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5F" w:rsidRPr="007A09B9" w:rsidRDefault="00AB725F" w:rsidP="00AB725F">
      <w:pPr>
        <w:pStyle w:val="1"/>
      </w:pPr>
      <w:r w:rsidRPr="007A09B9">
        <w:rPr>
          <w:b w:val="0"/>
          <w:noProof/>
        </w:rPr>
        <w:drawing>
          <wp:inline distT="0" distB="0" distL="0" distR="0" wp14:anchorId="1C9C39AB" wp14:editId="305D1616">
            <wp:extent cx="4476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9B9">
        <w:rPr>
          <w:b w:val="0"/>
        </w:rPr>
        <w:t xml:space="preserve"> </w:t>
      </w:r>
    </w:p>
    <w:p w:rsidR="00AB725F" w:rsidRPr="007A09B9" w:rsidRDefault="00AB725F" w:rsidP="00AB725F">
      <w:pPr>
        <w:jc w:val="center"/>
        <w:rPr>
          <w:b/>
        </w:rPr>
      </w:pPr>
      <w:r w:rsidRPr="007A09B9">
        <w:rPr>
          <w:b/>
        </w:rPr>
        <w:t xml:space="preserve">Российская Федерация </w:t>
      </w:r>
    </w:p>
    <w:p w:rsidR="00AB725F" w:rsidRPr="007A09B9" w:rsidRDefault="00AB725F" w:rsidP="00AB725F">
      <w:pPr>
        <w:jc w:val="center"/>
        <w:rPr>
          <w:b/>
        </w:rPr>
      </w:pPr>
      <w:r w:rsidRPr="007A09B9">
        <w:rPr>
          <w:b/>
        </w:rPr>
        <w:t xml:space="preserve">Новгородская область </w:t>
      </w:r>
      <w:proofErr w:type="spellStart"/>
      <w:r w:rsidRPr="007A09B9">
        <w:rPr>
          <w:b/>
        </w:rPr>
        <w:t>Маловишерский</w:t>
      </w:r>
      <w:proofErr w:type="spellEnd"/>
      <w:r w:rsidRPr="007A09B9">
        <w:rPr>
          <w:b/>
        </w:rPr>
        <w:t xml:space="preserve"> район</w:t>
      </w:r>
    </w:p>
    <w:p w:rsidR="00AB725F" w:rsidRPr="007A09B9" w:rsidRDefault="00AB725F" w:rsidP="00AB725F">
      <w:pPr>
        <w:pStyle w:val="1"/>
        <w:rPr>
          <w:sz w:val="18"/>
        </w:rPr>
      </w:pPr>
    </w:p>
    <w:p w:rsidR="00AB725F" w:rsidRPr="007A09B9" w:rsidRDefault="00AB725F" w:rsidP="00AB725F">
      <w:pPr>
        <w:jc w:val="center"/>
        <w:rPr>
          <w:b/>
          <w:sz w:val="26"/>
        </w:rPr>
      </w:pPr>
      <w:r w:rsidRPr="007A09B9">
        <w:rPr>
          <w:b/>
          <w:sz w:val="26"/>
        </w:rPr>
        <w:t>АДМИНИСТРАЦИЯ ВЕРЕБЬИНСКОГО СЕЛЬСКОГО ПОСЕЛЕНИЯ</w:t>
      </w:r>
    </w:p>
    <w:p w:rsidR="00AB725F" w:rsidRPr="007A09B9" w:rsidRDefault="00AB725F" w:rsidP="00AB725F">
      <w:pPr>
        <w:jc w:val="center"/>
        <w:rPr>
          <w:sz w:val="22"/>
        </w:rPr>
      </w:pPr>
    </w:p>
    <w:p w:rsidR="00AB725F" w:rsidRPr="007A09B9" w:rsidRDefault="00AB725F" w:rsidP="00AB725F">
      <w:pPr>
        <w:pStyle w:val="3"/>
        <w:rPr>
          <w:b w:val="0"/>
          <w:sz w:val="32"/>
        </w:rPr>
      </w:pPr>
      <w:proofErr w:type="gramStart"/>
      <w:r w:rsidRPr="007A09B9">
        <w:rPr>
          <w:b w:val="0"/>
          <w:sz w:val="32"/>
        </w:rPr>
        <w:t>П</w:t>
      </w:r>
      <w:proofErr w:type="gramEnd"/>
      <w:r w:rsidRPr="007A09B9">
        <w:rPr>
          <w:b w:val="0"/>
          <w:sz w:val="32"/>
        </w:rPr>
        <w:t xml:space="preserve"> О С Т А Н О В Л Е Н И Е</w:t>
      </w:r>
    </w:p>
    <w:p w:rsidR="00AB725F" w:rsidRPr="007A09B9" w:rsidRDefault="00AB725F" w:rsidP="00AB725F">
      <w:pPr>
        <w:jc w:val="both"/>
      </w:pPr>
      <w:r w:rsidRPr="007A09B9">
        <w:tab/>
      </w:r>
    </w:p>
    <w:p w:rsidR="00AB725F" w:rsidRPr="007A09B9" w:rsidRDefault="001C79D4" w:rsidP="00AB725F">
      <w:pPr>
        <w:jc w:val="both"/>
        <w:rPr>
          <w:sz w:val="24"/>
        </w:rPr>
      </w:pPr>
      <w:r w:rsidRPr="007A09B9">
        <w:rPr>
          <w:sz w:val="24"/>
        </w:rPr>
        <w:t>от   04</w:t>
      </w:r>
      <w:r w:rsidR="00AB725F" w:rsidRPr="007A09B9">
        <w:rPr>
          <w:sz w:val="24"/>
        </w:rPr>
        <w:t>.0</w:t>
      </w:r>
      <w:r w:rsidRPr="007A09B9">
        <w:rPr>
          <w:sz w:val="24"/>
        </w:rPr>
        <w:t>4.2019   №  42</w:t>
      </w:r>
    </w:p>
    <w:p w:rsidR="00AB725F" w:rsidRPr="007A09B9" w:rsidRDefault="00AB725F" w:rsidP="00AB725F">
      <w:pPr>
        <w:jc w:val="both"/>
        <w:rPr>
          <w:sz w:val="24"/>
        </w:rPr>
      </w:pPr>
      <w:r w:rsidRPr="007A09B9">
        <w:rPr>
          <w:sz w:val="24"/>
        </w:rPr>
        <w:t>д. Веребье</w:t>
      </w:r>
    </w:p>
    <w:p w:rsidR="00AB725F" w:rsidRPr="007A09B9" w:rsidRDefault="00AB725F" w:rsidP="00AB725F">
      <w:pPr>
        <w:jc w:val="both"/>
      </w:pPr>
    </w:p>
    <w:p w:rsidR="001C79D4" w:rsidRPr="007A09B9" w:rsidRDefault="00AB725F" w:rsidP="00AB725F">
      <w:pPr>
        <w:jc w:val="both"/>
        <w:rPr>
          <w:szCs w:val="28"/>
        </w:rPr>
      </w:pPr>
      <w:r w:rsidRPr="007A09B9">
        <w:rPr>
          <w:szCs w:val="28"/>
        </w:rPr>
        <w:t xml:space="preserve">О внесение изменений </w:t>
      </w:r>
    </w:p>
    <w:p w:rsidR="00AB725F" w:rsidRPr="007A09B9" w:rsidRDefault="001C79D4" w:rsidP="00AB725F">
      <w:pPr>
        <w:jc w:val="both"/>
        <w:rPr>
          <w:szCs w:val="28"/>
        </w:rPr>
      </w:pPr>
      <w:r w:rsidRPr="007A09B9">
        <w:rPr>
          <w:szCs w:val="28"/>
        </w:rPr>
        <w:t xml:space="preserve">В </w:t>
      </w:r>
      <w:r w:rsidR="00AB725F" w:rsidRPr="007A09B9">
        <w:rPr>
          <w:szCs w:val="28"/>
        </w:rPr>
        <w:t xml:space="preserve">постановление администрации </w:t>
      </w:r>
    </w:p>
    <w:p w:rsidR="00AB725F" w:rsidRPr="007A09B9" w:rsidRDefault="00AB725F" w:rsidP="00AB725F">
      <w:pPr>
        <w:jc w:val="both"/>
        <w:rPr>
          <w:szCs w:val="28"/>
        </w:rPr>
      </w:pPr>
      <w:r w:rsidRPr="007A09B9">
        <w:rPr>
          <w:szCs w:val="28"/>
        </w:rPr>
        <w:t xml:space="preserve">Веребьинского сельского поселения </w:t>
      </w:r>
    </w:p>
    <w:p w:rsidR="00AB725F" w:rsidRPr="007A09B9" w:rsidRDefault="00AB725F" w:rsidP="00AB725F">
      <w:pPr>
        <w:jc w:val="both"/>
        <w:rPr>
          <w:szCs w:val="28"/>
        </w:rPr>
      </w:pPr>
      <w:r w:rsidRPr="007A09B9">
        <w:rPr>
          <w:szCs w:val="28"/>
        </w:rPr>
        <w:t>от 10.02.2015 № 5</w:t>
      </w:r>
    </w:p>
    <w:p w:rsidR="00AB725F" w:rsidRPr="007A09B9" w:rsidRDefault="00AB725F" w:rsidP="00AB725F">
      <w:pPr>
        <w:jc w:val="both"/>
        <w:rPr>
          <w:sz w:val="24"/>
        </w:rPr>
      </w:pPr>
    </w:p>
    <w:p w:rsidR="00AB725F" w:rsidRPr="007A09B9" w:rsidRDefault="00AB725F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>В соответствии с   Правилами присвоения, изменения и аннулирования адресов, утвержденными постановлением Правительства Российской Федерации от 19 ноября 2014 года № 1221,</w:t>
      </w:r>
    </w:p>
    <w:p w:rsidR="00AB725F" w:rsidRPr="007A09B9" w:rsidRDefault="00AB725F" w:rsidP="001C79D4">
      <w:pPr>
        <w:pStyle w:val="a7"/>
        <w:rPr>
          <w:b/>
          <w:sz w:val="24"/>
        </w:rPr>
      </w:pPr>
      <w:r w:rsidRPr="007A09B9">
        <w:rPr>
          <w:b/>
          <w:sz w:val="24"/>
        </w:rPr>
        <w:t>ПОСТАНОВЛЯЮ:</w:t>
      </w:r>
    </w:p>
    <w:p w:rsidR="001C79D4" w:rsidRPr="007A09B9" w:rsidRDefault="001C79D4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 xml:space="preserve">1. </w:t>
      </w:r>
      <w:r w:rsidR="00AB725F" w:rsidRPr="007A09B9">
        <w:rPr>
          <w:sz w:val="24"/>
        </w:rPr>
        <w:t>Внести изменения в постановление администрации Веребьинского сельского поселения от 10.02.2015  года № 5 «Об утверждении Правил присвоения, изменения и аннулирования адресов Веребьинского сельского поселения»:</w:t>
      </w:r>
    </w:p>
    <w:p w:rsidR="001C79D4" w:rsidRPr="007A09B9" w:rsidRDefault="001C79D4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>1.1</w:t>
      </w:r>
      <w:proofErr w:type="gramStart"/>
      <w:r w:rsidRPr="007A09B9">
        <w:rPr>
          <w:sz w:val="24"/>
        </w:rPr>
        <w:t xml:space="preserve"> </w:t>
      </w:r>
      <w:r w:rsidR="00AB725F" w:rsidRPr="007A09B9">
        <w:rPr>
          <w:sz w:val="24"/>
        </w:rPr>
        <w:t>В</w:t>
      </w:r>
      <w:proofErr w:type="gramEnd"/>
      <w:r w:rsidR="00AB725F" w:rsidRPr="007A09B9">
        <w:rPr>
          <w:sz w:val="24"/>
        </w:rPr>
        <w:t xml:space="preserve"> разделе </w:t>
      </w:r>
      <w:r w:rsidR="00AB725F" w:rsidRPr="007A09B9">
        <w:rPr>
          <w:sz w:val="24"/>
          <w:lang w:val="en-US"/>
        </w:rPr>
        <w:t>I</w:t>
      </w:r>
      <w:r w:rsidR="00AB725F" w:rsidRPr="007A09B9">
        <w:rPr>
          <w:sz w:val="24"/>
        </w:rPr>
        <w:t xml:space="preserve"> пункте 2 заменить определение "</w:t>
      </w:r>
      <w:r w:rsidR="00AB725F" w:rsidRPr="007A09B9">
        <w:rPr>
          <w:b/>
          <w:sz w:val="24"/>
        </w:rPr>
        <w:t>элемент планировочной структуры</w:t>
      </w:r>
      <w:r w:rsidR="00AB725F" w:rsidRPr="007A09B9">
        <w:rPr>
          <w:sz w:val="24"/>
        </w:rPr>
        <w:t xml:space="preserve">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объединений» на </w:t>
      </w:r>
      <w:r w:rsidR="00AB725F" w:rsidRPr="007A09B9">
        <w:rPr>
          <w:rStyle w:val="s10"/>
          <w:b/>
          <w:bCs/>
          <w:sz w:val="24"/>
          <w:shd w:val="clear" w:color="auto" w:fill="FFFFFF"/>
        </w:rPr>
        <w:t>"элемент планировочной структуры"</w:t>
      </w:r>
      <w:r w:rsidR="00AB725F" w:rsidRPr="007A09B9">
        <w:rPr>
          <w:sz w:val="24"/>
          <w:shd w:val="clear" w:color="auto" w:fill="FFFFFF"/>
        </w:rPr>
        <w:t> - зона (массив), район (в том числе жилой район, микрорайон, квартал, промышленный район), территория ведения гражданами садоводства или огородничества для собственных нужд»</w:t>
      </w:r>
      <w:r w:rsidRPr="007A09B9">
        <w:rPr>
          <w:sz w:val="24"/>
          <w:shd w:val="clear" w:color="auto" w:fill="FFFFFF"/>
        </w:rPr>
        <w:t>;</w:t>
      </w:r>
    </w:p>
    <w:p w:rsidR="00AB725F" w:rsidRPr="007A09B9" w:rsidRDefault="001C79D4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 xml:space="preserve">1.2. </w:t>
      </w:r>
      <w:r w:rsidR="00AB725F" w:rsidRPr="007A09B9">
        <w:rPr>
          <w:sz w:val="24"/>
        </w:rPr>
        <w:t xml:space="preserve">Пункт 29 изложить в следующей редакции:      </w:t>
      </w:r>
    </w:p>
    <w:p w:rsidR="00AB725F" w:rsidRPr="007A09B9" w:rsidRDefault="00AB725F" w:rsidP="001C79D4">
      <w:pPr>
        <w:pStyle w:val="a7"/>
        <w:rPr>
          <w:sz w:val="24"/>
        </w:rPr>
      </w:pPr>
      <w:r w:rsidRPr="007A09B9">
        <w:rPr>
          <w:sz w:val="24"/>
        </w:rPr>
        <w:t xml:space="preserve">« 29. </w:t>
      </w:r>
      <w:r w:rsidR="001C79D4" w:rsidRPr="007A09B9">
        <w:rPr>
          <w:sz w:val="24"/>
        </w:rPr>
        <w:t xml:space="preserve"> </w:t>
      </w:r>
      <w:proofErr w:type="gramStart"/>
      <w:r w:rsidRPr="007A09B9">
        <w:rPr>
          <w:sz w:val="24"/>
        </w:rPr>
        <w:t>С </w:t>
      </w:r>
      <w:hyperlink r:id="rId7" w:anchor="block_1000" w:history="1">
        <w:r w:rsidRPr="007A09B9">
          <w:rPr>
            <w:rStyle w:val="a3"/>
            <w:color w:val="auto"/>
            <w:sz w:val="24"/>
          </w:rPr>
          <w:t>заявлением</w:t>
        </w:r>
      </w:hyperlink>
      <w:r w:rsidRPr="007A09B9">
        <w:rPr>
          <w:sz w:val="24"/>
        </w:rPr>
        <w:t> вправе обратиться представители заявителя, действующие в силу полномочий, основанных на оформленной в установленном </w:t>
      </w:r>
      <w:hyperlink r:id="rId8" w:anchor="block_185" w:history="1">
        <w:r w:rsidRPr="007A09B9">
          <w:rPr>
            <w:rStyle w:val="a3"/>
            <w:color w:val="auto"/>
            <w:sz w:val="24"/>
            <w:u w:val="none"/>
          </w:rPr>
          <w:t>законодательством</w:t>
        </w:r>
      </w:hyperlink>
      <w:r w:rsidR="001C79D4" w:rsidRPr="007A09B9">
        <w:rPr>
          <w:rStyle w:val="a3"/>
          <w:color w:val="auto"/>
          <w:sz w:val="24"/>
          <w:u w:val="none"/>
        </w:rPr>
        <w:t xml:space="preserve"> </w:t>
      </w:r>
      <w:r w:rsidRPr="007A09B9">
        <w:rPr>
          <w:sz w:val="24"/>
        </w:rPr>
        <w:t>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AB725F" w:rsidRPr="007A09B9" w:rsidRDefault="00AB725F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AB725F" w:rsidRPr="007A09B9" w:rsidRDefault="00AB725F" w:rsidP="001C79D4">
      <w:pPr>
        <w:pStyle w:val="a7"/>
        <w:ind w:firstLine="708"/>
        <w:rPr>
          <w:sz w:val="24"/>
        </w:rPr>
      </w:pPr>
      <w:r w:rsidRPr="007A09B9">
        <w:rPr>
          <w:sz w:val="24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AB725F" w:rsidRPr="007A09B9" w:rsidRDefault="00AB725F" w:rsidP="001C79D4">
      <w:pPr>
        <w:pStyle w:val="a7"/>
        <w:rPr>
          <w:sz w:val="24"/>
        </w:rPr>
      </w:pPr>
      <w:r w:rsidRPr="007A09B9">
        <w:rPr>
          <w:sz w:val="24"/>
        </w:rPr>
        <w:t xml:space="preserve"> </w:t>
      </w:r>
      <w:r w:rsidR="007A09B9">
        <w:rPr>
          <w:sz w:val="24"/>
        </w:rPr>
        <w:tab/>
      </w:r>
      <w:r w:rsidRPr="007A09B9">
        <w:rPr>
          <w:sz w:val="24"/>
        </w:rPr>
        <w:t>2.</w:t>
      </w:r>
      <w:r w:rsidRPr="007A09B9">
        <w:rPr>
          <w:rFonts w:eastAsia="Calibri"/>
          <w:sz w:val="24"/>
        </w:rPr>
        <w:t xml:space="preserve"> Настоящее постановление опубликовать в бюллетене «Веребьинский вестник» и разместить на официальном сайте Администрации в информационно</w:t>
      </w:r>
      <w:bookmarkStart w:id="0" w:name="_GoBack"/>
      <w:bookmarkEnd w:id="0"/>
      <w:r w:rsidR="007A09B9">
        <w:rPr>
          <w:rFonts w:eastAsia="Calibri"/>
          <w:b/>
          <w:sz w:val="24"/>
        </w:rPr>
        <w:t xml:space="preserve"> </w:t>
      </w:r>
      <w:r w:rsidRPr="007A09B9">
        <w:rPr>
          <w:rFonts w:eastAsia="Calibri"/>
          <w:sz w:val="24"/>
        </w:rPr>
        <w:t>телекоммуникационной сети «Интернет».</w:t>
      </w:r>
    </w:p>
    <w:p w:rsidR="00AB725F" w:rsidRPr="007A09B9" w:rsidRDefault="00AB725F" w:rsidP="001C79D4">
      <w:pPr>
        <w:pStyle w:val="a7"/>
        <w:rPr>
          <w:sz w:val="24"/>
        </w:rPr>
      </w:pPr>
      <w:r w:rsidRPr="007A09B9">
        <w:rPr>
          <w:sz w:val="24"/>
        </w:rPr>
        <w:t xml:space="preserve">        </w:t>
      </w:r>
    </w:p>
    <w:p w:rsidR="004164BE" w:rsidRPr="007A09B9" w:rsidRDefault="00AB725F" w:rsidP="001C79D4">
      <w:pPr>
        <w:pStyle w:val="a7"/>
        <w:rPr>
          <w:sz w:val="24"/>
        </w:rPr>
      </w:pPr>
      <w:r w:rsidRPr="007A09B9">
        <w:rPr>
          <w:sz w:val="24"/>
        </w:rPr>
        <w:t xml:space="preserve"> Глава администрации поселения       Т.В.</w:t>
      </w:r>
      <w:r w:rsidR="001C79D4" w:rsidRPr="007A09B9">
        <w:rPr>
          <w:sz w:val="24"/>
        </w:rPr>
        <w:t xml:space="preserve"> </w:t>
      </w:r>
      <w:r w:rsidRPr="007A09B9">
        <w:rPr>
          <w:sz w:val="24"/>
        </w:rPr>
        <w:t>Тимофеева</w:t>
      </w:r>
    </w:p>
    <w:sectPr w:rsidR="004164BE" w:rsidRPr="007A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E59AD"/>
    <w:multiLevelType w:val="hybridMultilevel"/>
    <w:tmpl w:val="B4522FB2"/>
    <w:lvl w:ilvl="0" w:tplc="326495A8">
      <w:start w:val="1"/>
      <w:numFmt w:val="decimal"/>
      <w:lvlText w:val="%1."/>
      <w:lvlJc w:val="left"/>
      <w:pPr>
        <w:ind w:left="215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875" w:hanging="360"/>
      </w:pPr>
    </w:lvl>
    <w:lvl w:ilvl="2" w:tplc="0419001B">
      <w:start w:val="1"/>
      <w:numFmt w:val="lowerRoman"/>
      <w:lvlText w:val="%3."/>
      <w:lvlJc w:val="right"/>
      <w:pPr>
        <w:ind w:left="3595" w:hanging="180"/>
      </w:pPr>
    </w:lvl>
    <w:lvl w:ilvl="3" w:tplc="0419000F">
      <w:start w:val="1"/>
      <w:numFmt w:val="decimal"/>
      <w:lvlText w:val="%4."/>
      <w:lvlJc w:val="left"/>
      <w:pPr>
        <w:ind w:left="4315" w:hanging="360"/>
      </w:pPr>
    </w:lvl>
    <w:lvl w:ilvl="4" w:tplc="04190019">
      <w:start w:val="1"/>
      <w:numFmt w:val="lowerLetter"/>
      <w:lvlText w:val="%5."/>
      <w:lvlJc w:val="left"/>
      <w:pPr>
        <w:ind w:left="5035" w:hanging="360"/>
      </w:pPr>
    </w:lvl>
    <w:lvl w:ilvl="5" w:tplc="0419001B">
      <w:start w:val="1"/>
      <w:numFmt w:val="lowerRoman"/>
      <w:lvlText w:val="%6."/>
      <w:lvlJc w:val="right"/>
      <w:pPr>
        <w:ind w:left="5755" w:hanging="180"/>
      </w:pPr>
    </w:lvl>
    <w:lvl w:ilvl="6" w:tplc="0419000F">
      <w:start w:val="1"/>
      <w:numFmt w:val="decimal"/>
      <w:lvlText w:val="%7."/>
      <w:lvlJc w:val="left"/>
      <w:pPr>
        <w:ind w:left="6475" w:hanging="360"/>
      </w:pPr>
    </w:lvl>
    <w:lvl w:ilvl="7" w:tplc="04190019">
      <w:start w:val="1"/>
      <w:numFmt w:val="lowerLetter"/>
      <w:lvlText w:val="%8."/>
      <w:lvlJc w:val="left"/>
      <w:pPr>
        <w:ind w:left="7195" w:hanging="360"/>
      </w:pPr>
    </w:lvl>
    <w:lvl w:ilvl="8" w:tplc="0419001B">
      <w:start w:val="1"/>
      <w:numFmt w:val="lowerRoman"/>
      <w:lvlText w:val="%9."/>
      <w:lvlJc w:val="right"/>
      <w:pPr>
        <w:ind w:left="79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5F"/>
    <w:rsid w:val="001C79D4"/>
    <w:rsid w:val="004164BE"/>
    <w:rsid w:val="007A09B9"/>
    <w:rsid w:val="00AB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725F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B725F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2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B725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styleId="a3">
    <w:name w:val="Hyperlink"/>
    <w:semiHidden/>
    <w:unhideWhenUsed/>
    <w:rsid w:val="00AB725F"/>
    <w:rPr>
      <w:color w:val="0000FF"/>
      <w:u w:val="single"/>
    </w:rPr>
  </w:style>
  <w:style w:type="paragraph" w:customStyle="1" w:styleId="s1">
    <w:name w:val="s_1"/>
    <w:basedOn w:val="a"/>
    <w:rsid w:val="00AB725F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AB7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rsid w:val="00AB725F"/>
  </w:style>
  <w:style w:type="paragraph" w:styleId="a4">
    <w:name w:val="Balloon Text"/>
    <w:basedOn w:val="a"/>
    <w:link w:val="a5"/>
    <w:uiPriority w:val="99"/>
    <w:semiHidden/>
    <w:unhideWhenUsed/>
    <w:rsid w:val="00AB7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C79D4"/>
    <w:pPr>
      <w:ind w:left="720"/>
      <w:contextualSpacing/>
    </w:pPr>
  </w:style>
  <w:style w:type="paragraph" w:styleId="a7">
    <w:name w:val="No Spacing"/>
    <w:uiPriority w:val="1"/>
    <w:qFormat/>
    <w:rsid w:val="001C79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725F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B725F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2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B725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styleId="a3">
    <w:name w:val="Hyperlink"/>
    <w:semiHidden/>
    <w:unhideWhenUsed/>
    <w:rsid w:val="00AB725F"/>
    <w:rPr>
      <w:color w:val="0000FF"/>
      <w:u w:val="single"/>
    </w:rPr>
  </w:style>
  <w:style w:type="paragraph" w:customStyle="1" w:styleId="s1">
    <w:name w:val="s_1"/>
    <w:basedOn w:val="a"/>
    <w:rsid w:val="00AB725F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AB7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rsid w:val="00AB725F"/>
  </w:style>
  <w:style w:type="paragraph" w:styleId="a4">
    <w:name w:val="Balloon Text"/>
    <w:basedOn w:val="a"/>
    <w:link w:val="a5"/>
    <w:uiPriority w:val="99"/>
    <w:semiHidden/>
    <w:unhideWhenUsed/>
    <w:rsid w:val="00AB7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C79D4"/>
    <w:pPr>
      <w:ind w:left="720"/>
      <w:contextualSpacing/>
    </w:pPr>
  </w:style>
  <w:style w:type="paragraph" w:styleId="a7">
    <w:name w:val="No Spacing"/>
    <w:uiPriority w:val="1"/>
    <w:qFormat/>
    <w:rsid w:val="001C79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64072/8b58dd1bc1df7acebd8bff7b0a711d4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70865886/53f89421bbdaf741eb2d1ecc4ddb4c3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6</cp:revision>
  <cp:lastPrinted>2019-04-23T11:02:00Z</cp:lastPrinted>
  <dcterms:created xsi:type="dcterms:W3CDTF">2019-04-05T07:11:00Z</dcterms:created>
  <dcterms:modified xsi:type="dcterms:W3CDTF">2019-04-23T11:02:00Z</dcterms:modified>
</cp:coreProperties>
</file>