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A3" w:rsidRDefault="00ED71AB" w:rsidP="00ED71AB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</w:t>
      </w:r>
      <w:r w:rsidR="0049604A" w:rsidRPr="0049604A">
        <w:rPr>
          <w:rFonts w:ascii="Times New Roman" w:eastAsia="Times New Roman" w:hAnsi="Times New Roman"/>
          <w:spacing w:val="2"/>
          <w:lang w:val="ru-RU" w:eastAsia="ru-RU" w:bidi="ar-SA"/>
        </w:rPr>
        <w:object w:dxaOrig="10205" w:dyaOrig="13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697.6pt" o:ole="">
            <v:imagedata r:id="rId4" o:title=""/>
          </v:shape>
          <o:OLEObject Type="Embed" ProgID="Word.Document.12" ShapeID="_x0000_i1025" DrawAspect="Content" ObjectID="_1617542253" r:id="rId5"/>
        </w:objec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                                            </w:t>
      </w:r>
      <w:r w:rsidR="0049604A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</w:t>
      </w:r>
      <w:r w:rsidR="005B4737"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                                               </w:t>
      </w:r>
      <w:r w:rsidR="0049604A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</w:p>
    <w:p w:rsidR="0049604A" w:rsidRDefault="0049604A" w:rsidP="00ED71AB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                                                                                    Утвержден</w:t>
      </w:r>
    </w:p>
    <w:p w:rsidR="0049604A" w:rsidRPr="00FF24CF" w:rsidRDefault="0049604A" w:rsidP="00ED71AB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                                                 постановлением Администрации</w:t>
      </w:r>
    </w:p>
    <w:p w:rsidR="00ED71AB" w:rsidRDefault="005B4737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Веребьинского</w:t>
      </w:r>
      <w:proofErr w:type="spellEnd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сельского поселения </w:t>
      </w:r>
    </w:p>
    <w:p w:rsidR="005B4737" w:rsidRPr="00FF24CF" w:rsidRDefault="00ED71AB" w:rsidP="00ED71AB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                          о</w:t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>т</w: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10</w:t>
      </w:r>
      <w:r w:rsidR="004329A3" w:rsidRPr="00FF24CF">
        <w:rPr>
          <w:rFonts w:ascii="Times New Roman" w:eastAsia="Times New Roman" w:hAnsi="Times New Roman"/>
          <w:spacing w:val="2"/>
          <w:lang w:val="ru-RU" w:eastAsia="ru-RU" w:bidi="ar-SA"/>
        </w:rPr>
        <w:t>.04.2019</w:t>
      </w:r>
      <w:r w:rsidR="005B4737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r w:rsidR="004329A3" w:rsidRPr="00FF24CF">
        <w:rPr>
          <w:rFonts w:ascii="Times New Roman" w:eastAsia="Times New Roman" w:hAnsi="Times New Roman"/>
          <w:spacing w:val="2"/>
          <w:lang w:val="ru-RU" w:eastAsia="ru-RU" w:bidi="ar-SA"/>
        </w:rPr>
        <w:t>№</w: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45</w:t>
      </w:r>
    </w:p>
    <w:p w:rsidR="004329A3" w:rsidRPr="00FF24CF" w:rsidRDefault="004329A3" w:rsidP="004329A3">
      <w:pPr>
        <w:shd w:val="clear" w:color="auto" w:fill="FFFFFF"/>
        <w:spacing w:before="340" w:after="204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b/>
          <w:spacing w:val="2"/>
          <w:lang w:val="ru-RU" w:eastAsia="ru-RU" w:bidi="ar-SA"/>
        </w:rPr>
        <w:t>Порядок получения муницип</w:t>
      </w:r>
      <w:r w:rsidR="00604C1C" w:rsidRPr="00FF24CF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альными служащими администрации </w:t>
      </w:r>
      <w:proofErr w:type="spellStart"/>
      <w:r w:rsidR="00ED71AB">
        <w:rPr>
          <w:rFonts w:ascii="Times New Roman" w:eastAsia="Times New Roman" w:hAnsi="Times New Roman"/>
          <w:b/>
          <w:spacing w:val="2"/>
          <w:lang w:val="ru-RU" w:eastAsia="ru-RU" w:bidi="ar-SA"/>
        </w:rPr>
        <w:t>Веребьинского</w:t>
      </w:r>
      <w:proofErr w:type="spellEnd"/>
      <w:r w:rsidR="00604C1C" w:rsidRPr="00FF24CF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 сельского поселения </w:t>
      </w:r>
      <w:r w:rsidRPr="00FF24CF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br/>
      </w:r>
      <w:r w:rsidRPr="00FF24CF"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br/>
      </w:r>
      <w:r w:rsidR="004329A3" w:rsidRPr="00FF24CF"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t xml:space="preserve">     </w:t>
      </w:r>
      <w:r w:rsidR="00604C1C" w:rsidRPr="00FF24CF"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t xml:space="preserve">  </w:t>
      </w:r>
      <w:r w:rsidR="004329A3" w:rsidRPr="00FF24CF">
        <w:rPr>
          <w:rFonts w:ascii="Times New Roman" w:eastAsia="Times New Roman" w:hAnsi="Times New Roman"/>
          <w:color w:val="2D2D2D"/>
          <w:spacing w:val="2"/>
          <w:lang w:val="ru-RU" w:eastAsia="ru-RU" w:bidi="ar-SA"/>
        </w:rPr>
        <w:t xml:space="preserve">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1. </w:t>
      </w:r>
      <w:proofErr w:type="gramStart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Порядок получения муниципальными служащими администрации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Веребьинского</w:t>
      </w:r>
      <w:proofErr w:type="spellEnd"/>
      <w:r w:rsidR="004329A3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сельского поселения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 </w:t>
      </w:r>
      <w:hyperlink r:id="rId6" w:history="1">
        <w:r w:rsidRPr="00FF24CF">
          <w:rPr>
            <w:rFonts w:ascii="Times New Roman" w:eastAsia="Times New Roman" w:hAnsi="Times New Roman"/>
            <w:spacing w:val="2"/>
            <w:lang w:val="ru-RU" w:eastAsia="ru-RU" w:bidi="ar-SA"/>
          </w:rPr>
          <w:t>Федерального закона от 02.03.2007 N 25-ФЗ "О муниципальной службе в Российской Федерации"</w:t>
        </w:r>
      </w:hyperlink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 и устанавливает процедуру получения муниципальными служащими администрации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Веребьинского</w:t>
      </w:r>
      <w:proofErr w:type="spellEnd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r w:rsidR="004329A3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сельского поселения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разрешения представителя нанимателя (работодателя</w:t>
      </w:r>
      <w:proofErr w:type="gramEnd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</w:t>
      </w:r>
      <w:proofErr w:type="gramStart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</w:t>
      </w:r>
      <w:proofErr w:type="gramEnd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04C1C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2. </w:t>
      </w:r>
      <w:proofErr w:type="gramStart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участия в уставном капитале); иных случаев, предусмотренных федеральными законами.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04C1C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04C1C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4. Заявление оформляется муниципальным служащим в письменном виде по форме согласно приложению N 1 к настоящему Порядку и должно содержать следующие сведения: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br/>
        <w:t>1) фамилию, имя, отчество муниципального служащего, замещаемую им должность, адрес проживания, контактный телефон;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4) указание на участие в управлении некоммерческой организацией на безвозмездной основе;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5) дату и подпись муниципального служащего.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6. Заявление подается представителю нанимателя (работодателю) не позднее десяти рабочих дней до даты наделения муниципального служащего полномочиями единоличного исполнительного органа или вхождения в состав коллегиального органа управления соответствующей некоммерческой организацией на безвозмездной основе.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9. Муниципальный служащий предоставляет заявление для регистрации в </w:t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Комиссию по соблюдению требований к служебному поведению муниципальными служащими, замещающими  должности муниципальной службы в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Веребьинском</w:t>
      </w:r>
      <w:proofErr w:type="spellEnd"/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сельском поселении и урегулированию конфликта интересов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(далее - </w:t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>комиссию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).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10. Регистрация заявлений осуществляется сотрудником </w:t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администрации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в день их поступления в журнале регистрации заявлений по форме согласно приложению N 2 к настоящему Порядку.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6D0FCE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</w:t>
      </w:r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11. </w:t>
      </w:r>
      <w:proofErr w:type="gramStart"/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Комиссия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>по соблюдению требований к служебному поведению муниципальными служащими, замещающими  должности муниципальной службы в</w:t>
      </w:r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Веребьинском</w:t>
      </w:r>
      <w:proofErr w:type="spellEnd"/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сельском поселении и урегулированию конфликта интересов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в течение трех рабочих дней со дня регистрации заявления </w:t>
      </w:r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получает  от муниципального служащего пояснения,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в том числе путем проведения бесед</w:t>
      </w:r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>ы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с муниципальным служащим, </w:t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готовит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мотивированное заключение о наличии или отсутствии возможного конфликта интересов, содержащее рекомендации для принятия представителем нанимателя</w:t>
      </w:r>
      <w:proofErr w:type="gramEnd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(работодателем) положительного или отрицательного решения.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FF0269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12. Заявление муниципального служащего с приложением документа, указанного в пункте 5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настоящего Порядка, и мотивированное заключение в течение двух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13. Представитель нанимателя (работодатель) принимает соответствующее решение в течение пяти рабочих дней с момента получения пакета документов.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14. Отметка о принятом представителем нанимателя (работодателем) решении проставляется на заявлении муниципального служащего в форме резолюции "Отказать" или "Разрешить" и заверяется подписью.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15. Муниципальный служащий, подавший заявление, в течение трех рабочих дней информируется </w:t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Комиссией по соблюдению требований к служебному поведению муниципальными служащими, замещающими  должности муниципальной службы в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Веребьинском</w:t>
      </w:r>
      <w:proofErr w:type="spellEnd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r w:rsidR="001052C0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сельском поселении и урегулированию конфликта интересов, о принятом  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(работодателем) решении.</w:t>
      </w:r>
    </w:p>
    <w:p w:rsidR="005B4737" w:rsidRPr="00FF24CF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 xml:space="preserve">16. </w:t>
      </w:r>
      <w:r w:rsidR="00040FE8"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Принятое ре</w:t>
      </w:r>
      <w:r w:rsid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шение  передается для приобщения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к личному делу муниципального служащего.</w:t>
      </w:r>
    </w:p>
    <w:p w:rsidR="00040FE8" w:rsidRPr="00FF24CF" w:rsidRDefault="005B4737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</w: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Pr="00FF24CF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040FE8" w:rsidRPr="00A52BB4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Приложение № 1</w:t>
      </w:r>
    </w:p>
    <w:p w:rsidR="00040FE8" w:rsidRPr="00A52BB4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Председателю комиссии</w:t>
      </w:r>
      <w:r w:rsidR="005B4737"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по</w:t>
      </w:r>
      <w:proofErr w:type="gramEnd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</w:p>
    <w:p w:rsidR="00040FE8" w:rsidRPr="00A52BB4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соблюдению требований 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к</w:t>
      </w:r>
      <w:proofErr w:type="gramEnd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служебному </w:t>
      </w:r>
    </w:p>
    <w:p w:rsidR="00040FE8" w:rsidRPr="00A52BB4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поведению муниципальными служащими,</w:t>
      </w:r>
    </w:p>
    <w:p w:rsidR="00040FE8" w:rsidRPr="00A52BB4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замещающими</w:t>
      </w:r>
      <w:proofErr w:type="gramEnd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 должности муниципальной</w:t>
      </w:r>
    </w:p>
    <w:p w:rsidR="00040FE8" w:rsidRPr="00A52BB4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службы в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Веребьинском</w:t>
      </w:r>
      <w:proofErr w:type="spellEnd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сельском поселении</w:t>
      </w: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и урегулированию конфликта интересов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040FE8" w:rsidRDefault="00040FE8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5B4737" w:rsidRPr="00A52BB4" w:rsidRDefault="005B4737" w:rsidP="005B4737">
      <w:pPr>
        <w:shd w:val="clear" w:color="auto" w:fill="FFFFFF"/>
        <w:spacing w:before="340" w:after="204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 Заявление о разрешении на участие на безвозмездной основе в управлении некоммерческой организацией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br/>
        <w:t>                              _____________________________________________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(наименование должности, Ф.И.О. представителя</w:t>
      </w:r>
      <w:proofErr w:type="gramEnd"/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нанимателя (работодателя)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от __________________________________________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(Ф.И.О. муниципального служащего,</w:t>
      </w:r>
      <w:proofErr w:type="gramEnd"/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замещаемая им должность,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адрес,</w:t>
      </w:r>
    </w:p>
    <w:p w:rsidR="005B4737" w:rsidRPr="00A52BB4" w:rsidRDefault="005B4737" w:rsidP="00040FE8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</w:t>
      </w:r>
    </w:p>
    <w:p w:rsidR="00A52BB4" w:rsidRDefault="005B4737" w:rsidP="00A52BB4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контактный телефон)</w:t>
      </w:r>
    </w:p>
    <w:p w:rsidR="005B4737" w:rsidRPr="00A52BB4" w:rsidRDefault="005B4737" w:rsidP="00A52BB4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ЗАЯВЛЕНИЕ</w:t>
      </w:r>
    </w:p>
    <w:p w:rsidR="005B4737" w:rsidRPr="00A52BB4" w:rsidRDefault="005B4737" w:rsidP="00A52BB4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о разрешении на участие на безвозмездной основе</w:t>
      </w:r>
    </w:p>
    <w:p w:rsidR="005B4737" w:rsidRPr="00A52BB4" w:rsidRDefault="005B4737" w:rsidP="00A52BB4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в управлении некоммерческой организацией</w:t>
      </w:r>
    </w:p>
    <w:p w:rsidR="005B4737" w:rsidRPr="00A52BB4" w:rsidRDefault="005B4737" w:rsidP="00A52BB4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br/>
        <w:t>    В  соответствии  с  пунктом  3  части  1  статьи 14 Федерального закона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от 02.03.2007 N 25-ФЗ "О муниципальной службе в Российской Федерации" прошу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Вас разрешить мне с "___" __________ 20__ года по "___" _________ 20__ года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(или  бессрочно)  участвовать   на   безвозмездной  основе   в   управлении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некоммерческой организацией _______________________________________________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    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(полное наименование некоммерческой организации, ее юридический</w:t>
      </w:r>
      <w:proofErr w:type="gramEnd"/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__________________________________________________________________________,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и фактический адрес, ИНН, сфера деятельности некоммерческой организации)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в качестве ________________________________________________________________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(указывается, в каком качестве предполагается участие</w:t>
      </w:r>
      <w:proofErr w:type="gramEnd"/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в управлении: в качестве единоличного исполнительного органа или в качестве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вхождения в состав соответствующего коллегиального органа управления,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__________________________________________________________________________,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с указанием наименования соответствующей должности согласно учредительным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документам некоммерческой организации)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    Мое  участие  в  управлении  указанной организацией носит 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безвозмездный</w:t>
      </w:r>
      <w:proofErr w:type="gramEnd"/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характер,  не предполагает предоставление мне каких-либо льгот и (или) иных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преференций.   Предполагаемая   деятельность   не   повлечет  возникновения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конфликта  интересов.  При  осуществлении  указанной  деятельности обязуюсь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соблюдать  требования, предусмотренные ст. ст. 14, 14.1 и 14.2 Федерального</w:t>
      </w:r>
      <w:proofErr w:type="gramEnd"/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закона   от   02.03.2007   N  25-ФЗ  "О  муниципальной  службе </w:t>
      </w:r>
      <w:proofErr w:type="gramStart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в</w:t>
      </w:r>
      <w:proofErr w:type="gramEnd"/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 Российской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Федерации".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  К заявлению прилагаю следующие документы: 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___________________________________________________________________________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br/>
        <w:t>"___" _____________ 20___ г.   ________________   _________________________</w:t>
      </w:r>
    </w:p>
    <w:p w:rsidR="005B4737" w:rsidRPr="00A52BB4" w:rsidRDefault="005B4737" w:rsidP="005B4737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                                   (подпись)        (расшифровка подписи)</w:t>
      </w:r>
    </w:p>
    <w:p w:rsidR="00A52BB4" w:rsidRDefault="005B4737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br/>
      </w: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br/>
      </w: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A52BB4" w:rsidRDefault="00A52BB4" w:rsidP="005B4737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ED71AB" w:rsidRDefault="00A52BB4" w:rsidP="00FF24CF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Приложение N 2</w:t>
      </w:r>
    </w:p>
    <w:p w:rsidR="00FF24CF" w:rsidRPr="00FF24CF" w:rsidRDefault="00ED71AB" w:rsidP="00FF24CF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="00FF24CF" w:rsidRPr="00FF24CF">
        <w:rPr>
          <w:rFonts w:ascii="Times New Roman" w:eastAsia="Times New Roman" w:hAnsi="Times New Roman"/>
          <w:spacing w:val="2"/>
          <w:lang w:val="ru-RU" w:eastAsia="ru-RU" w:bidi="ar-SA"/>
        </w:rPr>
        <w:t>Утвержден</w:t>
      </w:r>
      <w:proofErr w:type="gramEnd"/>
      <w:r w:rsidR="00FF24CF"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>постановлением администрации</w:t>
      </w:r>
    </w:p>
    <w:p w:rsidR="00FF24CF" w:rsidRPr="00FF24CF" w:rsidRDefault="00FF24CF" w:rsidP="00FF24CF">
      <w:pPr>
        <w:shd w:val="clear" w:color="auto" w:fill="FFFFFF"/>
        <w:spacing w:line="285" w:lineRule="atLeast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Веребьинского</w:t>
      </w:r>
      <w:proofErr w:type="spellEnd"/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 xml:space="preserve"> сельского поселения 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br/>
        <w:t xml:space="preserve">от </w:t>
      </w:r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10</w:t>
      </w:r>
      <w:r w:rsidRPr="00FF24CF">
        <w:rPr>
          <w:rFonts w:ascii="Times New Roman" w:eastAsia="Times New Roman" w:hAnsi="Times New Roman"/>
          <w:spacing w:val="2"/>
          <w:lang w:val="ru-RU" w:eastAsia="ru-RU" w:bidi="ar-SA"/>
        </w:rPr>
        <w:t>.04.2019 №</w:t>
      </w:r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 xml:space="preserve"> 45</w:t>
      </w:r>
    </w:p>
    <w:p w:rsidR="005B4737" w:rsidRPr="00A52BB4" w:rsidRDefault="005B4737" w:rsidP="00FF24CF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604C1C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Журнал</w:t>
      </w:r>
    </w:p>
    <w:p w:rsidR="005B4737" w:rsidRPr="00604C1C" w:rsidRDefault="00FF24CF" w:rsidP="005B4737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 xml:space="preserve">регистрации заявлений муниципальных служащих администрации </w:t>
      </w:r>
      <w:proofErr w:type="spellStart"/>
      <w:r w:rsidR="00ED71AB">
        <w:rPr>
          <w:rFonts w:ascii="Times New Roman" w:eastAsia="Times New Roman" w:hAnsi="Times New Roman"/>
          <w:spacing w:val="2"/>
          <w:lang w:val="ru-RU" w:eastAsia="ru-RU" w:bidi="ar-SA"/>
        </w:rPr>
        <w:t>Веребьинского</w:t>
      </w:r>
      <w:proofErr w:type="spellEnd"/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сельского поселения </w:t>
      </w:r>
      <w:r w:rsidRPr="00A52BB4">
        <w:rPr>
          <w:rFonts w:ascii="Times New Roman" w:eastAsia="Times New Roman" w:hAnsi="Times New Roman"/>
          <w:spacing w:val="2"/>
          <w:lang w:val="ru-RU" w:eastAsia="ru-RU" w:bidi="ar-SA"/>
        </w:rPr>
        <w:t>о разрешении представителя нанимателя (работодателя) участвовать на безвозмездной основе в управлении некоммерческой организацией</w:t>
      </w:r>
      <w:r w:rsidR="005B4737" w:rsidRPr="00604C1C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559"/>
        <w:gridCol w:w="2268"/>
        <w:gridCol w:w="1299"/>
        <w:gridCol w:w="1394"/>
        <w:gridCol w:w="2126"/>
      </w:tblGrid>
      <w:tr w:rsidR="00FF24CF" w:rsidRPr="0049604A" w:rsidTr="00A52BB4">
        <w:trPr>
          <w:gridAfter w:val="2"/>
          <w:wAfter w:w="3520" w:type="dxa"/>
          <w:trHeight w:val="15"/>
        </w:trPr>
        <w:tc>
          <w:tcPr>
            <w:tcW w:w="993" w:type="dxa"/>
            <w:hideMark/>
          </w:tcPr>
          <w:p w:rsidR="00FF24CF" w:rsidRPr="00604C1C" w:rsidRDefault="00FF24CF" w:rsidP="005B473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hideMark/>
          </w:tcPr>
          <w:p w:rsidR="00FF24CF" w:rsidRPr="00604C1C" w:rsidRDefault="00FF24CF" w:rsidP="005B473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FF24CF" w:rsidRPr="00604C1C" w:rsidRDefault="00FF24CF" w:rsidP="005B473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9" w:type="dxa"/>
            <w:hideMark/>
          </w:tcPr>
          <w:p w:rsidR="00FF24CF" w:rsidRPr="00604C1C" w:rsidRDefault="00FF24CF" w:rsidP="005B473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49604A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A52BB4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52BB4">
              <w:rPr>
                <w:rFonts w:ascii="Times New Roman" w:eastAsia="Times New Roman" w:hAnsi="Times New Roman"/>
                <w:lang w:val="ru-RU" w:eastAsia="ru-RU" w:bidi="ar-SA"/>
              </w:rPr>
              <w:t>Регистрационный номер заявления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A52BB4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52BB4">
              <w:rPr>
                <w:rFonts w:ascii="Times New Roman" w:eastAsia="Times New Roman" w:hAnsi="Times New Roman"/>
                <w:lang w:val="ru-RU" w:eastAsia="ru-RU" w:bidi="ar-SA"/>
              </w:rPr>
              <w:t>Дата поступления 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A52BB4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52BB4">
              <w:rPr>
                <w:rFonts w:ascii="Times New Roman" w:eastAsia="Times New Roman" w:hAnsi="Times New Roman"/>
                <w:lang w:val="ru-RU" w:eastAsia="ru-RU" w:bidi="ar-SA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Pr="00A52BB4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52BB4">
              <w:rPr>
                <w:rFonts w:ascii="Times New Roman" w:eastAsia="Times New Roman" w:hAnsi="Times New Roman"/>
                <w:lang w:val="ru-RU" w:eastAsia="ru-RU" w:bidi="ar-SA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A52BB4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52BB4">
              <w:rPr>
                <w:rFonts w:ascii="Times New Roman" w:eastAsia="Times New Roman" w:hAnsi="Times New Roman"/>
                <w:lang w:val="ru-RU" w:eastAsia="ru-RU" w:bidi="ar-SA"/>
              </w:rPr>
              <w:t>Принятое представителем нанимателя (работодателем) решение</w:t>
            </w: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604C1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604C1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604C1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24CF" w:rsidRPr="00604C1C" w:rsidTr="00FF24C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Pr="00604C1C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24CF" w:rsidRDefault="00FF24CF" w:rsidP="005B473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FF24CF" w:rsidRDefault="005B4737" w:rsidP="00FF24CF">
      <w:pPr>
        <w:shd w:val="clear" w:color="auto" w:fill="FFFFFF"/>
        <w:spacing w:line="285" w:lineRule="atLeast"/>
        <w:jc w:val="right"/>
        <w:textAlignment w:val="baseline"/>
        <w:rPr>
          <w:rStyle w:val="hl"/>
          <w:rFonts w:ascii="Times New Roman" w:hAnsi="Times New Roman"/>
          <w:sz w:val="18"/>
          <w:szCs w:val="18"/>
          <w:lang w:val="ru-RU"/>
        </w:rPr>
      </w:pPr>
      <w:r w:rsidRPr="00604C1C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604C1C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FF24CF" w:rsidRDefault="00FF24CF" w:rsidP="00FF24CF">
      <w:pPr>
        <w:shd w:val="clear" w:color="auto" w:fill="FFFFFF"/>
        <w:spacing w:line="285" w:lineRule="atLeast"/>
        <w:jc w:val="right"/>
        <w:textAlignment w:val="baseline"/>
        <w:rPr>
          <w:rStyle w:val="hl"/>
          <w:rFonts w:ascii="Times New Roman" w:hAnsi="Times New Roman"/>
          <w:sz w:val="18"/>
          <w:szCs w:val="18"/>
          <w:lang w:val="ru-RU"/>
        </w:rPr>
      </w:pPr>
    </w:p>
    <w:p w:rsidR="00FF24CF" w:rsidRDefault="00FF24CF" w:rsidP="0076557E">
      <w:pPr>
        <w:pStyle w:val="1"/>
        <w:shd w:val="clear" w:color="auto" w:fill="FFFFFF"/>
        <w:spacing w:before="0" w:after="144" w:line="262" w:lineRule="atLeast"/>
        <w:ind w:firstLine="540"/>
        <w:jc w:val="both"/>
        <w:rPr>
          <w:rStyle w:val="hl"/>
          <w:rFonts w:ascii="Times New Roman" w:hAnsi="Times New Roman" w:cs="Times New Roman"/>
          <w:sz w:val="18"/>
          <w:szCs w:val="18"/>
          <w:lang w:val="ru-RU"/>
        </w:rPr>
      </w:pPr>
    </w:p>
    <w:p w:rsidR="00FF24CF" w:rsidRDefault="00FF24CF" w:rsidP="0076557E">
      <w:pPr>
        <w:pStyle w:val="1"/>
        <w:shd w:val="clear" w:color="auto" w:fill="FFFFFF"/>
        <w:spacing w:before="0" w:after="144" w:line="262" w:lineRule="atLeast"/>
        <w:ind w:firstLine="540"/>
        <w:jc w:val="both"/>
        <w:rPr>
          <w:rStyle w:val="hl"/>
          <w:rFonts w:ascii="Times New Roman" w:hAnsi="Times New Roman" w:cs="Times New Roman"/>
          <w:sz w:val="18"/>
          <w:szCs w:val="18"/>
          <w:lang w:val="ru-RU"/>
        </w:rPr>
      </w:pPr>
    </w:p>
    <w:p w:rsidR="00FF24CF" w:rsidRDefault="00FF24CF" w:rsidP="00FF24CF">
      <w:pPr>
        <w:rPr>
          <w:lang w:val="ru-RU"/>
        </w:rPr>
      </w:pPr>
    </w:p>
    <w:p w:rsidR="00FF24CF" w:rsidRDefault="00FF24CF" w:rsidP="00FF24CF">
      <w:pPr>
        <w:rPr>
          <w:lang w:val="ru-RU"/>
        </w:rPr>
      </w:pPr>
    </w:p>
    <w:p w:rsidR="00FF24CF" w:rsidRPr="00FF24CF" w:rsidRDefault="00FF24CF" w:rsidP="00FF24CF">
      <w:pPr>
        <w:rPr>
          <w:lang w:val="ru-RU"/>
        </w:rPr>
      </w:pPr>
    </w:p>
    <w:p w:rsidR="0076557E" w:rsidRPr="00FF24CF" w:rsidRDefault="00ED71AB" w:rsidP="0076557E">
      <w:pPr>
        <w:shd w:val="clear" w:color="auto" w:fill="FFFFFF"/>
        <w:spacing w:line="262" w:lineRule="atLeast"/>
        <w:ind w:firstLine="540"/>
        <w:jc w:val="both"/>
        <w:rPr>
          <w:rFonts w:ascii="Times New Roman" w:hAnsi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/>
          <w:color w:val="333333"/>
          <w:sz w:val="18"/>
          <w:szCs w:val="18"/>
          <w:lang w:val="ru-RU"/>
        </w:rPr>
        <w:t xml:space="preserve"> </w:t>
      </w:r>
    </w:p>
    <w:p w:rsidR="0011655A" w:rsidRPr="00FF24CF" w:rsidRDefault="0011655A">
      <w:pPr>
        <w:rPr>
          <w:rFonts w:ascii="Times New Roman" w:hAnsi="Times New Roman"/>
          <w:sz w:val="18"/>
          <w:szCs w:val="18"/>
          <w:lang w:val="ru-RU"/>
        </w:rPr>
      </w:pPr>
    </w:p>
    <w:sectPr w:rsidR="0011655A" w:rsidRPr="00FF24CF" w:rsidSect="00604C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737"/>
    <w:rsid w:val="00040FE8"/>
    <w:rsid w:val="001052C0"/>
    <w:rsid w:val="0011655A"/>
    <w:rsid w:val="0020133F"/>
    <w:rsid w:val="003A2864"/>
    <w:rsid w:val="003C0A8B"/>
    <w:rsid w:val="003F0906"/>
    <w:rsid w:val="004329A3"/>
    <w:rsid w:val="0049604A"/>
    <w:rsid w:val="005769E2"/>
    <w:rsid w:val="005B4737"/>
    <w:rsid w:val="00604C1C"/>
    <w:rsid w:val="006D0FCE"/>
    <w:rsid w:val="006D3F90"/>
    <w:rsid w:val="0076557E"/>
    <w:rsid w:val="007F01F7"/>
    <w:rsid w:val="008F5CAB"/>
    <w:rsid w:val="009C4E40"/>
    <w:rsid w:val="00A52BB4"/>
    <w:rsid w:val="00B747FB"/>
    <w:rsid w:val="00D11233"/>
    <w:rsid w:val="00D5557A"/>
    <w:rsid w:val="00DB6FE7"/>
    <w:rsid w:val="00ED71AB"/>
    <w:rsid w:val="00EF76C1"/>
    <w:rsid w:val="00FC0B56"/>
    <w:rsid w:val="00FF0269"/>
    <w:rsid w:val="00FF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A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A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C0A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8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8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8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8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8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0A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0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0A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0A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0A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0A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0A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0A8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C0A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0A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0A8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C0A8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C0A8B"/>
    <w:rPr>
      <w:b/>
      <w:bCs/>
    </w:rPr>
  </w:style>
  <w:style w:type="character" w:styleId="a8">
    <w:name w:val="Emphasis"/>
    <w:basedOn w:val="a0"/>
    <w:uiPriority w:val="20"/>
    <w:qFormat/>
    <w:rsid w:val="003C0A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0A8B"/>
    <w:rPr>
      <w:szCs w:val="32"/>
    </w:rPr>
  </w:style>
  <w:style w:type="paragraph" w:styleId="aa">
    <w:name w:val="List Paragraph"/>
    <w:basedOn w:val="a"/>
    <w:uiPriority w:val="34"/>
    <w:qFormat/>
    <w:rsid w:val="003C0A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A8B"/>
    <w:rPr>
      <w:i/>
    </w:rPr>
  </w:style>
  <w:style w:type="character" w:customStyle="1" w:styleId="22">
    <w:name w:val="Цитата 2 Знак"/>
    <w:basedOn w:val="a0"/>
    <w:link w:val="21"/>
    <w:uiPriority w:val="29"/>
    <w:rsid w:val="003C0A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0A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0A8B"/>
    <w:rPr>
      <w:b/>
      <w:i/>
      <w:sz w:val="24"/>
    </w:rPr>
  </w:style>
  <w:style w:type="character" w:styleId="ad">
    <w:name w:val="Subtle Emphasis"/>
    <w:uiPriority w:val="19"/>
    <w:qFormat/>
    <w:rsid w:val="003C0A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0A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A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0A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0A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0A8B"/>
    <w:pPr>
      <w:outlineLvl w:val="9"/>
    </w:pPr>
  </w:style>
  <w:style w:type="paragraph" w:customStyle="1" w:styleId="headertext">
    <w:name w:val="headertext"/>
    <w:basedOn w:val="a"/>
    <w:rsid w:val="005B47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5B47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B4737"/>
  </w:style>
  <w:style w:type="character" w:styleId="af3">
    <w:name w:val="Hyperlink"/>
    <w:basedOn w:val="a0"/>
    <w:uiPriority w:val="99"/>
    <w:semiHidden/>
    <w:unhideWhenUsed/>
    <w:rsid w:val="005B4737"/>
    <w:rPr>
      <w:color w:val="0000FF"/>
      <w:u w:val="single"/>
    </w:rPr>
  </w:style>
  <w:style w:type="paragraph" w:customStyle="1" w:styleId="unformattext">
    <w:name w:val="unformattext"/>
    <w:basedOn w:val="a"/>
    <w:rsid w:val="005B47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lk">
    <w:name w:val="blk"/>
    <w:basedOn w:val="a0"/>
    <w:rsid w:val="0076557E"/>
  </w:style>
  <w:style w:type="character" w:customStyle="1" w:styleId="hl">
    <w:name w:val="hl"/>
    <w:basedOn w:val="a0"/>
    <w:rsid w:val="0076557E"/>
  </w:style>
  <w:style w:type="character" w:customStyle="1" w:styleId="nobr">
    <w:name w:val="nobr"/>
    <w:basedOn w:val="a0"/>
    <w:rsid w:val="0076557E"/>
  </w:style>
  <w:style w:type="paragraph" w:styleId="af4">
    <w:name w:val="Balloon Text"/>
    <w:basedOn w:val="a"/>
    <w:link w:val="af5"/>
    <w:uiPriority w:val="99"/>
    <w:semiHidden/>
    <w:unhideWhenUsed/>
    <w:rsid w:val="002013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1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2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Татьяна Викторовна</cp:lastModifiedBy>
  <cp:revision>3</cp:revision>
  <cp:lastPrinted>2019-04-23T12:30:00Z</cp:lastPrinted>
  <dcterms:created xsi:type="dcterms:W3CDTF">2019-04-23T12:27:00Z</dcterms:created>
  <dcterms:modified xsi:type="dcterms:W3CDTF">2019-04-23T12:31:00Z</dcterms:modified>
</cp:coreProperties>
</file>