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6BF7" w:rsidRDefault="001C6BF7" w:rsidP="001C6BF7">
      <w:pPr>
        <w:pStyle w:val="1"/>
      </w:pPr>
      <w:r>
        <w:rPr>
          <w:noProof/>
        </w:rPr>
        <w:drawing>
          <wp:inline distT="0" distB="0" distL="0" distR="0">
            <wp:extent cx="658495" cy="1134110"/>
            <wp:effectExtent l="19050" t="0" r="8255" b="0"/>
            <wp:docPr id="6" name="Рисунок 6" descr="mlvs-m-s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lvs-m-sch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1134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6BF7" w:rsidRPr="003D4D30" w:rsidRDefault="001C6BF7" w:rsidP="001C6BF7"/>
    <w:p w:rsidR="001C6BF7" w:rsidRPr="00F958F8" w:rsidRDefault="001C6BF7" w:rsidP="001C6BF7">
      <w:pPr>
        <w:pStyle w:val="1"/>
        <w:spacing w:before="0" w:after="0"/>
      </w:pPr>
      <w:r w:rsidRPr="00F958F8">
        <w:t>Российская Федерация</w:t>
      </w:r>
    </w:p>
    <w:p w:rsidR="001C6BF7" w:rsidRPr="00F958F8" w:rsidRDefault="001C6BF7" w:rsidP="001C6BF7">
      <w:pPr>
        <w:pStyle w:val="1"/>
        <w:spacing w:before="0" w:after="0"/>
        <w:rPr>
          <w:bCs w:val="0"/>
        </w:rPr>
      </w:pPr>
      <w:r w:rsidRPr="00F958F8">
        <w:rPr>
          <w:bCs w:val="0"/>
        </w:rPr>
        <w:t xml:space="preserve">Новгородская </w:t>
      </w:r>
      <w:proofErr w:type="spellStart"/>
      <w:r w:rsidRPr="00F958F8">
        <w:rPr>
          <w:bCs w:val="0"/>
        </w:rPr>
        <w:t>область</w:t>
      </w:r>
      <w:r w:rsidR="0070668D">
        <w:rPr>
          <w:bCs w:val="0"/>
        </w:rPr>
        <w:t>Маловишерский</w:t>
      </w:r>
      <w:proofErr w:type="spellEnd"/>
      <w:r w:rsidR="0070668D">
        <w:rPr>
          <w:bCs w:val="0"/>
        </w:rPr>
        <w:t xml:space="preserve"> район</w:t>
      </w:r>
    </w:p>
    <w:p w:rsidR="001C6BF7" w:rsidRPr="0070668D" w:rsidRDefault="001C6BF7" w:rsidP="001A5405">
      <w:pPr>
        <w:jc w:val="center"/>
        <w:rPr>
          <w:b/>
        </w:rPr>
      </w:pPr>
      <w:r w:rsidRPr="0070668D">
        <w:rPr>
          <w:b/>
        </w:rPr>
        <w:t>СОВЕТ ДЕПУТАТОВ ВЕРЕБЬИНСКОГО СЕЛЬСКОГО ПОСЕЛЕНИЯ</w:t>
      </w:r>
    </w:p>
    <w:p w:rsidR="001C6BF7" w:rsidRPr="0070668D" w:rsidRDefault="001C6BF7" w:rsidP="001C6BF7">
      <w:pPr>
        <w:pStyle w:val="3"/>
        <w:spacing w:before="0"/>
        <w:rPr>
          <w:sz w:val="24"/>
        </w:rPr>
      </w:pPr>
    </w:p>
    <w:p w:rsidR="001C6BF7" w:rsidRPr="0070668D" w:rsidRDefault="001C6BF7" w:rsidP="001C6BF7">
      <w:pPr>
        <w:jc w:val="center"/>
        <w:rPr>
          <w:sz w:val="36"/>
          <w:szCs w:val="36"/>
        </w:rPr>
      </w:pPr>
      <w:r w:rsidRPr="0070668D">
        <w:rPr>
          <w:sz w:val="36"/>
          <w:szCs w:val="36"/>
        </w:rPr>
        <w:t>Р Е Ш Е Н И Е</w:t>
      </w:r>
    </w:p>
    <w:p w:rsidR="001C6BF7" w:rsidRPr="0070668D" w:rsidRDefault="001C6BF7" w:rsidP="001C6BF7">
      <w:pPr>
        <w:pStyle w:val="1"/>
        <w:spacing w:before="0" w:after="0"/>
        <w:ind w:right="141"/>
        <w:rPr>
          <w:sz w:val="36"/>
          <w:szCs w:val="36"/>
        </w:rPr>
      </w:pPr>
    </w:p>
    <w:p w:rsidR="001C6BF7" w:rsidRDefault="001C6BF7" w:rsidP="001C6BF7">
      <w:pPr>
        <w:rPr>
          <w:sz w:val="28"/>
          <w:szCs w:val="28"/>
        </w:rPr>
      </w:pPr>
      <w:r>
        <w:rPr>
          <w:sz w:val="28"/>
          <w:szCs w:val="28"/>
        </w:rPr>
        <w:t>от</w:t>
      </w:r>
      <w:r w:rsidR="001A540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28.12.2016 </w:t>
      </w:r>
      <w:r w:rsidRPr="00D51B72">
        <w:rPr>
          <w:sz w:val="28"/>
          <w:szCs w:val="28"/>
        </w:rPr>
        <w:t xml:space="preserve"> №</w:t>
      </w:r>
      <w:r w:rsidR="0070668D">
        <w:rPr>
          <w:sz w:val="28"/>
          <w:szCs w:val="28"/>
        </w:rPr>
        <w:t>76</w:t>
      </w:r>
    </w:p>
    <w:p w:rsidR="001C6BF7" w:rsidRDefault="001C6BF7" w:rsidP="001C6BF7">
      <w:r w:rsidRPr="002D4A45">
        <w:t>д. Веребье</w:t>
      </w:r>
    </w:p>
    <w:p w:rsidR="001C6BF7" w:rsidRPr="0096486B" w:rsidRDefault="001C6BF7" w:rsidP="001C6BF7"/>
    <w:p w:rsidR="001C6BF7" w:rsidRPr="00F958F8" w:rsidRDefault="001C6BF7" w:rsidP="001C6BF7">
      <w:pPr>
        <w:jc w:val="center"/>
        <w:rPr>
          <w:sz w:val="28"/>
          <w:szCs w:val="28"/>
        </w:rPr>
      </w:pPr>
    </w:p>
    <w:tbl>
      <w:tblPr>
        <w:tblW w:w="0" w:type="auto"/>
        <w:tblLayout w:type="fixed"/>
        <w:tblLook w:val="0000"/>
      </w:tblPr>
      <w:tblGrid>
        <w:gridCol w:w="4168"/>
      </w:tblGrid>
      <w:tr w:rsidR="001C6BF7" w:rsidRPr="00F958F8" w:rsidTr="00085CBD">
        <w:tc>
          <w:tcPr>
            <w:tcW w:w="4168" w:type="dxa"/>
          </w:tcPr>
          <w:p w:rsidR="001C6BF7" w:rsidRPr="00F958F8" w:rsidRDefault="001C6BF7" w:rsidP="001C6BF7">
            <w:pPr>
              <w:spacing w:line="240" w:lineRule="exact"/>
              <w:rPr>
                <w:b/>
                <w:bCs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О</w:t>
            </w:r>
            <w:r>
              <w:rPr>
                <w:b/>
                <w:sz w:val="28"/>
                <w:szCs w:val="28"/>
              </w:rPr>
              <w:t xml:space="preserve"> внесении изменений в Генеральный план </w:t>
            </w:r>
            <w:r w:rsidRPr="00F958F8">
              <w:rPr>
                <w:b/>
                <w:sz w:val="28"/>
                <w:szCs w:val="28"/>
              </w:rPr>
              <w:t>Веребьинского сельского поселения</w:t>
            </w:r>
          </w:p>
        </w:tc>
      </w:tr>
    </w:tbl>
    <w:p w:rsidR="001C6BF7" w:rsidRPr="00F958F8" w:rsidRDefault="001C6BF7" w:rsidP="0070668D">
      <w:pPr>
        <w:pStyle w:val="a3"/>
        <w:rPr>
          <w:szCs w:val="28"/>
        </w:rPr>
      </w:pPr>
    </w:p>
    <w:p w:rsidR="001C6BF7" w:rsidRPr="00F958F8" w:rsidRDefault="001C6BF7" w:rsidP="001C6BF7">
      <w:pPr>
        <w:ind w:firstLine="708"/>
        <w:jc w:val="both"/>
        <w:rPr>
          <w:sz w:val="28"/>
          <w:szCs w:val="28"/>
        </w:rPr>
      </w:pPr>
      <w:r w:rsidRPr="00F958F8">
        <w:rPr>
          <w:sz w:val="28"/>
          <w:szCs w:val="28"/>
        </w:rPr>
        <w:t>В соответствии со статьей 32 Градостроительного кодекса Российской    Федерации, Федеральным законом от 06 октября 2003 года №131-ФЗ «Об общих принципах организации местного самоуправления в Российской     Федерации»,</w:t>
      </w:r>
    </w:p>
    <w:p w:rsidR="001C6BF7" w:rsidRPr="00F958F8" w:rsidRDefault="001C6BF7" w:rsidP="001C6BF7">
      <w:pPr>
        <w:ind w:firstLine="708"/>
        <w:jc w:val="both"/>
        <w:rPr>
          <w:sz w:val="28"/>
          <w:szCs w:val="28"/>
        </w:rPr>
      </w:pPr>
      <w:r w:rsidRPr="00F958F8">
        <w:rPr>
          <w:sz w:val="28"/>
          <w:szCs w:val="28"/>
        </w:rPr>
        <w:t xml:space="preserve">Совет депутатов Веребьинского сельского поселения </w:t>
      </w:r>
    </w:p>
    <w:p w:rsidR="001C6BF7" w:rsidRPr="00F958F8" w:rsidRDefault="001C6BF7" w:rsidP="001C6BF7">
      <w:pPr>
        <w:pStyle w:val="a3"/>
        <w:rPr>
          <w:b/>
          <w:bCs/>
          <w:szCs w:val="28"/>
        </w:rPr>
      </w:pPr>
      <w:r w:rsidRPr="00F958F8">
        <w:rPr>
          <w:b/>
          <w:bCs/>
          <w:szCs w:val="28"/>
        </w:rPr>
        <w:t>РЕШИЛ:</w:t>
      </w:r>
    </w:p>
    <w:p w:rsidR="001C6BF7" w:rsidRPr="00F958F8" w:rsidRDefault="001C6BF7" w:rsidP="001C6BF7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1C6BF7" w:rsidRPr="00D51B72" w:rsidRDefault="001C6BF7" w:rsidP="001C6BF7">
      <w:pPr>
        <w:ind w:firstLine="690"/>
        <w:jc w:val="both"/>
        <w:rPr>
          <w:sz w:val="28"/>
          <w:szCs w:val="28"/>
        </w:rPr>
      </w:pPr>
      <w:r w:rsidRPr="00F958F8">
        <w:rPr>
          <w:sz w:val="28"/>
          <w:szCs w:val="28"/>
        </w:rPr>
        <w:t xml:space="preserve">1. </w:t>
      </w:r>
      <w:r>
        <w:rPr>
          <w:sz w:val="28"/>
          <w:szCs w:val="28"/>
        </w:rPr>
        <w:t>Утвердить прилагаемые изменения в Генеральный план Веребьинского сельского поселения.</w:t>
      </w:r>
    </w:p>
    <w:p w:rsidR="00211711" w:rsidRDefault="001C6BF7" w:rsidP="001C6BF7">
      <w:pPr>
        <w:ind w:firstLine="69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222016">
        <w:rPr>
          <w:sz w:val="28"/>
          <w:szCs w:val="28"/>
        </w:rPr>
        <w:t xml:space="preserve">Изложить </w:t>
      </w:r>
      <w:r w:rsidR="001A5405">
        <w:rPr>
          <w:sz w:val="28"/>
          <w:szCs w:val="28"/>
        </w:rPr>
        <w:t xml:space="preserve">основной чертеж и </w:t>
      </w:r>
      <w:r w:rsidR="00222016" w:rsidRPr="00222016">
        <w:rPr>
          <w:sz w:val="28"/>
          <w:szCs w:val="28"/>
        </w:rPr>
        <w:t xml:space="preserve">схемы генерального плана населенных пунктов: </w:t>
      </w:r>
      <w:r w:rsidR="001A5405">
        <w:rPr>
          <w:sz w:val="28"/>
          <w:szCs w:val="28"/>
        </w:rPr>
        <w:t>Городищи,</w:t>
      </w:r>
      <w:r w:rsidR="00222016">
        <w:rPr>
          <w:sz w:val="28"/>
          <w:szCs w:val="28"/>
        </w:rPr>
        <w:t xml:space="preserve"> </w:t>
      </w:r>
      <w:proofErr w:type="spellStart"/>
      <w:r w:rsidR="00222016">
        <w:rPr>
          <w:sz w:val="28"/>
          <w:szCs w:val="28"/>
        </w:rPr>
        <w:t>Голышино</w:t>
      </w:r>
      <w:proofErr w:type="spellEnd"/>
      <w:r w:rsidR="00222016" w:rsidRPr="00222016">
        <w:rPr>
          <w:sz w:val="28"/>
          <w:szCs w:val="28"/>
        </w:rPr>
        <w:t xml:space="preserve"> в прилагаемой редакции.</w:t>
      </w:r>
    </w:p>
    <w:p w:rsidR="001C6BF7" w:rsidRPr="00D51B72" w:rsidRDefault="001C6BF7" w:rsidP="001C6BF7">
      <w:pPr>
        <w:ind w:firstLine="690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67392B">
        <w:rPr>
          <w:sz w:val="28"/>
          <w:szCs w:val="28"/>
        </w:rPr>
        <w:t xml:space="preserve">. </w:t>
      </w:r>
      <w:r w:rsidRPr="0067392B">
        <w:rPr>
          <w:spacing w:val="6"/>
          <w:sz w:val="28"/>
          <w:szCs w:val="28"/>
        </w:rPr>
        <w:t>Опубликовать решение в бюллетене «Веребьинский вестник».</w:t>
      </w:r>
    </w:p>
    <w:p w:rsidR="001C6BF7" w:rsidRPr="00F958F8" w:rsidRDefault="001C6BF7" w:rsidP="001C6BF7">
      <w:pPr>
        <w:pStyle w:val="ConsNormal"/>
        <w:widowControl/>
        <w:ind w:right="0" w:firstLine="708"/>
        <w:jc w:val="both"/>
        <w:rPr>
          <w:b/>
          <w:sz w:val="28"/>
          <w:szCs w:val="28"/>
        </w:rPr>
      </w:pPr>
    </w:p>
    <w:p w:rsidR="001C6BF7" w:rsidRPr="00F958F8" w:rsidRDefault="001C6BF7" w:rsidP="001C6BF7">
      <w:pPr>
        <w:spacing w:line="240" w:lineRule="exact"/>
        <w:ind w:firstLine="709"/>
        <w:jc w:val="both"/>
        <w:rPr>
          <w:b/>
          <w:sz w:val="28"/>
          <w:szCs w:val="28"/>
        </w:rPr>
      </w:pPr>
    </w:p>
    <w:p w:rsidR="001C6BF7" w:rsidRPr="00F958F8" w:rsidRDefault="001C6BF7" w:rsidP="001C6BF7">
      <w:pPr>
        <w:spacing w:line="240" w:lineRule="exact"/>
        <w:ind w:firstLine="709"/>
        <w:jc w:val="both"/>
        <w:rPr>
          <w:b/>
          <w:sz w:val="28"/>
          <w:szCs w:val="28"/>
        </w:rPr>
      </w:pPr>
    </w:p>
    <w:p w:rsidR="001C6BF7" w:rsidRPr="0070668D" w:rsidRDefault="0070668D" w:rsidP="001C6BF7">
      <w:pPr>
        <w:spacing w:line="240" w:lineRule="exact"/>
        <w:jc w:val="both"/>
        <w:rPr>
          <w:sz w:val="28"/>
          <w:szCs w:val="28"/>
        </w:rPr>
      </w:pPr>
      <w:r w:rsidRPr="0070668D">
        <w:rPr>
          <w:sz w:val="28"/>
          <w:szCs w:val="28"/>
        </w:rPr>
        <w:t xml:space="preserve">Глава </w:t>
      </w:r>
      <w:r w:rsidR="001C6BF7" w:rsidRPr="0070668D">
        <w:rPr>
          <w:sz w:val="28"/>
          <w:szCs w:val="28"/>
        </w:rPr>
        <w:t>сельского</w:t>
      </w:r>
      <w:r w:rsidRPr="0070668D">
        <w:rPr>
          <w:sz w:val="28"/>
          <w:szCs w:val="28"/>
        </w:rPr>
        <w:t xml:space="preserve"> поселения   </w:t>
      </w:r>
      <w:r w:rsidR="001C6BF7" w:rsidRPr="0070668D">
        <w:rPr>
          <w:sz w:val="28"/>
          <w:szCs w:val="28"/>
        </w:rPr>
        <w:t>Т.В.Тимофеева</w:t>
      </w:r>
    </w:p>
    <w:p w:rsidR="001C6BF7" w:rsidRPr="0070668D" w:rsidRDefault="001C6BF7" w:rsidP="001C6BF7">
      <w:pPr>
        <w:spacing w:line="240" w:lineRule="exact"/>
        <w:jc w:val="both"/>
        <w:rPr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222016" w:rsidRDefault="00222016" w:rsidP="001C6BF7">
      <w:pPr>
        <w:spacing w:line="240" w:lineRule="exact"/>
        <w:jc w:val="both"/>
        <w:rPr>
          <w:b/>
          <w:sz w:val="28"/>
          <w:szCs w:val="28"/>
        </w:rPr>
      </w:pPr>
    </w:p>
    <w:p w:rsidR="00222016" w:rsidRDefault="00222016" w:rsidP="001C6BF7">
      <w:pPr>
        <w:spacing w:line="240" w:lineRule="exact"/>
        <w:jc w:val="both"/>
        <w:rPr>
          <w:b/>
          <w:sz w:val="28"/>
          <w:szCs w:val="28"/>
        </w:rPr>
      </w:pPr>
    </w:p>
    <w:p w:rsidR="00222016" w:rsidRDefault="00222016" w:rsidP="001C6BF7">
      <w:pPr>
        <w:spacing w:line="240" w:lineRule="exact"/>
        <w:jc w:val="both"/>
        <w:rPr>
          <w:b/>
          <w:sz w:val="28"/>
          <w:szCs w:val="28"/>
        </w:rPr>
      </w:pPr>
    </w:p>
    <w:p w:rsidR="001A5405" w:rsidRPr="00F958F8" w:rsidRDefault="001A5405" w:rsidP="001C6BF7">
      <w:pPr>
        <w:spacing w:line="240" w:lineRule="exact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sz w:val="28"/>
          <w:szCs w:val="28"/>
        </w:rPr>
      </w:pPr>
    </w:p>
    <w:p w:rsidR="0070668D" w:rsidRPr="00F958F8" w:rsidRDefault="0070668D" w:rsidP="001C6BF7">
      <w:pPr>
        <w:spacing w:line="240" w:lineRule="exact"/>
        <w:jc w:val="both"/>
        <w:rPr>
          <w:sz w:val="28"/>
          <w:szCs w:val="28"/>
        </w:rPr>
      </w:pPr>
    </w:p>
    <w:tbl>
      <w:tblPr>
        <w:tblW w:w="0" w:type="auto"/>
        <w:tblInd w:w="5353" w:type="dxa"/>
        <w:tblLook w:val="04A0"/>
      </w:tblPr>
      <w:tblGrid>
        <w:gridCol w:w="4218"/>
      </w:tblGrid>
      <w:tr w:rsidR="001C6BF7" w:rsidRPr="00F958F8" w:rsidTr="00085CBD">
        <w:tc>
          <w:tcPr>
            <w:tcW w:w="4218" w:type="dxa"/>
          </w:tcPr>
          <w:p w:rsidR="001C6BF7" w:rsidRPr="00F958F8" w:rsidRDefault="001C6BF7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</w:p>
          <w:p w:rsidR="001C6BF7" w:rsidRPr="00F958F8" w:rsidRDefault="001C6BF7" w:rsidP="001C6BF7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Утвержден</w:t>
            </w:r>
            <w:r>
              <w:rPr>
                <w:b/>
                <w:sz w:val="28"/>
                <w:szCs w:val="28"/>
              </w:rPr>
              <w:t>ы</w:t>
            </w:r>
          </w:p>
        </w:tc>
      </w:tr>
      <w:tr w:rsidR="001C6BF7" w:rsidRPr="00F958F8" w:rsidTr="00085CBD">
        <w:tc>
          <w:tcPr>
            <w:tcW w:w="4218" w:type="dxa"/>
          </w:tcPr>
          <w:p w:rsidR="001C6BF7" w:rsidRPr="00F958F8" w:rsidRDefault="001C6BF7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решением Совета депутатов</w:t>
            </w:r>
          </w:p>
          <w:p w:rsidR="001C6BF7" w:rsidRPr="00F958F8" w:rsidRDefault="001C6BF7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Веребьинского сельского</w:t>
            </w:r>
          </w:p>
          <w:p w:rsidR="001C6BF7" w:rsidRPr="00F958F8" w:rsidRDefault="001C6BF7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поселения </w:t>
            </w:r>
          </w:p>
          <w:p w:rsidR="001C6BF7" w:rsidRPr="00F958F8" w:rsidRDefault="001C6BF7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от 2</w:t>
            </w:r>
            <w:r>
              <w:rPr>
                <w:b/>
                <w:sz w:val="28"/>
                <w:szCs w:val="28"/>
              </w:rPr>
              <w:t>8</w:t>
            </w:r>
            <w:r w:rsidRPr="00F958F8">
              <w:rPr>
                <w:b/>
                <w:sz w:val="28"/>
                <w:szCs w:val="28"/>
              </w:rPr>
              <w:t>.1</w:t>
            </w:r>
            <w:r>
              <w:rPr>
                <w:b/>
                <w:sz w:val="28"/>
                <w:szCs w:val="28"/>
              </w:rPr>
              <w:t>2</w:t>
            </w:r>
            <w:r w:rsidRPr="00F958F8">
              <w:rPr>
                <w:b/>
                <w:sz w:val="28"/>
                <w:szCs w:val="28"/>
              </w:rPr>
              <w:t>.2016 №</w:t>
            </w:r>
            <w:r w:rsidR="0070668D">
              <w:rPr>
                <w:b/>
                <w:sz w:val="28"/>
                <w:szCs w:val="28"/>
              </w:rPr>
              <w:t>76</w:t>
            </w:r>
          </w:p>
        </w:tc>
      </w:tr>
    </w:tbl>
    <w:p w:rsidR="00F30EB3" w:rsidRDefault="00F30EB3" w:rsidP="001C6BF7">
      <w:pPr>
        <w:jc w:val="center"/>
      </w:pPr>
    </w:p>
    <w:p w:rsidR="001C6BF7" w:rsidRDefault="001C6BF7" w:rsidP="001C6BF7">
      <w:pPr>
        <w:jc w:val="center"/>
      </w:pPr>
    </w:p>
    <w:p w:rsidR="001C6BF7" w:rsidRDefault="001C6BF7" w:rsidP="001C6BF7">
      <w:pPr>
        <w:jc w:val="center"/>
        <w:rPr>
          <w:b/>
          <w:kern w:val="1"/>
          <w:sz w:val="28"/>
          <w:szCs w:val="28"/>
        </w:rPr>
      </w:pPr>
      <w:r w:rsidRPr="00137CFE">
        <w:rPr>
          <w:b/>
          <w:kern w:val="1"/>
          <w:sz w:val="28"/>
          <w:szCs w:val="28"/>
        </w:rPr>
        <w:t>ПОЛОЖЕНИЯ О ТЕРРИТОРИАЛ</w:t>
      </w:r>
      <w:r>
        <w:rPr>
          <w:b/>
          <w:kern w:val="1"/>
          <w:sz w:val="28"/>
          <w:szCs w:val="28"/>
        </w:rPr>
        <w:t>Ь</w:t>
      </w:r>
      <w:r w:rsidRPr="00137CFE">
        <w:rPr>
          <w:b/>
          <w:kern w:val="1"/>
          <w:sz w:val="28"/>
          <w:szCs w:val="28"/>
        </w:rPr>
        <w:t>НОМ ПЛАНИРОВАНИИ</w:t>
      </w:r>
    </w:p>
    <w:p w:rsidR="001C6BF7" w:rsidRDefault="001C6BF7" w:rsidP="001C6BF7">
      <w:pPr>
        <w:jc w:val="center"/>
        <w:rPr>
          <w:b/>
          <w:kern w:val="1"/>
          <w:sz w:val="28"/>
          <w:szCs w:val="28"/>
        </w:rPr>
      </w:pPr>
    </w:p>
    <w:p w:rsidR="001C6BF7" w:rsidRPr="004A3CA2" w:rsidRDefault="001C6BF7" w:rsidP="001C6BF7">
      <w:pPr>
        <w:jc w:val="center"/>
        <w:rPr>
          <w:b/>
          <w:sz w:val="28"/>
          <w:szCs w:val="28"/>
        </w:rPr>
      </w:pPr>
      <w:bookmarkStart w:id="0" w:name="_Toc296083401"/>
      <w:bookmarkStart w:id="1" w:name="_Toc301515225"/>
      <w:r w:rsidRPr="004A3CA2">
        <w:rPr>
          <w:b/>
          <w:sz w:val="28"/>
          <w:szCs w:val="28"/>
        </w:rPr>
        <w:t>1.Введение.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Генеральный план муниципального образования Веребьинское сельское поселение был разработан в 2011 году ООО «</w:t>
      </w:r>
      <w:proofErr w:type="spellStart"/>
      <w:r w:rsidRPr="00F42A2B">
        <w:t>ГрафИнфо</w:t>
      </w:r>
      <w:proofErr w:type="spellEnd"/>
      <w:r w:rsidRPr="00F42A2B">
        <w:t>» (г.Великий Новгород)  и был утвержден решением Совета депутатов Веребьинского сельского поселения от 28.06.2012 №85.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Территориальное планирование Веребьинского сельского поселения осуществляется посредством разработки проекта Генерального плана Веребьинского сельского поселения и его утверждения и в дальнейшем внесения в него изменений.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 процессе реализации Генерального плана Веребьинского сельского поселения в 2015 году возникла необходимость внесения изменений в некоторые положения документа, в частности:</w:t>
      </w:r>
    </w:p>
    <w:p w:rsidR="001C6BF7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с целью установления вида использования земельного участка наиболее соответствующего планируемому виду деятельности Заказчика на территории земельного участка с кадастровым номером 53:08:051101:0061 площадью 72679 кв.м. вблизи д. Городищи.</w:t>
      </w:r>
      <w:r w:rsidR="0070668D">
        <w:t xml:space="preserve"> Предлагается использовать выше</w:t>
      </w:r>
      <w:r w:rsidRPr="00F42A2B">
        <w:t>указанный земельный участок  для размещения базы отдыха. Такое использование будет возможным только после  перевода земель из категории сельскохозяйственного назначения в земли населенных пунктов.</w:t>
      </w:r>
    </w:p>
    <w:p w:rsidR="001C6BF7" w:rsidRPr="00CF7636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>
        <w:t>Настоящие изменения в генеральный план вносятся на основании Постановления Администрации Маловишерского муниципального района от 02.03.2016 года №190.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 xml:space="preserve">С момента разработки Генерального плана муниципального образования Веребьинское сельское поселение были внесены  изменения в целый ряд нормативно-правовых документов, определяющих порядок и объемы работ по выполнению градостроительных документов, приняты многие документы, определяющие или уточняющие перспективы развития Российской </w:t>
      </w:r>
      <w:proofErr w:type="spellStart"/>
      <w:r w:rsidRPr="00F42A2B">
        <w:t>Федерции</w:t>
      </w:r>
      <w:proofErr w:type="spellEnd"/>
      <w:r w:rsidRPr="00F42A2B">
        <w:t xml:space="preserve">, а также ее регионов, в частности Новгородской области и ее районов.  По Новгородской области была утверждены Схема территориального планирования (постановление Администрации области от 29.06.2012  №370  и изменения от 20.02.2015 №56) и целая серия комплексных региональных программ социально-экономического развития, которые по ряду позиций весьма кардинально изменили основные направления и параметры развития региона.  Существенные изменения претерпела  и Схема </w:t>
      </w:r>
      <w:proofErr w:type="spellStart"/>
      <w:r w:rsidRPr="00F42A2B">
        <w:t>территориториального</w:t>
      </w:r>
      <w:proofErr w:type="spellEnd"/>
      <w:r w:rsidRPr="00F42A2B">
        <w:t xml:space="preserve"> планирования Маловишерского муниципального района (решение Думы Маловишерского муниципального района от </w:t>
      </w:r>
      <w:hyperlink r:id="rId8" w:tooltip="28 августа" w:history="1">
        <w:r w:rsidRPr="00F42A2B">
          <w:t>28 августа</w:t>
        </w:r>
      </w:hyperlink>
      <w:r w:rsidRPr="00F42A2B">
        <w:t xml:space="preserve"> 2014 года №357). 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 xml:space="preserve">Необходимо отметить, что вносимые в генеральный план корректировки  не изменяют принципиально основной принцип  концепции -  принцип устойчивого развития  территории. Принцип устойчивого развития рассматривается как  процесс изменений, в котором эксплуатация ресурсов, направление инвестиций, ориентация научно-технического развития и институциональные изменения согласованы друг с другом и укрепляют нынешний и будущий потенциал для удовлетворения человеческих потребностей и устремлений. Соответственно, первоочередным направлением планирования территориального развития, согласно данной гипотезе, должна стать социальная ориентация всех существующих и перспективных процессов во всех сферах деятельности: в экономической, социальной и в сфере экологии. 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 xml:space="preserve">При сохранении общего направления на устойчивое развитие Веребьинского сельского поселения откорректированный вариант генплана не только уточняет и корректирует отдельные положения ранее разработанной документации с учетом изменившейся законодательной базы, в том числе, с учетом изменений, внесенных в Градостроительный кодекс Российской Федерации, а также федеральных, региональных и местных программ социально-экономического развития, в части  относящейся к развитию  Веребьинского сельского поселения в составе Маловишерского  </w:t>
      </w:r>
      <w:r w:rsidRPr="00F42A2B">
        <w:lastRenderedPageBreak/>
        <w:t xml:space="preserve">района, но и весьма существенно изменяет некоторые положения генерального плана. 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Изменения генерального плана  выполнены с учетом требований Градостроительного  кодекса  Российской Федерации и Методических рекомендаций по разработке проектов генеральных планов поселений и городских округов (Приказ министерства регионального развития РФ от 26.05.2011 года №244).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Внесение изменений в генеральные планы  осуществляется в том же порядке, в котором осуществляется разработка и утверждение проектов генпланов.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 xml:space="preserve">В ранее разработанном  в 2011 году  генплане  Веребьинского сельского поселения не в  полной мере нашли отражения некоторые вопросы, обязательные  по обоснованию генплана  в текстовой форме согласно выше указанного Приказа министерства регионального развития РФ от 26.05.2011 года №244, кроме того Схемой </w:t>
      </w:r>
      <w:proofErr w:type="spellStart"/>
      <w:r w:rsidRPr="00F42A2B">
        <w:t>терпланирования</w:t>
      </w:r>
      <w:proofErr w:type="spellEnd"/>
      <w:r w:rsidRPr="00F42A2B">
        <w:t xml:space="preserve"> Новгородской области были уточнены задачи Маловишерского района на перспективное развитие, которые утверждены Схемой территориального планирования Новгородской области (2012 и изменения 2015 г.), а также Целевыми Программами развития РФ, Новгородской области, Маловишерского района, принятыми в период с 2010 по 2015 годы.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Внесение изменений в генеральные планы осуществляется в том же порядке, в котором осуществляется разработка и утверждение проектов генеральных планов.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 соответствии со ст. 23 Градостроительного Кодекса измененный генеральный план содержит положения о территориальном планировании и соответствующие карты (схемы).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 целях утверждения генеральных планов осуществляется подготовка соответствующих материалов по обоснованию их проектов в текстовой форме и в виде карт (схем).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 xml:space="preserve">Настоящее Положение о территориальном планировании муниципального образования «Веребьинское сельское    поселение» подготовлены в соответствии со ст. 19 Градостроительного кодекса РФ в качестве утверждаемой текстовой части материалов в составе генерального плана муниципального образования «Веребьинское сельское    поселение» Маловишерского  района Новгородской области. 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Положения о территориальном планировании включают в себя: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1) цели и задачи территориального планирования;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2) перечень мероприятий по территориальному планированию с указанием последовательности их выполнения.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 xml:space="preserve">В обязательных положениях генерального плана Веребьинского сельского   поселения Маловишерского  района Новгородской области должны содержаться: 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установление зон различного функционального назначения и ограничений на использование территорий при осуществлении градостроительной деятельности;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предложения по установлению границ населенных пунктов;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решения по совершенствованию планировочной структуры;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предложения по выделению и резервирования территорий для создания и развития производств;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градостроительные предложения по формированию зоны административного центра;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установление параметров развития и модернизации инженерной, транспортной, производственной, социальной инфраструктур во взаимосвязи с развитием федеральной, региональной инфраструктур и благоустройству территорий;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предложения по совершенствованию всех систем инженерного обеспечения населенных пунктов;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меры по защите территорий от воздействия чрезвычайных ситуаций природного и техногенного характера;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- меры по улучшению экологической обстановки.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Особенность ситуации вокруг комплекса работ по подготовке документов территориального планирования (Генерального плана)  Веребьинского сельского   поселения  связана с необходимостью уточнения и корректировки отдельных положений ранее разработанной документации с учетом вновь выявленных потребностей населения Веребьинского сельского   поселения   и уточненных перспектив развития поселения.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 xml:space="preserve">Одна из основных задач генерального плана - это обеспечение устойчивого развития территории поселения с учетом интересов государственных, общественных и частных. Прогноз </w:t>
      </w:r>
      <w:r w:rsidRPr="00F42A2B">
        <w:lastRenderedPageBreak/>
        <w:t>развития поселения и определение функционального зонирования помогут перейти к правовому регулированию и правовому зонированию, которые служат механизмом развития поселения.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Корректировка генерального плана осуществлена на период до 2032 года (в соответствии со Схемой территориального планирования Новгородской области в ред. Постановления Правительства Новгородской области от 20.02.2015 № 56.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 качестве картографической основы для подготовки генерального плана использованы картографические материалы топографической съемки, предоставленные администрацией муниципального образования Веребьинское  сельское поселение.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 основу генерального плана положены данные, предоставленные администрацией поселения в 2016 году.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  <w:rPr>
          <w:b/>
          <w:i/>
        </w:rPr>
      </w:pPr>
      <w:r w:rsidRPr="00F42A2B">
        <w:rPr>
          <w:rFonts w:ascii="Times New Roman CYR" w:hAnsi="Times New Roman CYR" w:cs="Times New Roman CYR"/>
          <w:b/>
          <w:i/>
        </w:rPr>
        <w:t>В настоящих изменениях отражены только разделы изменяющиеся по сравнению с генпланом</w:t>
      </w:r>
      <w:r w:rsidR="0070668D">
        <w:rPr>
          <w:rFonts w:ascii="Times New Roman CYR" w:hAnsi="Times New Roman CYR" w:cs="Times New Roman CYR"/>
          <w:b/>
          <w:i/>
        </w:rPr>
        <w:t>,</w:t>
      </w:r>
      <w:r w:rsidRPr="00F42A2B">
        <w:rPr>
          <w:rFonts w:ascii="Times New Roman CYR" w:hAnsi="Times New Roman CYR" w:cs="Times New Roman CYR"/>
          <w:b/>
          <w:i/>
        </w:rPr>
        <w:t xml:space="preserve"> утвержденном </w:t>
      </w:r>
      <w:r w:rsidRPr="00F42A2B">
        <w:rPr>
          <w:b/>
          <w:i/>
        </w:rPr>
        <w:t>решением Совета депутатов  Веребьинского сельского поселения от 28.06.2012 №85.</w:t>
      </w:r>
    </w:p>
    <w:p w:rsidR="001C6BF7" w:rsidRPr="00547024" w:rsidRDefault="001C6BF7" w:rsidP="001C6BF7">
      <w:pPr>
        <w:pStyle w:val="1"/>
      </w:pPr>
      <w:bookmarkStart w:id="2" w:name="_Toc445891518"/>
      <w:r>
        <w:t>1</w:t>
      </w:r>
      <w:r w:rsidRPr="00547024">
        <w:t>. Цели и задачи территориального планирования</w:t>
      </w:r>
      <w:bookmarkEnd w:id="0"/>
      <w:bookmarkEnd w:id="1"/>
      <w:bookmarkEnd w:id="2"/>
    </w:p>
    <w:p w:rsidR="001C6BF7" w:rsidRPr="001C6BF7" w:rsidRDefault="001C6BF7" w:rsidP="001C6BF7">
      <w:pPr>
        <w:ind w:firstLine="709"/>
        <w:jc w:val="both"/>
        <w:rPr>
          <w:rStyle w:val="S"/>
          <w:u w:val="none"/>
        </w:rPr>
      </w:pPr>
      <w:r w:rsidRPr="001C6BF7">
        <w:rPr>
          <w:rStyle w:val="S"/>
          <w:u w:val="none"/>
        </w:rPr>
        <w:t>Территориальное планирование - планирование развития территорий, в том числе для установления функциональных зон, зон планируемого размещения объектов капитального строительства для государственных или муниципальных нужд, зон с особыми условиями использования территорий.</w:t>
      </w:r>
    </w:p>
    <w:p w:rsidR="001C6BF7" w:rsidRPr="001C6BF7" w:rsidRDefault="001C6BF7" w:rsidP="001C6BF7">
      <w:pPr>
        <w:ind w:firstLine="709"/>
        <w:jc w:val="both"/>
        <w:rPr>
          <w:rStyle w:val="S"/>
          <w:u w:val="none"/>
        </w:rPr>
      </w:pPr>
      <w:r w:rsidRPr="001C6BF7">
        <w:rPr>
          <w:rStyle w:val="S"/>
          <w:u w:val="none"/>
        </w:rPr>
        <w:t>Территориальное планирование направлено на определение в документах территориального планирования назначения территорий исходя из совокупности социальных, экономических, экологических и иных факторов в целях обеспечения устойчивого развития территорий, развития инженерной, транспортной и социальной инфраструктур, обеспечения учета интересов граждан и их объединений, Российской Федерации, субъектов Российской Федерации, муниципальных образований.</w:t>
      </w:r>
    </w:p>
    <w:p w:rsidR="001C6BF7" w:rsidRPr="001C6BF7" w:rsidRDefault="001C6BF7" w:rsidP="001C6BF7">
      <w:pPr>
        <w:ind w:firstLine="709"/>
        <w:jc w:val="both"/>
        <w:rPr>
          <w:rStyle w:val="S"/>
          <w:u w:val="none"/>
        </w:rPr>
      </w:pPr>
      <w:r w:rsidRPr="001C6BF7">
        <w:rPr>
          <w:rStyle w:val="S"/>
          <w:u w:val="none"/>
        </w:rPr>
        <w:t>Устойчивое развитие территорий - обеспечение при осуществлении градостроительной деятельности безопасности и благоприятных условий жизнедеятельности человека,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поколений.</w:t>
      </w:r>
    </w:p>
    <w:p w:rsidR="001C6BF7" w:rsidRPr="00547024" w:rsidRDefault="001C6BF7" w:rsidP="001C6BF7">
      <w:pPr>
        <w:pStyle w:val="1"/>
      </w:pPr>
      <w:bookmarkStart w:id="3" w:name="_Toc296083409"/>
      <w:bookmarkStart w:id="4" w:name="_Toc301515233"/>
      <w:bookmarkStart w:id="5" w:name="_Toc445891519"/>
      <w:r>
        <w:t>2</w:t>
      </w:r>
      <w:r w:rsidRPr="00547024">
        <w:t>.Перечень мероприятий по территориальному планированию.</w:t>
      </w:r>
      <w:bookmarkEnd w:id="3"/>
      <w:bookmarkEnd w:id="4"/>
      <w:bookmarkEnd w:id="5"/>
    </w:p>
    <w:p w:rsidR="001C6BF7" w:rsidRPr="00547024" w:rsidRDefault="001C6BF7" w:rsidP="001C6BF7">
      <w:pPr>
        <w:pStyle w:val="1"/>
      </w:pPr>
      <w:bookmarkStart w:id="6" w:name="_Toc296083410"/>
      <w:bookmarkStart w:id="7" w:name="_Toc301515234"/>
      <w:bookmarkStart w:id="8" w:name="_Toc445891520"/>
      <w:r>
        <w:t>2</w:t>
      </w:r>
      <w:r w:rsidRPr="00547024">
        <w:t>.1</w:t>
      </w:r>
      <w:bookmarkStart w:id="9" w:name="_Toc182887558"/>
      <w:bookmarkStart w:id="10" w:name="_Toc221415122"/>
      <w:r>
        <w:t>.</w:t>
      </w:r>
      <w:r w:rsidRPr="00547024">
        <w:t xml:space="preserve"> Мероприятия по экономическому развитию территории</w:t>
      </w:r>
      <w:bookmarkEnd w:id="9"/>
      <w:bookmarkEnd w:id="10"/>
      <w:r w:rsidRPr="00547024">
        <w:t>. Население.</w:t>
      </w:r>
      <w:bookmarkEnd w:id="6"/>
      <w:bookmarkEnd w:id="7"/>
      <w:bookmarkEnd w:id="8"/>
    </w:p>
    <w:p w:rsidR="001C6BF7" w:rsidRDefault="001C6BF7" w:rsidP="001C6BF7">
      <w:pPr>
        <w:pStyle w:val="1"/>
      </w:pPr>
      <w:bookmarkStart w:id="11" w:name="_Toc296083411"/>
      <w:bookmarkStart w:id="12" w:name="_Toc301515235"/>
      <w:bookmarkStart w:id="13" w:name="_Toc445891521"/>
      <w:r>
        <w:t>2</w:t>
      </w:r>
      <w:r w:rsidRPr="00674A0B">
        <w:t xml:space="preserve">.1.1. Прогнозируемые направления развития экономической базы </w:t>
      </w:r>
      <w:r>
        <w:t>Веребьинского сельского</w:t>
      </w:r>
      <w:r w:rsidRPr="00674A0B">
        <w:t xml:space="preserve"> поселения.</w:t>
      </w:r>
      <w:bookmarkEnd w:id="11"/>
      <w:bookmarkEnd w:id="12"/>
      <w:bookmarkEnd w:id="13"/>
    </w:p>
    <w:p w:rsidR="001C6BF7" w:rsidRPr="00E546D4" w:rsidRDefault="001C6BF7" w:rsidP="001C6BF7"/>
    <w:p w:rsidR="001C6BF7" w:rsidRPr="00875B28" w:rsidRDefault="001C6BF7" w:rsidP="001C6BF7">
      <w:pPr>
        <w:rPr>
          <w:b/>
          <w:i/>
        </w:rPr>
      </w:pPr>
      <w:r w:rsidRPr="00875B28">
        <w:rPr>
          <w:b/>
          <w:i/>
        </w:rPr>
        <w:t xml:space="preserve">Дополнить раздел </w:t>
      </w:r>
      <w:r w:rsidRPr="00345125">
        <w:rPr>
          <w:b/>
          <w:i/>
        </w:rPr>
        <w:t>«2.1.</w:t>
      </w:r>
      <w:bookmarkStart w:id="14" w:name="_Toc265157837"/>
      <w:bookmarkStart w:id="15" w:name="_Toc289164376"/>
      <w:bookmarkStart w:id="16" w:name="_Toc299375379"/>
      <w:bookmarkStart w:id="17" w:name="_Toc312248605"/>
      <w:bookmarkStart w:id="18" w:name="_Toc390761663"/>
      <w:r w:rsidRPr="00345125">
        <w:rPr>
          <w:b/>
          <w:i/>
        </w:rPr>
        <w:t xml:space="preserve">1. </w:t>
      </w:r>
      <w:bookmarkEnd w:id="14"/>
      <w:bookmarkEnd w:id="15"/>
      <w:bookmarkEnd w:id="16"/>
      <w:bookmarkEnd w:id="17"/>
      <w:bookmarkEnd w:id="18"/>
      <w:r w:rsidRPr="00345125">
        <w:rPr>
          <w:b/>
          <w:i/>
        </w:rPr>
        <w:t xml:space="preserve">Прогнозируемые направления развития экономической базы </w:t>
      </w:r>
      <w:r>
        <w:rPr>
          <w:b/>
          <w:i/>
        </w:rPr>
        <w:t xml:space="preserve">Веребьинского </w:t>
      </w:r>
      <w:r w:rsidRPr="00345125">
        <w:rPr>
          <w:b/>
          <w:i/>
        </w:rPr>
        <w:t xml:space="preserve"> сельского поселения</w:t>
      </w:r>
      <w:r>
        <w:rPr>
          <w:b/>
          <w:i/>
        </w:rPr>
        <w:t>» подразделами 2.1.1.3. и 2.1.1.4.</w:t>
      </w:r>
    </w:p>
    <w:p w:rsidR="001C6BF7" w:rsidRPr="00E546D4" w:rsidRDefault="001C6BF7" w:rsidP="001C6BF7">
      <w:pPr>
        <w:pStyle w:val="1"/>
        <w:ind w:firstLine="340"/>
      </w:pPr>
      <w:bookmarkStart w:id="19" w:name="_Toc347315731"/>
      <w:bookmarkStart w:id="20" w:name="_Toc363654779"/>
      <w:bookmarkStart w:id="21" w:name="_Toc370988865"/>
      <w:bookmarkStart w:id="22" w:name="_Toc378944551"/>
      <w:bookmarkStart w:id="23" w:name="_Toc442446898"/>
      <w:bookmarkStart w:id="24" w:name="_Toc443566581"/>
      <w:bookmarkStart w:id="25" w:name="_Toc444600717"/>
      <w:bookmarkStart w:id="26" w:name="_Toc445817420"/>
      <w:bookmarkStart w:id="27" w:name="_Toc445891522"/>
      <w:r w:rsidRPr="00E546D4">
        <w:t>2.1.</w:t>
      </w:r>
      <w:r>
        <w:t>1.</w:t>
      </w:r>
      <w:r w:rsidRPr="00E546D4">
        <w:t xml:space="preserve">3. Сведения о видах, назначении и наименованиях планируемых для размещения объектах федерального и регионального значения на территории Маловишерского муниципального района,  в том числе в </w:t>
      </w:r>
      <w:proofErr w:type="spellStart"/>
      <w:r w:rsidRPr="00E546D4">
        <w:t>Веребьинском</w:t>
      </w:r>
      <w:r>
        <w:t>сельском</w:t>
      </w:r>
      <w:proofErr w:type="spellEnd"/>
      <w:r>
        <w:t xml:space="preserve"> поселении,</w:t>
      </w:r>
      <w:r w:rsidRPr="00E546D4">
        <w:t xml:space="preserve"> их основные характеристики и местоположение.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:rsidR="001C6BF7" w:rsidRPr="00F42A2B" w:rsidRDefault="001C6BF7" w:rsidP="001C6BF7">
      <w:pPr>
        <w:pStyle w:val="ad"/>
        <w:rPr>
          <w:szCs w:val="24"/>
        </w:rPr>
      </w:pPr>
      <w:bookmarkStart w:id="28" w:name="_Toc296083412"/>
      <w:bookmarkStart w:id="29" w:name="_Toc301515236"/>
      <w:r w:rsidRPr="00F42A2B">
        <w:rPr>
          <w:szCs w:val="24"/>
        </w:rPr>
        <w:t>Сведения о видах, назначении и наименованиях планируемых для размещения на территориях муниципального района  объектов федерального, регионального и местного значения, их основные характеристики и местоположение приведены на ниже в таблицах и на  схемах.</w:t>
      </w:r>
    </w:p>
    <w:p w:rsidR="001C6BF7" w:rsidRPr="00F42A2B" w:rsidRDefault="001C6BF7" w:rsidP="001C6BF7">
      <w:pPr>
        <w:pStyle w:val="ad"/>
        <w:rPr>
          <w:szCs w:val="24"/>
        </w:rPr>
      </w:pPr>
      <w:r w:rsidRPr="00F42A2B">
        <w:rPr>
          <w:szCs w:val="24"/>
        </w:rPr>
        <w:t>В соответствии со Схемой территориального планирования Новгородской области (утверждена Постановлением Администрации Новгородской области от 29.06.2012 года №370 в редакции от 20.02.2015 №56) на территории Маловишерского  муниципального района, в том числе на территории Веребьинского сельского  поселения,  планируется размещение новых объектов федерального и регионального значения.</w:t>
      </w:r>
    </w:p>
    <w:p w:rsidR="001C6BF7" w:rsidRPr="00F42A2B" w:rsidRDefault="001C6BF7" w:rsidP="001C6BF7">
      <w:pPr>
        <w:pStyle w:val="ad"/>
        <w:rPr>
          <w:szCs w:val="24"/>
        </w:rPr>
      </w:pPr>
      <w:r w:rsidRPr="00F42A2B">
        <w:rPr>
          <w:szCs w:val="24"/>
        </w:rPr>
        <w:lastRenderedPageBreak/>
        <w:t>Сведения о видах, назначении и наименованиях планируемых для размещения на территориях муниципального образования Маловишерский  муниципальный район, том числе Веребьинского сельского   поселения, объектов федерального и регионального  значения, их основные характеристики и местоположение приведено в таблице 2.1.1.3.1.</w:t>
      </w:r>
    </w:p>
    <w:p w:rsidR="001C6BF7" w:rsidRPr="00F42A2B" w:rsidRDefault="001C6BF7" w:rsidP="001C6BF7">
      <w:pPr>
        <w:pStyle w:val="ad"/>
        <w:rPr>
          <w:szCs w:val="24"/>
        </w:rPr>
      </w:pPr>
      <w:r w:rsidRPr="00F42A2B">
        <w:rPr>
          <w:szCs w:val="24"/>
        </w:rPr>
        <w:t xml:space="preserve">В соответствии с Постановлением Правительства Новгородской области  от 20.02.2015 №56   «Схема территориального планирования Новгородской области является стратегическим градостроительным документом, направленным на создание оптимальных условий территориального и социально-экономического развития Новгородской области до 2022 года </w:t>
      </w:r>
      <w:r w:rsidRPr="00F42A2B">
        <w:rPr>
          <w:szCs w:val="24"/>
        </w:rPr>
        <w:br/>
        <w:t>(первый этап) и до 2032 года (второй этап).</w:t>
      </w:r>
    </w:p>
    <w:p w:rsidR="001C6BF7" w:rsidRPr="00F42A2B" w:rsidRDefault="001C6BF7" w:rsidP="001C6BF7">
      <w:pPr>
        <w:jc w:val="right"/>
      </w:pPr>
      <w:r w:rsidRPr="00F42A2B">
        <w:t>Таблица 2.1.1.3.1.</w:t>
      </w:r>
    </w:p>
    <w:p w:rsidR="001C6BF7" w:rsidRPr="00F42A2B" w:rsidRDefault="001C6BF7" w:rsidP="001C6BF7">
      <w:pPr>
        <w:autoSpaceDN w:val="0"/>
        <w:adjustRightInd w:val="0"/>
        <w:jc w:val="center"/>
        <w:rPr>
          <w:b/>
          <w:bCs/>
        </w:rPr>
      </w:pPr>
      <w:r w:rsidRPr="00F42A2B">
        <w:rPr>
          <w:b/>
          <w:bCs/>
        </w:rPr>
        <w:t xml:space="preserve">Переченьобъектов федерального и регионального  значения, планируемых для размещения на территориях муниципального образования </w:t>
      </w:r>
      <w:r w:rsidRPr="00F42A2B">
        <w:rPr>
          <w:b/>
        </w:rPr>
        <w:t>Маловишерский</w:t>
      </w:r>
      <w:r w:rsidRPr="00F42A2B">
        <w:rPr>
          <w:b/>
          <w:bCs/>
        </w:rPr>
        <w:t xml:space="preserve"> муниципальный район (в том числе на территории Веребьинского  сельского поселения).</w:t>
      </w:r>
    </w:p>
    <w:p w:rsidR="001C6BF7" w:rsidRPr="00F42A2B" w:rsidRDefault="001C6BF7" w:rsidP="001C6BF7">
      <w:r w:rsidRPr="00F42A2B">
        <w:t>Список (выборка) объектов представлен в редакции Постановления Правительства Новгородской области от 20.02.2015 г. №56 (с сохранением нумерации мероприятий в соответствии с приложениями №1 и №2 постановления от 20.02.2015 №56).</w:t>
      </w:r>
    </w:p>
    <w:p w:rsidR="001C6BF7" w:rsidRPr="00F42A2B" w:rsidRDefault="001C6BF7" w:rsidP="001C6BF7">
      <w:pPr>
        <w:rPr>
          <w:b/>
        </w:rPr>
      </w:pPr>
      <w:r w:rsidRPr="00F42A2B">
        <w:rPr>
          <w:b/>
        </w:rPr>
        <w:t>«2. Объекты капитального строительства регионального значения, планируемые для размещения на территории области</w:t>
      </w:r>
    </w:p>
    <w:p w:rsidR="001C6BF7" w:rsidRPr="00F42A2B" w:rsidRDefault="001C6BF7" w:rsidP="001C6BF7">
      <w:pPr>
        <w:rPr>
          <w:b/>
        </w:rPr>
      </w:pPr>
      <w:r w:rsidRPr="00F42A2B">
        <w:rPr>
          <w:b/>
        </w:rPr>
        <w:t>2.1.  Объекты транспорта (железнодорожного, водного, воздушного транспорта), автомобильные дороги регионального  или межмуниципального значения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58"/>
        <w:gridCol w:w="1968"/>
        <w:gridCol w:w="2402"/>
        <w:gridCol w:w="1566"/>
        <w:gridCol w:w="1845"/>
        <w:gridCol w:w="1682"/>
      </w:tblGrid>
      <w:tr w:rsidR="001C6BF7" w:rsidRPr="00F42A2B" w:rsidTr="00085CBD">
        <w:tc>
          <w:tcPr>
            <w:tcW w:w="959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№ </w:t>
            </w:r>
            <w:r w:rsidRPr="00F42A2B">
              <w:rPr>
                <w:sz w:val="20"/>
                <w:szCs w:val="20"/>
              </w:rPr>
              <w:br/>
              <w:t>п/п</w:t>
            </w:r>
          </w:p>
        </w:tc>
        <w:tc>
          <w:tcPr>
            <w:tcW w:w="19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Назначение объекта </w:t>
            </w:r>
            <w:r w:rsidRPr="00F42A2B">
              <w:rPr>
                <w:sz w:val="20"/>
                <w:szCs w:val="20"/>
              </w:rPr>
              <w:br/>
              <w:t xml:space="preserve">регионального или межмуниципального </w:t>
            </w:r>
            <w:r w:rsidRPr="00F42A2B">
              <w:rPr>
                <w:sz w:val="20"/>
                <w:szCs w:val="20"/>
              </w:rPr>
              <w:br/>
              <w:t>значения</w:t>
            </w:r>
          </w:p>
        </w:tc>
        <w:tc>
          <w:tcPr>
            <w:tcW w:w="240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Наименование объекта</w:t>
            </w:r>
          </w:p>
        </w:tc>
        <w:tc>
          <w:tcPr>
            <w:tcW w:w="1566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Краткая </w:t>
            </w:r>
            <w:r w:rsidRPr="00F42A2B">
              <w:rPr>
                <w:sz w:val="20"/>
                <w:szCs w:val="20"/>
              </w:rPr>
              <w:br/>
              <w:t>характеристика объекта, в том числе протяженность (км)</w:t>
            </w:r>
          </w:p>
        </w:tc>
        <w:tc>
          <w:tcPr>
            <w:tcW w:w="184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Местоположение </w:t>
            </w:r>
            <w:r w:rsidRPr="00F42A2B">
              <w:rPr>
                <w:sz w:val="20"/>
                <w:szCs w:val="20"/>
              </w:rPr>
              <w:br/>
              <w:t xml:space="preserve">планируемого </w:t>
            </w:r>
            <w:r w:rsidRPr="00F42A2B">
              <w:rPr>
                <w:sz w:val="20"/>
                <w:szCs w:val="20"/>
              </w:rPr>
              <w:br/>
              <w:t>объекта</w:t>
            </w:r>
          </w:p>
        </w:tc>
        <w:tc>
          <w:tcPr>
            <w:tcW w:w="168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Зоны с особыми условиями </w:t>
            </w:r>
            <w:r w:rsidRPr="00F42A2B">
              <w:rPr>
                <w:sz w:val="20"/>
                <w:szCs w:val="20"/>
              </w:rPr>
              <w:br/>
              <w:t>использования территории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blHeader/>
        </w:trPr>
        <w:tc>
          <w:tcPr>
            <w:tcW w:w="959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</w:t>
            </w:r>
          </w:p>
        </w:tc>
        <w:tc>
          <w:tcPr>
            <w:tcW w:w="19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</w:t>
            </w:r>
          </w:p>
        </w:tc>
        <w:tc>
          <w:tcPr>
            <w:tcW w:w="240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</w:t>
            </w:r>
          </w:p>
        </w:tc>
        <w:tc>
          <w:tcPr>
            <w:tcW w:w="1566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184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168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6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108"/>
              <w:jc w:val="center"/>
              <w:rPr>
                <w:spacing w:val="-10"/>
                <w:sz w:val="20"/>
                <w:szCs w:val="20"/>
              </w:rPr>
            </w:pPr>
            <w:r w:rsidRPr="00F42A2B">
              <w:rPr>
                <w:spacing w:val="-10"/>
                <w:sz w:val="20"/>
                <w:szCs w:val="20"/>
              </w:rPr>
              <w:t>1.</w:t>
            </w:r>
          </w:p>
        </w:tc>
        <w:tc>
          <w:tcPr>
            <w:tcW w:w="9463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Объекты транспорта (железнодорожного, водного, воздушного транспорта), автомобильные дороги регионального или межмуниципального значения, </w:t>
            </w:r>
            <w:r w:rsidRPr="00F42A2B">
              <w:rPr>
                <w:sz w:val="20"/>
                <w:szCs w:val="20"/>
                <w:lang w:val="en-US"/>
              </w:rPr>
              <w:t>I</w:t>
            </w:r>
            <w:r w:rsidRPr="00F42A2B">
              <w:rPr>
                <w:sz w:val="20"/>
                <w:szCs w:val="20"/>
              </w:rPr>
              <w:t xml:space="preserve"> этап до 2022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left="-57" w:right="-108"/>
              <w:jc w:val="center"/>
              <w:rPr>
                <w:spacing w:val="-10"/>
                <w:sz w:val="20"/>
                <w:szCs w:val="20"/>
              </w:rPr>
            </w:pPr>
            <w:r w:rsidRPr="00F42A2B">
              <w:rPr>
                <w:spacing w:val="-10"/>
                <w:sz w:val="20"/>
                <w:szCs w:val="20"/>
              </w:rPr>
              <w:t>1.2.</w:t>
            </w:r>
          </w:p>
        </w:tc>
        <w:tc>
          <w:tcPr>
            <w:tcW w:w="9463" w:type="dxa"/>
            <w:gridSpan w:val="5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120" w:line="260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Автомобильные дороги регионального или межмуниципального значения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left="-57" w:right="-108"/>
              <w:jc w:val="center"/>
              <w:rPr>
                <w:spacing w:val="-10"/>
                <w:sz w:val="20"/>
                <w:szCs w:val="20"/>
              </w:rPr>
            </w:pPr>
            <w:r w:rsidRPr="00F42A2B">
              <w:rPr>
                <w:spacing w:val="-10"/>
                <w:sz w:val="20"/>
                <w:szCs w:val="20"/>
              </w:rPr>
              <w:t>1.2.19.</w:t>
            </w:r>
          </w:p>
        </w:tc>
        <w:tc>
          <w:tcPr>
            <w:tcW w:w="1968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дорожной деятельности</w:t>
            </w:r>
          </w:p>
        </w:tc>
        <w:tc>
          <w:tcPr>
            <w:tcW w:w="2402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строительство обхода г.Малая Вишера с юго-</w:t>
            </w:r>
            <w:r w:rsidRPr="00F42A2B">
              <w:rPr>
                <w:spacing w:val="-8"/>
                <w:sz w:val="20"/>
                <w:szCs w:val="20"/>
              </w:rPr>
              <w:t xml:space="preserve">западной стороны (со </w:t>
            </w:r>
            <w:proofErr w:type="spellStart"/>
            <w:r w:rsidRPr="00F42A2B">
              <w:rPr>
                <w:spacing w:val="-8"/>
                <w:sz w:val="20"/>
                <w:szCs w:val="20"/>
              </w:rPr>
              <w:t>строи-</w:t>
            </w:r>
            <w:r w:rsidRPr="00F42A2B">
              <w:rPr>
                <w:sz w:val="20"/>
                <w:szCs w:val="20"/>
              </w:rPr>
              <w:t>тельством</w:t>
            </w:r>
            <w:proofErr w:type="spellEnd"/>
            <w:r w:rsidRPr="00F42A2B">
              <w:rPr>
                <w:sz w:val="20"/>
                <w:szCs w:val="20"/>
              </w:rPr>
              <w:t xml:space="preserve"> путепровода)</w:t>
            </w:r>
          </w:p>
        </w:tc>
        <w:tc>
          <w:tcPr>
            <w:tcW w:w="1566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9,25</w:t>
            </w:r>
          </w:p>
          <w:p w:rsidR="001C6BF7" w:rsidRPr="00F42A2B" w:rsidRDefault="001C6BF7" w:rsidP="00085CBD">
            <w:pPr>
              <w:spacing w:before="120" w:line="240" w:lineRule="exact"/>
              <w:ind w:right="-108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845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682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left="-57" w:right="-108"/>
              <w:jc w:val="center"/>
              <w:rPr>
                <w:spacing w:val="-10"/>
                <w:sz w:val="20"/>
                <w:szCs w:val="20"/>
              </w:rPr>
            </w:pPr>
            <w:r w:rsidRPr="00F42A2B">
              <w:rPr>
                <w:spacing w:val="-10"/>
                <w:sz w:val="20"/>
                <w:szCs w:val="20"/>
              </w:rPr>
              <w:t>1.2.79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дорожной деятельности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реконструкция автомобиль-ной дороги общего пользования межмуниципального значения </w:t>
            </w:r>
            <w:proofErr w:type="spellStart"/>
            <w:r w:rsidRPr="00F42A2B">
              <w:rPr>
                <w:sz w:val="20"/>
                <w:szCs w:val="20"/>
              </w:rPr>
              <w:t>Бурга</w:t>
            </w:r>
            <w:proofErr w:type="spellEnd"/>
            <w:r w:rsidRPr="00F42A2B">
              <w:rPr>
                <w:sz w:val="20"/>
                <w:szCs w:val="20"/>
              </w:rPr>
              <w:t xml:space="preserve"> – </w:t>
            </w:r>
            <w:proofErr w:type="spellStart"/>
            <w:r w:rsidRPr="00F42A2B">
              <w:rPr>
                <w:sz w:val="20"/>
                <w:szCs w:val="20"/>
              </w:rPr>
              <w:t>Кленино</w:t>
            </w:r>
            <w:proofErr w:type="spellEnd"/>
            <w:r w:rsidRPr="00F42A2B">
              <w:rPr>
                <w:sz w:val="20"/>
                <w:szCs w:val="20"/>
              </w:rPr>
              <w:t xml:space="preserve"> км 0+750 – км 1+275 с устройством искусственных неровностей около </w:t>
            </w:r>
            <w:r w:rsidRPr="00F42A2B">
              <w:rPr>
                <w:sz w:val="20"/>
                <w:szCs w:val="20"/>
              </w:rPr>
              <w:br/>
              <w:t xml:space="preserve">образовательных </w:t>
            </w:r>
            <w:proofErr w:type="spellStart"/>
            <w:r w:rsidRPr="00F42A2B">
              <w:rPr>
                <w:sz w:val="20"/>
                <w:szCs w:val="20"/>
              </w:rPr>
              <w:t>учреж-дений</w:t>
            </w:r>
            <w:proofErr w:type="spellEnd"/>
            <w:r w:rsidRPr="00F42A2B">
              <w:rPr>
                <w:sz w:val="20"/>
                <w:szCs w:val="20"/>
              </w:rPr>
              <w:t xml:space="preserve"> в </w:t>
            </w:r>
            <w:proofErr w:type="spellStart"/>
            <w:r w:rsidRPr="00F42A2B">
              <w:rPr>
                <w:sz w:val="20"/>
                <w:szCs w:val="20"/>
              </w:rPr>
              <w:t>Маловишерском</w:t>
            </w:r>
            <w:proofErr w:type="spellEnd"/>
            <w:r w:rsidRPr="00F42A2B">
              <w:rPr>
                <w:sz w:val="20"/>
                <w:szCs w:val="20"/>
              </w:rPr>
              <w:br/>
              <w:t xml:space="preserve">муниципальном районе </w:t>
            </w:r>
          </w:p>
        </w:tc>
        <w:tc>
          <w:tcPr>
            <w:tcW w:w="1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0,525</w:t>
            </w:r>
          </w:p>
          <w:p w:rsidR="001C6BF7" w:rsidRPr="00F42A2B" w:rsidRDefault="001C6BF7" w:rsidP="00085CBD">
            <w:pPr>
              <w:spacing w:before="120" w:line="240" w:lineRule="exact"/>
              <w:ind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left="113"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2.</w:t>
            </w:r>
          </w:p>
        </w:tc>
        <w:tc>
          <w:tcPr>
            <w:tcW w:w="9463" w:type="dxa"/>
            <w:gridSpan w:val="5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120" w:line="240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Объекты транспорта (железнодорожного, водного, воздушного транспорта), автомобильные дороги регионального или межмуниципального значения, </w:t>
            </w:r>
            <w:r w:rsidRPr="00F42A2B">
              <w:rPr>
                <w:sz w:val="20"/>
                <w:szCs w:val="20"/>
                <w:lang w:val="en-US"/>
              </w:rPr>
              <w:t>II</w:t>
            </w:r>
            <w:r w:rsidRPr="00F42A2B">
              <w:rPr>
                <w:sz w:val="20"/>
                <w:szCs w:val="20"/>
              </w:rPr>
              <w:t xml:space="preserve"> этап до 2032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rHeight w:val="60"/>
        </w:trPr>
        <w:tc>
          <w:tcPr>
            <w:tcW w:w="959" w:type="dxa"/>
            <w:vMerge w:val="restart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left="-57" w:right="-108"/>
              <w:jc w:val="center"/>
              <w:rPr>
                <w:spacing w:val="-10"/>
                <w:sz w:val="20"/>
                <w:szCs w:val="20"/>
              </w:rPr>
            </w:pPr>
            <w:r w:rsidRPr="00F42A2B">
              <w:rPr>
                <w:spacing w:val="-10"/>
                <w:sz w:val="20"/>
                <w:szCs w:val="20"/>
              </w:rPr>
              <w:t>2.4.</w:t>
            </w:r>
          </w:p>
        </w:tc>
        <w:tc>
          <w:tcPr>
            <w:tcW w:w="1968" w:type="dxa"/>
            <w:vMerge w:val="restart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дорожной деятельности</w:t>
            </w:r>
          </w:p>
        </w:tc>
        <w:tc>
          <w:tcPr>
            <w:tcW w:w="2402" w:type="dxa"/>
            <w:vMerge w:val="restart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строительство автомобильной дороги </w:t>
            </w:r>
            <w:proofErr w:type="spellStart"/>
            <w:r w:rsidRPr="00F42A2B">
              <w:rPr>
                <w:sz w:val="20"/>
                <w:szCs w:val="20"/>
              </w:rPr>
              <w:t>Оксочи</w:t>
            </w:r>
            <w:proofErr w:type="spellEnd"/>
            <w:r w:rsidRPr="00F42A2B">
              <w:rPr>
                <w:sz w:val="20"/>
                <w:szCs w:val="20"/>
              </w:rPr>
              <w:t xml:space="preserve"> – </w:t>
            </w:r>
            <w:r w:rsidRPr="00F42A2B">
              <w:rPr>
                <w:sz w:val="20"/>
                <w:szCs w:val="20"/>
              </w:rPr>
              <w:br/>
            </w:r>
            <w:proofErr w:type="spellStart"/>
            <w:r w:rsidRPr="00F42A2B">
              <w:rPr>
                <w:sz w:val="20"/>
                <w:szCs w:val="20"/>
              </w:rPr>
              <w:t>Торбино</w:t>
            </w:r>
            <w:proofErr w:type="spellEnd"/>
            <w:r w:rsidRPr="00F42A2B">
              <w:rPr>
                <w:sz w:val="20"/>
                <w:szCs w:val="20"/>
              </w:rPr>
              <w:t xml:space="preserve"> общего пользования межмуниципального значения</w:t>
            </w:r>
          </w:p>
        </w:tc>
        <w:tc>
          <w:tcPr>
            <w:tcW w:w="1566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8</w:t>
            </w:r>
          </w:p>
        </w:tc>
        <w:tc>
          <w:tcPr>
            <w:tcW w:w="1845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  <w:proofErr w:type="spellStart"/>
            <w:r w:rsidRPr="00F42A2B">
              <w:rPr>
                <w:sz w:val="20"/>
                <w:szCs w:val="20"/>
              </w:rPr>
              <w:t>Окуловский</w:t>
            </w:r>
            <w:proofErr w:type="spellEnd"/>
            <w:r w:rsidRPr="00F42A2B">
              <w:rPr>
                <w:sz w:val="20"/>
                <w:szCs w:val="20"/>
              </w:rPr>
              <w:t xml:space="preserve"> район</w:t>
            </w:r>
          </w:p>
        </w:tc>
        <w:tc>
          <w:tcPr>
            <w:tcW w:w="1682" w:type="dxa"/>
            <w:vMerge w:val="restart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rHeight w:val="889"/>
        </w:trPr>
        <w:tc>
          <w:tcPr>
            <w:tcW w:w="959" w:type="dxa"/>
            <w:vMerge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left="-57" w:right="-108"/>
              <w:jc w:val="center"/>
              <w:rPr>
                <w:spacing w:val="-10"/>
                <w:sz w:val="20"/>
                <w:szCs w:val="20"/>
              </w:rPr>
            </w:pPr>
          </w:p>
        </w:tc>
        <w:tc>
          <w:tcPr>
            <w:tcW w:w="1968" w:type="dxa"/>
            <w:vMerge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</w:p>
        </w:tc>
        <w:tc>
          <w:tcPr>
            <w:tcW w:w="2402" w:type="dxa"/>
            <w:vMerge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</w:p>
        </w:tc>
        <w:tc>
          <w:tcPr>
            <w:tcW w:w="1566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  <w:p w:rsidR="001C6BF7" w:rsidRPr="00F42A2B" w:rsidRDefault="001C6BF7" w:rsidP="00085CBD">
            <w:pPr>
              <w:spacing w:before="120" w:line="246" w:lineRule="exact"/>
              <w:ind w:right="-108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845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682" w:type="dxa"/>
            <w:vMerge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rHeight w:val="60"/>
        </w:trPr>
        <w:tc>
          <w:tcPr>
            <w:tcW w:w="959" w:type="dxa"/>
            <w:vMerge w:val="restart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left="-57" w:right="-108"/>
              <w:jc w:val="center"/>
              <w:rPr>
                <w:spacing w:val="-10"/>
                <w:sz w:val="20"/>
                <w:szCs w:val="20"/>
              </w:rPr>
            </w:pPr>
            <w:r w:rsidRPr="00F42A2B">
              <w:rPr>
                <w:spacing w:val="-10"/>
                <w:sz w:val="20"/>
                <w:szCs w:val="20"/>
              </w:rPr>
              <w:lastRenderedPageBreak/>
              <w:t>2.5.</w:t>
            </w:r>
          </w:p>
        </w:tc>
        <w:tc>
          <w:tcPr>
            <w:tcW w:w="1968" w:type="dxa"/>
            <w:vMerge w:val="restart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дорожной деятельности</w:t>
            </w:r>
          </w:p>
        </w:tc>
        <w:tc>
          <w:tcPr>
            <w:tcW w:w="2402" w:type="dxa"/>
            <w:vMerge w:val="restart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строительство автомобильной дороги общего пользования межмуниципального значения </w:t>
            </w:r>
            <w:proofErr w:type="spellStart"/>
            <w:r w:rsidRPr="00F42A2B">
              <w:rPr>
                <w:sz w:val="20"/>
                <w:szCs w:val="20"/>
              </w:rPr>
              <w:t>Частова</w:t>
            </w:r>
            <w:proofErr w:type="spellEnd"/>
            <w:r w:rsidRPr="00F42A2B">
              <w:rPr>
                <w:sz w:val="20"/>
                <w:szCs w:val="20"/>
              </w:rPr>
              <w:t xml:space="preserve"> – Русская Ольховка со строительством моста </w:t>
            </w:r>
          </w:p>
        </w:tc>
        <w:tc>
          <w:tcPr>
            <w:tcW w:w="1566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1845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Новгородский </w:t>
            </w:r>
            <w:r w:rsidRPr="00F42A2B">
              <w:rPr>
                <w:sz w:val="20"/>
                <w:szCs w:val="20"/>
              </w:rPr>
              <w:br/>
              <w:t xml:space="preserve">район </w:t>
            </w:r>
          </w:p>
        </w:tc>
        <w:tc>
          <w:tcPr>
            <w:tcW w:w="1682" w:type="dxa"/>
            <w:vMerge w:val="restart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108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rHeight w:val="60"/>
        </w:trPr>
        <w:tc>
          <w:tcPr>
            <w:tcW w:w="959" w:type="dxa"/>
            <w:vMerge/>
            <w:shd w:val="clear" w:color="auto" w:fill="auto"/>
          </w:tcPr>
          <w:p w:rsidR="001C6BF7" w:rsidRPr="00F42A2B" w:rsidRDefault="001C6BF7" w:rsidP="00085CBD">
            <w:pPr>
              <w:numPr>
                <w:ilvl w:val="1"/>
                <w:numId w:val="3"/>
              </w:numPr>
              <w:spacing w:before="120" w:line="246" w:lineRule="exact"/>
              <w:ind w:left="113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68" w:type="dxa"/>
            <w:vMerge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</w:p>
        </w:tc>
        <w:tc>
          <w:tcPr>
            <w:tcW w:w="2402" w:type="dxa"/>
            <w:vMerge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</w:p>
        </w:tc>
        <w:tc>
          <w:tcPr>
            <w:tcW w:w="1566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7</w:t>
            </w:r>
          </w:p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</w:p>
        </w:tc>
        <w:tc>
          <w:tcPr>
            <w:tcW w:w="1845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682" w:type="dxa"/>
            <w:vMerge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</w:p>
        </w:tc>
      </w:tr>
    </w:tbl>
    <w:p w:rsidR="001C6BF7" w:rsidRPr="00F42A2B" w:rsidRDefault="001C6BF7" w:rsidP="001C6BF7">
      <w:pPr>
        <w:jc w:val="center"/>
        <w:rPr>
          <w:b/>
        </w:rPr>
      </w:pPr>
      <w:r w:rsidRPr="00F42A2B">
        <w:rPr>
          <w:b/>
        </w:rPr>
        <w:t>2.2.  Объекты в области предупреждения чрезвычайных ситуаций межмуниципального и регионального характера, стихийных бедствий, эпидемий и ликвидации их последствий</w:t>
      </w:r>
    </w:p>
    <w:p w:rsidR="001C6BF7" w:rsidRPr="00F42A2B" w:rsidRDefault="001C6BF7" w:rsidP="001C6BF7">
      <w:pPr>
        <w:spacing w:line="240" w:lineRule="exact"/>
        <w:ind w:left="1276" w:hanging="567"/>
        <w:rPr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00"/>
        <w:gridCol w:w="1934"/>
        <w:gridCol w:w="1521"/>
        <w:gridCol w:w="1681"/>
        <w:gridCol w:w="2417"/>
        <w:gridCol w:w="1768"/>
      </w:tblGrid>
      <w:tr w:rsidR="001C6BF7" w:rsidRPr="00F42A2B" w:rsidTr="00085CBD">
        <w:tc>
          <w:tcPr>
            <w:tcW w:w="110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№ п/п</w:t>
            </w:r>
          </w:p>
        </w:tc>
        <w:tc>
          <w:tcPr>
            <w:tcW w:w="1934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Назначение объекта </w:t>
            </w:r>
            <w:r w:rsidRPr="00F42A2B">
              <w:rPr>
                <w:sz w:val="20"/>
                <w:szCs w:val="20"/>
              </w:rPr>
              <w:br/>
              <w:t>регионального значения</w:t>
            </w:r>
          </w:p>
        </w:tc>
        <w:tc>
          <w:tcPr>
            <w:tcW w:w="152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Наименование </w:t>
            </w:r>
            <w:r w:rsidRPr="00F42A2B">
              <w:rPr>
                <w:sz w:val="20"/>
                <w:szCs w:val="20"/>
              </w:rPr>
              <w:br/>
              <w:t>объекта</w:t>
            </w:r>
          </w:p>
        </w:tc>
        <w:tc>
          <w:tcPr>
            <w:tcW w:w="168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Краткая </w:t>
            </w:r>
            <w:r w:rsidRPr="00F42A2B">
              <w:rPr>
                <w:sz w:val="20"/>
                <w:szCs w:val="20"/>
              </w:rPr>
              <w:br/>
              <w:t>характеристика объекта</w:t>
            </w:r>
          </w:p>
        </w:tc>
        <w:tc>
          <w:tcPr>
            <w:tcW w:w="241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Местоположение </w:t>
            </w:r>
            <w:r w:rsidRPr="00F42A2B">
              <w:rPr>
                <w:sz w:val="20"/>
                <w:szCs w:val="20"/>
              </w:rPr>
              <w:br/>
              <w:t>планируемого объекта</w:t>
            </w:r>
          </w:p>
        </w:tc>
        <w:tc>
          <w:tcPr>
            <w:tcW w:w="17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Зоны с особыми условиями </w:t>
            </w:r>
            <w:r w:rsidRPr="00F42A2B">
              <w:rPr>
                <w:sz w:val="20"/>
                <w:szCs w:val="20"/>
              </w:rPr>
              <w:br/>
              <w:t>использования территории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blHeader/>
        </w:trPr>
        <w:tc>
          <w:tcPr>
            <w:tcW w:w="110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</w:t>
            </w:r>
          </w:p>
        </w:tc>
        <w:tc>
          <w:tcPr>
            <w:tcW w:w="1934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</w:t>
            </w:r>
          </w:p>
        </w:tc>
        <w:tc>
          <w:tcPr>
            <w:tcW w:w="152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</w:t>
            </w:r>
          </w:p>
        </w:tc>
        <w:tc>
          <w:tcPr>
            <w:tcW w:w="168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241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17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6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1.</w:t>
            </w:r>
          </w:p>
        </w:tc>
        <w:tc>
          <w:tcPr>
            <w:tcW w:w="9321" w:type="dxa"/>
            <w:gridSpan w:val="5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Объекты в области предупреждения чрезвычайных ситуаций межмуниципального и регионального характера, </w:t>
            </w:r>
            <w:r w:rsidRPr="00F42A2B">
              <w:rPr>
                <w:sz w:val="20"/>
                <w:szCs w:val="20"/>
              </w:rPr>
              <w:br/>
              <w:t xml:space="preserve">стихийных бедствий, эпидемий и ликвидации их последствий, </w:t>
            </w:r>
            <w:r w:rsidRPr="00F42A2B">
              <w:rPr>
                <w:sz w:val="20"/>
                <w:szCs w:val="20"/>
                <w:lang w:val="en-US"/>
              </w:rPr>
              <w:t>I</w:t>
            </w:r>
            <w:r w:rsidRPr="00F42A2B">
              <w:rPr>
                <w:sz w:val="20"/>
                <w:szCs w:val="20"/>
              </w:rPr>
              <w:t xml:space="preserve"> этап до 2022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1.2.</w:t>
            </w:r>
          </w:p>
        </w:tc>
        <w:tc>
          <w:tcPr>
            <w:tcW w:w="1934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Объекты капитального строительства в области предупреждения чрезвычайных ситуаций </w:t>
            </w:r>
            <w:proofErr w:type="spellStart"/>
            <w:r w:rsidRPr="00F42A2B">
              <w:rPr>
                <w:sz w:val="20"/>
                <w:szCs w:val="20"/>
              </w:rPr>
              <w:t>природ-ного</w:t>
            </w:r>
            <w:proofErr w:type="spellEnd"/>
            <w:r w:rsidRPr="00F42A2B">
              <w:rPr>
                <w:sz w:val="20"/>
                <w:szCs w:val="20"/>
              </w:rPr>
              <w:t xml:space="preserve"> и техногенного </w:t>
            </w:r>
            <w:r w:rsidRPr="00F42A2B">
              <w:rPr>
                <w:sz w:val="20"/>
                <w:szCs w:val="20"/>
              </w:rPr>
              <w:br/>
              <w:t>характера, стихийных бедствий, эпидемий и ликвидация их последствий</w:t>
            </w:r>
          </w:p>
        </w:tc>
        <w:tc>
          <w:tcPr>
            <w:tcW w:w="152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строительство </w:t>
            </w:r>
            <w:r w:rsidRPr="00F42A2B">
              <w:rPr>
                <w:sz w:val="20"/>
                <w:szCs w:val="20"/>
              </w:rPr>
              <w:br/>
              <w:t xml:space="preserve">пожарных депо </w:t>
            </w:r>
            <w:r w:rsidRPr="00F42A2B">
              <w:rPr>
                <w:sz w:val="20"/>
                <w:szCs w:val="20"/>
              </w:rPr>
              <w:br/>
              <w:t>на 2 автомобиля</w:t>
            </w:r>
          </w:p>
        </w:tc>
        <w:tc>
          <w:tcPr>
            <w:tcW w:w="168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2417" w:type="dxa"/>
            <w:shd w:val="clear" w:color="auto" w:fill="auto"/>
          </w:tcPr>
          <w:p w:rsidR="001C6BF7" w:rsidRPr="00F42A2B" w:rsidRDefault="001C6BF7" w:rsidP="00085CBD">
            <w:pPr>
              <w:tabs>
                <w:tab w:val="num" w:pos="567"/>
              </w:tabs>
              <w:autoSpaceDN w:val="0"/>
              <w:adjustRightInd w:val="0"/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район, д.Мстинский Мост</w:t>
            </w:r>
          </w:p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</w:p>
        </w:tc>
        <w:tc>
          <w:tcPr>
            <w:tcW w:w="1768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в </w:t>
            </w:r>
            <w:proofErr w:type="spellStart"/>
            <w:r w:rsidRPr="00F42A2B">
              <w:rPr>
                <w:sz w:val="20"/>
                <w:szCs w:val="20"/>
              </w:rPr>
              <w:t>соответст-вии</w:t>
            </w:r>
            <w:proofErr w:type="spellEnd"/>
            <w:r w:rsidRPr="00F42A2B">
              <w:rPr>
                <w:sz w:val="20"/>
                <w:szCs w:val="20"/>
              </w:rPr>
              <w:t xml:space="preserve"> с </w:t>
            </w:r>
            <w:proofErr w:type="spellStart"/>
            <w:r w:rsidRPr="00F42A2B">
              <w:rPr>
                <w:sz w:val="20"/>
                <w:szCs w:val="20"/>
              </w:rPr>
              <w:t>СанПиН</w:t>
            </w:r>
            <w:proofErr w:type="spellEnd"/>
            <w:r w:rsidRPr="00F42A2B">
              <w:rPr>
                <w:sz w:val="20"/>
                <w:szCs w:val="20"/>
              </w:rPr>
              <w:t xml:space="preserve">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в области предупреждения чрезвычайных ситуаций межмуниципального и регионального характера, стихийных бедствий, эпидемий и ликвидации их последствий II этап до 2032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bottom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pacing w:val="-16"/>
                <w:sz w:val="20"/>
                <w:szCs w:val="20"/>
              </w:rPr>
            </w:pPr>
            <w:r w:rsidRPr="00F42A2B">
              <w:rPr>
                <w:spacing w:val="-16"/>
                <w:sz w:val="20"/>
                <w:szCs w:val="20"/>
              </w:rPr>
              <w:t>2.1.</w:t>
            </w:r>
          </w:p>
        </w:tc>
        <w:tc>
          <w:tcPr>
            <w:tcW w:w="1934" w:type="dxa"/>
            <w:tcBorders>
              <w:bottom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 капитального строительства в области предупреждения чрезвычайных ситуаций </w:t>
            </w:r>
            <w:proofErr w:type="spellStart"/>
            <w:r w:rsidRPr="00F42A2B">
              <w:rPr>
                <w:sz w:val="20"/>
                <w:szCs w:val="20"/>
              </w:rPr>
              <w:t>природ-ного</w:t>
            </w:r>
            <w:proofErr w:type="spellEnd"/>
            <w:r w:rsidRPr="00F42A2B">
              <w:rPr>
                <w:sz w:val="20"/>
                <w:szCs w:val="20"/>
              </w:rPr>
              <w:t xml:space="preserve"> и техногенного </w:t>
            </w:r>
            <w:r w:rsidRPr="00F42A2B">
              <w:rPr>
                <w:sz w:val="20"/>
                <w:szCs w:val="20"/>
              </w:rPr>
              <w:br/>
              <w:t>характера, стихийных бедствий, эпидемий и ликвидация их последствий</w:t>
            </w:r>
          </w:p>
        </w:tc>
        <w:tc>
          <w:tcPr>
            <w:tcW w:w="1521" w:type="dxa"/>
            <w:tcBorders>
              <w:bottom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капитальный ремонт пожарных депо</w:t>
            </w:r>
          </w:p>
        </w:tc>
        <w:tc>
          <w:tcPr>
            <w:tcW w:w="1681" w:type="dxa"/>
            <w:tcBorders>
              <w:bottom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2417" w:type="dxa"/>
            <w:tcBorders>
              <w:bottom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ПЧ-</w:t>
            </w:r>
            <w:smartTag w:uri="urn:schemas-microsoft-com:office:smarttags" w:element="metricconverter">
              <w:smartTagPr>
                <w:attr w:name="ProductID" w:val="21 г"/>
              </w:smartTagPr>
              <w:r w:rsidRPr="00F42A2B">
                <w:rPr>
                  <w:sz w:val="20"/>
                  <w:szCs w:val="20"/>
                </w:rPr>
                <w:t>21 г</w:t>
              </w:r>
            </w:smartTag>
            <w:r w:rsidRPr="00F42A2B">
              <w:rPr>
                <w:sz w:val="20"/>
                <w:szCs w:val="20"/>
              </w:rPr>
              <w:t>.Малая Вишера</w:t>
            </w:r>
          </w:p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</w:p>
        </w:tc>
        <w:tc>
          <w:tcPr>
            <w:tcW w:w="1768" w:type="dxa"/>
            <w:tcBorders>
              <w:bottom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в </w:t>
            </w:r>
            <w:proofErr w:type="spellStart"/>
            <w:r w:rsidRPr="00F42A2B">
              <w:rPr>
                <w:sz w:val="20"/>
                <w:szCs w:val="20"/>
              </w:rPr>
              <w:t>соответст-вии</w:t>
            </w:r>
            <w:proofErr w:type="spellEnd"/>
            <w:r w:rsidRPr="00F42A2B">
              <w:rPr>
                <w:sz w:val="20"/>
                <w:szCs w:val="20"/>
              </w:rPr>
              <w:t xml:space="preserve"> с </w:t>
            </w:r>
            <w:proofErr w:type="spellStart"/>
            <w:r w:rsidRPr="00F42A2B">
              <w:rPr>
                <w:sz w:val="20"/>
                <w:szCs w:val="20"/>
              </w:rPr>
              <w:t>СанПиН</w:t>
            </w:r>
            <w:proofErr w:type="spellEnd"/>
            <w:r w:rsidRPr="00F42A2B">
              <w:rPr>
                <w:sz w:val="20"/>
                <w:szCs w:val="20"/>
              </w:rPr>
              <w:t xml:space="preserve">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pacing w:val="-16"/>
                <w:sz w:val="20"/>
                <w:szCs w:val="20"/>
              </w:rPr>
            </w:pPr>
            <w:r w:rsidRPr="00F42A2B">
              <w:rPr>
                <w:spacing w:val="-16"/>
                <w:sz w:val="20"/>
                <w:szCs w:val="20"/>
              </w:rPr>
              <w:t>2.2.</w:t>
            </w:r>
          </w:p>
        </w:tc>
        <w:tc>
          <w:tcPr>
            <w:tcW w:w="1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 капитального строительства в области предупреждения чрезвычайных ситуаций </w:t>
            </w:r>
            <w:proofErr w:type="spellStart"/>
            <w:r w:rsidRPr="00F42A2B">
              <w:rPr>
                <w:sz w:val="20"/>
                <w:szCs w:val="20"/>
              </w:rPr>
              <w:t>природ-ного</w:t>
            </w:r>
            <w:proofErr w:type="spellEnd"/>
            <w:r w:rsidRPr="00F42A2B">
              <w:rPr>
                <w:sz w:val="20"/>
                <w:szCs w:val="20"/>
              </w:rPr>
              <w:t xml:space="preserve"> и техногенного </w:t>
            </w:r>
            <w:r w:rsidRPr="00F42A2B">
              <w:rPr>
                <w:sz w:val="20"/>
                <w:szCs w:val="20"/>
              </w:rPr>
              <w:br/>
              <w:t xml:space="preserve">характера, </w:t>
            </w:r>
            <w:r w:rsidRPr="00F42A2B">
              <w:rPr>
                <w:sz w:val="20"/>
                <w:szCs w:val="20"/>
              </w:rPr>
              <w:lastRenderedPageBreak/>
              <w:t>стихийных бедствий, эпидемий и ликвидация их последствий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>строительство пожарных депо на 2 автомобиля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район, д.Дворищи</w:t>
            </w:r>
          </w:p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в </w:t>
            </w:r>
            <w:proofErr w:type="spellStart"/>
            <w:r w:rsidRPr="00F42A2B">
              <w:rPr>
                <w:sz w:val="20"/>
                <w:szCs w:val="20"/>
              </w:rPr>
              <w:t>соответст-вии</w:t>
            </w:r>
            <w:proofErr w:type="spellEnd"/>
            <w:r w:rsidRPr="00F42A2B">
              <w:rPr>
                <w:sz w:val="20"/>
                <w:szCs w:val="20"/>
              </w:rPr>
              <w:t xml:space="preserve"> с </w:t>
            </w:r>
            <w:proofErr w:type="spellStart"/>
            <w:r w:rsidRPr="00F42A2B">
              <w:rPr>
                <w:sz w:val="20"/>
                <w:szCs w:val="20"/>
              </w:rPr>
              <w:t>СанПиН</w:t>
            </w:r>
            <w:proofErr w:type="spellEnd"/>
            <w:r w:rsidRPr="00F42A2B">
              <w:rPr>
                <w:sz w:val="20"/>
                <w:szCs w:val="20"/>
              </w:rPr>
              <w:t xml:space="preserve"> 2.2.1/2.1.1.1200-03</w:t>
            </w:r>
          </w:p>
        </w:tc>
      </w:tr>
    </w:tbl>
    <w:p w:rsidR="001C6BF7" w:rsidRPr="00F42A2B" w:rsidRDefault="001C6BF7" w:rsidP="001C6BF7">
      <w:pPr>
        <w:rPr>
          <w:sz w:val="20"/>
          <w:szCs w:val="20"/>
        </w:rPr>
      </w:pPr>
    </w:p>
    <w:p w:rsidR="001C6BF7" w:rsidRPr="00F42A2B" w:rsidRDefault="001C6BF7" w:rsidP="001C6BF7">
      <w:pPr>
        <w:jc w:val="center"/>
        <w:rPr>
          <w:b/>
        </w:rPr>
      </w:pPr>
      <w:r w:rsidRPr="00F42A2B">
        <w:rPr>
          <w:b/>
        </w:rPr>
        <w:t>2.3.  Объекты в области образования, здравоохранения, социального обслуживания отдельных категорий граждан, физической культуры и спорта</w:t>
      </w:r>
    </w:p>
    <w:p w:rsidR="001C6BF7" w:rsidRPr="00F42A2B" w:rsidRDefault="001C6BF7" w:rsidP="001C6BF7">
      <w:pPr>
        <w:spacing w:line="240" w:lineRule="exact"/>
        <w:ind w:left="1276" w:hanging="567"/>
        <w:rPr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00"/>
        <w:gridCol w:w="2072"/>
        <w:gridCol w:w="2325"/>
        <w:gridCol w:w="1555"/>
        <w:gridCol w:w="2007"/>
        <w:gridCol w:w="1362"/>
      </w:tblGrid>
      <w:tr w:rsidR="001C6BF7" w:rsidRPr="00F42A2B" w:rsidTr="00085CBD">
        <w:tc>
          <w:tcPr>
            <w:tcW w:w="110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№ </w:t>
            </w:r>
            <w:r w:rsidRPr="00F42A2B">
              <w:rPr>
                <w:sz w:val="20"/>
                <w:szCs w:val="20"/>
              </w:rPr>
              <w:br/>
              <w:t>п/п</w:t>
            </w:r>
          </w:p>
        </w:tc>
        <w:tc>
          <w:tcPr>
            <w:tcW w:w="207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Назначение объекта </w:t>
            </w:r>
            <w:r w:rsidRPr="00F42A2B">
              <w:rPr>
                <w:sz w:val="20"/>
                <w:szCs w:val="20"/>
              </w:rPr>
              <w:br/>
              <w:t>регионального значения</w:t>
            </w:r>
          </w:p>
        </w:tc>
        <w:tc>
          <w:tcPr>
            <w:tcW w:w="232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Наименование объекта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Краткая </w:t>
            </w:r>
            <w:r w:rsidRPr="00F42A2B">
              <w:rPr>
                <w:sz w:val="20"/>
                <w:szCs w:val="20"/>
              </w:rPr>
              <w:br/>
              <w:t>характеристика объекта</w:t>
            </w:r>
          </w:p>
        </w:tc>
        <w:tc>
          <w:tcPr>
            <w:tcW w:w="200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Местоположение </w:t>
            </w:r>
            <w:r w:rsidRPr="00F42A2B">
              <w:rPr>
                <w:sz w:val="20"/>
                <w:szCs w:val="20"/>
              </w:rPr>
              <w:br/>
              <w:t xml:space="preserve">планируемого </w:t>
            </w:r>
            <w:r w:rsidRPr="00F42A2B">
              <w:rPr>
                <w:sz w:val="20"/>
                <w:szCs w:val="20"/>
              </w:rPr>
              <w:br/>
              <w:t>объекта</w:t>
            </w:r>
          </w:p>
        </w:tc>
        <w:tc>
          <w:tcPr>
            <w:tcW w:w="136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2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Зоны с </w:t>
            </w:r>
            <w:r w:rsidRPr="00F42A2B">
              <w:rPr>
                <w:sz w:val="20"/>
                <w:szCs w:val="20"/>
              </w:rPr>
              <w:br/>
              <w:t xml:space="preserve">особыми условиями </w:t>
            </w:r>
            <w:proofErr w:type="spellStart"/>
            <w:r w:rsidRPr="00F42A2B">
              <w:rPr>
                <w:sz w:val="20"/>
                <w:szCs w:val="20"/>
              </w:rPr>
              <w:t>использо-вания</w:t>
            </w:r>
            <w:proofErr w:type="spellEnd"/>
            <w:r w:rsidRPr="00F42A2B">
              <w:rPr>
                <w:sz w:val="20"/>
                <w:szCs w:val="20"/>
              </w:rPr>
              <w:t xml:space="preserve"> территории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blHeader/>
        </w:trPr>
        <w:tc>
          <w:tcPr>
            <w:tcW w:w="110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</w:t>
            </w:r>
          </w:p>
        </w:tc>
        <w:tc>
          <w:tcPr>
            <w:tcW w:w="207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</w:t>
            </w:r>
          </w:p>
        </w:tc>
        <w:tc>
          <w:tcPr>
            <w:tcW w:w="232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200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136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6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образования, здравоохранения, социального обслуживания отдельных категорий граждан, физической культуры и спорта, I этап до 2022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1.1.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здравоохранения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1.1.4.</w:t>
            </w:r>
          </w:p>
        </w:tc>
        <w:tc>
          <w:tcPr>
            <w:tcW w:w="2072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 капитального строительства в области здравоохранения </w:t>
            </w:r>
          </w:p>
        </w:tc>
        <w:tc>
          <w:tcPr>
            <w:tcW w:w="2325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строительство зданий фельдшерско-акушерских пунктов</w:t>
            </w:r>
          </w:p>
        </w:tc>
        <w:tc>
          <w:tcPr>
            <w:tcW w:w="1555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2007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</w:t>
            </w:r>
            <w:r w:rsidRPr="00F42A2B">
              <w:rPr>
                <w:sz w:val="20"/>
                <w:szCs w:val="20"/>
              </w:rPr>
              <w:br/>
              <w:t>район, д.Веребье, д.Подгорное, д.Мстинский Мост</w:t>
            </w:r>
          </w:p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</w:p>
        </w:tc>
        <w:tc>
          <w:tcPr>
            <w:tcW w:w="1362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-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1.2.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социального обслуживания отдельных категорий граждан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1.2.3.</w:t>
            </w:r>
          </w:p>
        </w:tc>
        <w:tc>
          <w:tcPr>
            <w:tcW w:w="2072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социального обслужива</w:t>
            </w:r>
            <w:r w:rsidRPr="00F42A2B">
              <w:rPr>
                <w:spacing w:val="-6"/>
                <w:sz w:val="20"/>
                <w:szCs w:val="20"/>
              </w:rPr>
              <w:t xml:space="preserve">ния отдельных категорий </w:t>
            </w:r>
            <w:r w:rsidRPr="00F42A2B">
              <w:rPr>
                <w:sz w:val="20"/>
                <w:szCs w:val="20"/>
              </w:rPr>
              <w:t xml:space="preserve">граждан </w:t>
            </w:r>
          </w:p>
        </w:tc>
        <w:tc>
          <w:tcPr>
            <w:tcW w:w="2325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строительство двух спальных корпусов в </w:t>
            </w:r>
            <w:r w:rsidRPr="00F42A2B">
              <w:rPr>
                <w:sz w:val="20"/>
                <w:szCs w:val="20"/>
              </w:rPr>
              <w:br/>
              <w:t xml:space="preserve">областном автономном учреждении социального обслуживания «Маловишерский психоневрологический интернат </w:t>
            </w:r>
            <w:r w:rsidRPr="00F42A2B">
              <w:rPr>
                <w:sz w:val="20"/>
                <w:szCs w:val="20"/>
              </w:rPr>
              <w:br/>
              <w:t>«Оксочи»</w:t>
            </w:r>
          </w:p>
        </w:tc>
        <w:tc>
          <w:tcPr>
            <w:tcW w:w="1555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2007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</w:t>
            </w:r>
            <w:r w:rsidRPr="00F42A2B">
              <w:rPr>
                <w:sz w:val="20"/>
                <w:szCs w:val="20"/>
              </w:rPr>
              <w:br/>
              <w:t>район, д.Подгорное</w:t>
            </w:r>
          </w:p>
        </w:tc>
        <w:tc>
          <w:tcPr>
            <w:tcW w:w="1362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-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1.2.4.</w:t>
            </w:r>
          </w:p>
        </w:tc>
        <w:tc>
          <w:tcPr>
            <w:tcW w:w="2072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 капитального строительства в области социального </w:t>
            </w:r>
            <w:r w:rsidRPr="00F42A2B">
              <w:rPr>
                <w:spacing w:val="-6"/>
                <w:sz w:val="20"/>
                <w:szCs w:val="20"/>
              </w:rPr>
              <w:t>обслуживания отдельных категорий</w:t>
            </w:r>
            <w:r w:rsidRPr="00F42A2B">
              <w:rPr>
                <w:sz w:val="20"/>
                <w:szCs w:val="20"/>
              </w:rPr>
              <w:t xml:space="preserve"> граждан </w:t>
            </w:r>
          </w:p>
        </w:tc>
        <w:tc>
          <w:tcPr>
            <w:tcW w:w="2325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строительство психоневрологического интерната</w:t>
            </w:r>
          </w:p>
        </w:tc>
        <w:tc>
          <w:tcPr>
            <w:tcW w:w="1555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на 200 мест</w:t>
            </w:r>
          </w:p>
        </w:tc>
        <w:tc>
          <w:tcPr>
            <w:tcW w:w="2007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</w:t>
            </w:r>
            <w:r w:rsidRPr="00F42A2B">
              <w:rPr>
                <w:sz w:val="20"/>
                <w:szCs w:val="20"/>
              </w:rPr>
              <w:br/>
              <w:t>район, д.Подгорное</w:t>
            </w:r>
          </w:p>
        </w:tc>
        <w:tc>
          <w:tcPr>
            <w:tcW w:w="1362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-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1.4.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культуры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1.4.4.</w:t>
            </w:r>
          </w:p>
        </w:tc>
        <w:tc>
          <w:tcPr>
            <w:tcW w:w="2072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культуры</w:t>
            </w:r>
          </w:p>
        </w:tc>
        <w:tc>
          <w:tcPr>
            <w:tcW w:w="232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строительство зданий библиотек</w:t>
            </w:r>
          </w:p>
        </w:tc>
        <w:tc>
          <w:tcPr>
            <w:tcW w:w="155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2007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</w:t>
            </w:r>
            <w:r w:rsidRPr="00F42A2B">
              <w:rPr>
                <w:sz w:val="20"/>
                <w:szCs w:val="20"/>
              </w:rPr>
              <w:br/>
              <w:t xml:space="preserve">район, </w:t>
            </w:r>
            <w:proofErr w:type="spellStart"/>
            <w:r w:rsidRPr="00F42A2B">
              <w:rPr>
                <w:sz w:val="20"/>
                <w:szCs w:val="20"/>
              </w:rPr>
              <w:t>д.Бурга</w:t>
            </w:r>
            <w:proofErr w:type="spellEnd"/>
          </w:p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</w:p>
        </w:tc>
        <w:tc>
          <w:tcPr>
            <w:tcW w:w="1362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-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1.4.6.</w:t>
            </w:r>
          </w:p>
        </w:tc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культуры</w:t>
            </w: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строительство зданий </w:t>
            </w:r>
            <w:r w:rsidRPr="00F42A2B">
              <w:rPr>
                <w:sz w:val="20"/>
                <w:szCs w:val="20"/>
              </w:rPr>
              <w:br/>
              <w:t xml:space="preserve">домов культуры 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</w:t>
            </w:r>
            <w:r w:rsidRPr="00F42A2B">
              <w:rPr>
                <w:sz w:val="20"/>
                <w:szCs w:val="20"/>
              </w:rPr>
              <w:br/>
              <w:t>район, д.Веребье</w:t>
            </w:r>
          </w:p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</w:p>
        </w:tc>
        <w:tc>
          <w:tcPr>
            <w:tcW w:w="1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-</w:t>
            </w:r>
          </w:p>
        </w:tc>
      </w:tr>
    </w:tbl>
    <w:p w:rsidR="001C6BF7" w:rsidRPr="00F42A2B" w:rsidRDefault="001C6BF7" w:rsidP="001C6BF7">
      <w:pPr>
        <w:jc w:val="center"/>
        <w:rPr>
          <w:b/>
        </w:rPr>
      </w:pPr>
      <w:r w:rsidRPr="00F42A2B">
        <w:rPr>
          <w:b/>
        </w:rPr>
        <w:t>2.5. Объекты топливно-энергетического комплекса, водоснабжения и канализации</w:t>
      </w:r>
    </w:p>
    <w:p w:rsidR="001C6BF7" w:rsidRPr="00F42A2B" w:rsidRDefault="001C6BF7" w:rsidP="001C6BF7">
      <w:pPr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00"/>
        <w:gridCol w:w="1985"/>
        <w:gridCol w:w="2285"/>
        <w:gridCol w:w="1495"/>
        <w:gridCol w:w="1872"/>
        <w:gridCol w:w="1684"/>
      </w:tblGrid>
      <w:tr w:rsidR="001C6BF7" w:rsidRPr="00F42A2B" w:rsidTr="00085CBD">
        <w:tc>
          <w:tcPr>
            <w:tcW w:w="110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№ </w:t>
            </w:r>
            <w:r w:rsidRPr="00F42A2B">
              <w:rPr>
                <w:sz w:val="20"/>
                <w:szCs w:val="20"/>
              </w:rPr>
              <w:br/>
              <w:t>п/п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Назначение объекта </w:t>
            </w:r>
            <w:r w:rsidRPr="00F42A2B">
              <w:rPr>
                <w:sz w:val="20"/>
                <w:szCs w:val="20"/>
              </w:rPr>
              <w:br/>
              <w:t>регионального значения</w:t>
            </w:r>
          </w:p>
        </w:tc>
        <w:tc>
          <w:tcPr>
            <w:tcW w:w="228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Наименование объекта</w:t>
            </w:r>
          </w:p>
        </w:tc>
        <w:tc>
          <w:tcPr>
            <w:tcW w:w="149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Краткая </w:t>
            </w:r>
            <w:r w:rsidRPr="00F42A2B">
              <w:rPr>
                <w:sz w:val="20"/>
                <w:szCs w:val="20"/>
              </w:rPr>
              <w:br/>
              <w:t>характеристика объекта</w:t>
            </w:r>
          </w:p>
        </w:tc>
        <w:tc>
          <w:tcPr>
            <w:tcW w:w="187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Местоположение </w:t>
            </w:r>
            <w:r w:rsidRPr="00F42A2B">
              <w:rPr>
                <w:sz w:val="20"/>
                <w:szCs w:val="20"/>
              </w:rPr>
              <w:br/>
              <w:t xml:space="preserve">планируемого </w:t>
            </w:r>
            <w:r w:rsidRPr="00F42A2B">
              <w:rPr>
                <w:sz w:val="20"/>
                <w:szCs w:val="20"/>
              </w:rPr>
              <w:br/>
              <w:t>объекта</w:t>
            </w:r>
          </w:p>
        </w:tc>
        <w:tc>
          <w:tcPr>
            <w:tcW w:w="1684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Зоны с особыми условиями </w:t>
            </w:r>
            <w:r w:rsidRPr="00F42A2B">
              <w:rPr>
                <w:sz w:val="20"/>
                <w:szCs w:val="20"/>
              </w:rPr>
              <w:br/>
              <w:t>использования территории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blHeader/>
        </w:trPr>
        <w:tc>
          <w:tcPr>
            <w:tcW w:w="110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</w:t>
            </w:r>
          </w:p>
        </w:tc>
        <w:tc>
          <w:tcPr>
            <w:tcW w:w="228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</w:t>
            </w:r>
          </w:p>
        </w:tc>
        <w:tc>
          <w:tcPr>
            <w:tcW w:w="1495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1872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1684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6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>1.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Объекты топливно-энергетического комплекса, водоснабжения и канализации, </w:t>
            </w:r>
            <w:r w:rsidRPr="00F42A2B">
              <w:rPr>
                <w:sz w:val="20"/>
                <w:szCs w:val="20"/>
                <w:lang w:val="en-US"/>
              </w:rPr>
              <w:t>I</w:t>
            </w:r>
            <w:r w:rsidRPr="00F42A2B">
              <w:rPr>
                <w:sz w:val="20"/>
                <w:szCs w:val="20"/>
              </w:rPr>
              <w:t xml:space="preserve"> этап до 2022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1.1.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топливно-энергетического комплекса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1.1.5.</w:t>
            </w:r>
          </w:p>
        </w:tc>
        <w:tc>
          <w:tcPr>
            <w:tcW w:w="198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 капитального строительства топливно-энергетического </w:t>
            </w:r>
            <w:r w:rsidRPr="00F42A2B">
              <w:rPr>
                <w:sz w:val="20"/>
                <w:szCs w:val="20"/>
              </w:rPr>
              <w:br/>
              <w:t>комплекса</w:t>
            </w:r>
          </w:p>
        </w:tc>
        <w:tc>
          <w:tcPr>
            <w:tcW w:w="228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реконструкция ВЛ 10 кВ с заменой неизолированного провода на СИП</w:t>
            </w:r>
          </w:p>
        </w:tc>
        <w:tc>
          <w:tcPr>
            <w:tcW w:w="149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</w:p>
        </w:tc>
        <w:tc>
          <w:tcPr>
            <w:tcW w:w="1872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684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1.1.18.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 капитального строительства топливно-энергетического </w:t>
            </w:r>
            <w:r w:rsidRPr="00F42A2B">
              <w:rPr>
                <w:sz w:val="20"/>
                <w:szCs w:val="20"/>
              </w:rPr>
              <w:br/>
              <w:t>комплекса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реконструкция ВЛ 10 кВ для </w:t>
            </w:r>
            <w:proofErr w:type="spellStart"/>
            <w:r w:rsidRPr="00F42A2B">
              <w:rPr>
                <w:sz w:val="20"/>
                <w:szCs w:val="20"/>
              </w:rPr>
              <w:t>Маловишерской</w:t>
            </w:r>
            <w:proofErr w:type="spellEnd"/>
            <w:r w:rsidRPr="00F42A2B">
              <w:rPr>
                <w:sz w:val="20"/>
                <w:szCs w:val="20"/>
              </w:rPr>
              <w:t xml:space="preserve"> ЦРБ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  <w:p w:rsidR="001C6BF7" w:rsidRPr="00F42A2B" w:rsidRDefault="001C6BF7" w:rsidP="00085CBD">
            <w:pPr>
              <w:spacing w:before="120" w:line="230" w:lineRule="exact"/>
              <w:rPr>
                <w:color w:val="FF0000"/>
                <w:sz w:val="20"/>
                <w:szCs w:val="20"/>
              </w:rPr>
            </w:pP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1.1.42.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 капитального строительства топливно-энергетического </w:t>
            </w:r>
            <w:r w:rsidRPr="00F42A2B">
              <w:rPr>
                <w:sz w:val="20"/>
                <w:szCs w:val="20"/>
              </w:rPr>
              <w:br/>
              <w:t>комплекса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строительство ТП 10/0,4 кВ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г.Малая </w:t>
            </w:r>
            <w:r w:rsidRPr="00F42A2B">
              <w:rPr>
                <w:sz w:val="20"/>
                <w:szCs w:val="20"/>
              </w:rPr>
              <w:br/>
              <w:t xml:space="preserve">Вишера 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1.1.109.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 капитального строительства топливно-энергетического </w:t>
            </w:r>
            <w:r w:rsidRPr="00F42A2B">
              <w:rPr>
                <w:sz w:val="20"/>
                <w:szCs w:val="20"/>
              </w:rPr>
              <w:br/>
              <w:t>комплекса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строительство тепловых сетей 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 xml:space="preserve">документацией 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г.Малая </w:t>
            </w:r>
            <w:r w:rsidRPr="00F42A2B">
              <w:rPr>
                <w:sz w:val="20"/>
                <w:szCs w:val="20"/>
              </w:rPr>
              <w:br/>
              <w:t>Вишера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1.2.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газоснабжения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1.3.</w:t>
            </w:r>
          </w:p>
        </w:tc>
        <w:tc>
          <w:tcPr>
            <w:tcW w:w="93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водоснабжения и канализации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left="-57" w:right="-57"/>
              <w:jc w:val="center"/>
              <w:rPr>
                <w:spacing w:val="-8"/>
                <w:sz w:val="20"/>
                <w:szCs w:val="20"/>
              </w:rPr>
            </w:pPr>
            <w:r w:rsidRPr="00F42A2B">
              <w:rPr>
                <w:spacing w:val="-8"/>
                <w:sz w:val="20"/>
                <w:szCs w:val="20"/>
              </w:rPr>
              <w:t>1.3.6.</w:t>
            </w:r>
          </w:p>
        </w:tc>
        <w:tc>
          <w:tcPr>
            <w:tcW w:w="1985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водоснабжения и канализации</w:t>
            </w:r>
          </w:p>
        </w:tc>
        <w:tc>
          <w:tcPr>
            <w:tcW w:w="2285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строительство  артезианской скважины и водопроводных сетей</w:t>
            </w:r>
          </w:p>
        </w:tc>
        <w:tc>
          <w:tcPr>
            <w:tcW w:w="1495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1872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п.Большая Вишера </w:t>
            </w:r>
          </w:p>
        </w:tc>
        <w:tc>
          <w:tcPr>
            <w:tcW w:w="1684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Объекты топливно-энергетического комплекса, водоснабжения и канализации, </w:t>
            </w:r>
            <w:r w:rsidRPr="00F42A2B">
              <w:rPr>
                <w:sz w:val="20"/>
                <w:szCs w:val="20"/>
                <w:lang w:val="en-US"/>
              </w:rPr>
              <w:t>II</w:t>
            </w:r>
            <w:r w:rsidRPr="00F42A2B">
              <w:rPr>
                <w:sz w:val="20"/>
                <w:szCs w:val="20"/>
              </w:rPr>
              <w:t xml:space="preserve"> этап до 2032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2.1.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топливно-энергетического комплекса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2.2.</w:t>
            </w:r>
          </w:p>
        </w:tc>
        <w:tc>
          <w:tcPr>
            <w:tcW w:w="93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газоснабжения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ind w:left="-57" w:right="-57"/>
              <w:jc w:val="center"/>
              <w:rPr>
                <w:spacing w:val="-10"/>
                <w:sz w:val="20"/>
                <w:szCs w:val="20"/>
              </w:rPr>
            </w:pPr>
            <w:r w:rsidRPr="00F42A2B">
              <w:rPr>
                <w:spacing w:val="-10"/>
                <w:sz w:val="20"/>
                <w:szCs w:val="20"/>
              </w:rPr>
              <w:t>2.2.1.</w:t>
            </w:r>
          </w:p>
        </w:tc>
        <w:tc>
          <w:tcPr>
            <w:tcW w:w="1985" w:type="dxa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капитального строительства газоснабжения</w:t>
            </w:r>
          </w:p>
        </w:tc>
        <w:tc>
          <w:tcPr>
            <w:tcW w:w="2285" w:type="dxa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строительство газопроводов-отводов, ГРС, межпоселковых газораспределительных сетей для достижения 100 % газификации области</w:t>
            </w:r>
          </w:p>
        </w:tc>
        <w:tc>
          <w:tcPr>
            <w:tcW w:w="1495" w:type="dxa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1872" w:type="dxa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Новгородская </w:t>
            </w:r>
            <w:r w:rsidRPr="00F42A2B">
              <w:rPr>
                <w:sz w:val="20"/>
                <w:szCs w:val="20"/>
              </w:rPr>
              <w:br/>
              <w:t>область</w:t>
            </w:r>
          </w:p>
        </w:tc>
        <w:tc>
          <w:tcPr>
            <w:tcW w:w="1684" w:type="dxa"/>
            <w:shd w:val="clear" w:color="auto" w:fill="auto"/>
          </w:tcPr>
          <w:p w:rsidR="001C6BF7" w:rsidRPr="00F42A2B" w:rsidRDefault="001C6BF7" w:rsidP="00085CBD">
            <w:pPr>
              <w:spacing w:before="120" w:line="26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санитарный </w:t>
            </w:r>
            <w:r w:rsidRPr="00F42A2B">
              <w:rPr>
                <w:sz w:val="20"/>
                <w:szCs w:val="20"/>
              </w:rPr>
              <w:br/>
              <w:t>разрыв – в зависимости от диаметра газопровода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2.3.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Объекты водоснабжения и канализации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2.3.1.</w:t>
            </w:r>
          </w:p>
        </w:tc>
        <w:tc>
          <w:tcPr>
            <w:tcW w:w="1985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водоснабжения и канализации</w:t>
            </w:r>
          </w:p>
        </w:tc>
        <w:tc>
          <w:tcPr>
            <w:tcW w:w="2285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реконструкция, расширение</w:t>
            </w:r>
            <w:r w:rsidRPr="00F42A2B">
              <w:rPr>
                <w:sz w:val="20"/>
                <w:szCs w:val="20"/>
              </w:rPr>
              <w:t xml:space="preserve"> и техническое </w:t>
            </w:r>
            <w:proofErr w:type="spellStart"/>
            <w:r w:rsidRPr="00F42A2B">
              <w:rPr>
                <w:sz w:val="20"/>
                <w:szCs w:val="20"/>
              </w:rPr>
              <w:t>перевоору-жение</w:t>
            </w:r>
            <w:proofErr w:type="spellEnd"/>
            <w:r w:rsidRPr="00F42A2B">
              <w:rPr>
                <w:sz w:val="20"/>
                <w:szCs w:val="20"/>
              </w:rPr>
              <w:t xml:space="preserve"> водозаборов и </w:t>
            </w:r>
            <w:r w:rsidRPr="00F42A2B">
              <w:rPr>
                <w:sz w:val="20"/>
                <w:szCs w:val="20"/>
              </w:rPr>
              <w:br/>
              <w:t>водоочистных сооружений</w:t>
            </w:r>
          </w:p>
        </w:tc>
        <w:tc>
          <w:tcPr>
            <w:tcW w:w="1495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1872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г.Малая </w:t>
            </w:r>
            <w:r w:rsidRPr="00F42A2B">
              <w:rPr>
                <w:sz w:val="20"/>
                <w:szCs w:val="20"/>
              </w:rPr>
              <w:br/>
              <w:t>Вишера</w:t>
            </w:r>
          </w:p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</w:p>
        </w:tc>
        <w:tc>
          <w:tcPr>
            <w:tcW w:w="1684" w:type="dxa"/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зоны санитарной охраны </w:t>
            </w:r>
            <w:proofErr w:type="spellStart"/>
            <w:r w:rsidRPr="00F42A2B">
              <w:rPr>
                <w:sz w:val="20"/>
                <w:szCs w:val="20"/>
              </w:rPr>
              <w:t>опреде-ляются</w:t>
            </w:r>
            <w:proofErr w:type="spellEnd"/>
            <w:r w:rsidRPr="00F42A2B">
              <w:rPr>
                <w:sz w:val="20"/>
                <w:szCs w:val="20"/>
              </w:rPr>
              <w:t xml:space="preserve"> специализированным </w:t>
            </w:r>
            <w:r w:rsidRPr="00F42A2B">
              <w:rPr>
                <w:sz w:val="20"/>
                <w:szCs w:val="20"/>
              </w:rPr>
              <w:br/>
              <w:t>проектом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2.3.3.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 капитального строительства </w:t>
            </w:r>
            <w:r w:rsidRPr="00F42A2B">
              <w:rPr>
                <w:sz w:val="20"/>
                <w:szCs w:val="20"/>
              </w:rPr>
              <w:lastRenderedPageBreak/>
              <w:t>водоснабжения и канализации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lastRenderedPageBreak/>
              <w:t>строительство современных очистных сооружений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</w:t>
            </w:r>
            <w:r w:rsidRPr="00F42A2B">
              <w:rPr>
                <w:sz w:val="20"/>
                <w:szCs w:val="20"/>
              </w:rPr>
              <w:lastRenderedPageBreak/>
              <w:t>й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>Маловишерский район, п.Большая Вишера</w:t>
            </w:r>
          </w:p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 xml:space="preserve">зоны санитарной охраны </w:t>
            </w:r>
            <w:proofErr w:type="spellStart"/>
            <w:r w:rsidRPr="00F42A2B">
              <w:rPr>
                <w:sz w:val="20"/>
                <w:szCs w:val="20"/>
              </w:rPr>
              <w:t>опреде-ляются</w:t>
            </w:r>
            <w:proofErr w:type="spellEnd"/>
            <w:r w:rsidRPr="00F42A2B">
              <w:rPr>
                <w:sz w:val="20"/>
                <w:szCs w:val="20"/>
              </w:rPr>
              <w:t xml:space="preserve"> </w:t>
            </w:r>
            <w:r w:rsidRPr="00F42A2B">
              <w:rPr>
                <w:sz w:val="20"/>
                <w:szCs w:val="20"/>
              </w:rPr>
              <w:lastRenderedPageBreak/>
              <w:t xml:space="preserve">специализированным </w:t>
            </w:r>
            <w:r w:rsidRPr="00F42A2B">
              <w:rPr>
                <w:sz w:val="20"/>
                <w:szCs w:val="20"/>
              </w:rPr>
              <w:br/>
              <w:t>проектом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lastRenderedPageBreak/>
              <w:t>2.3.4.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водоснабжения и канализации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pacing w:val="-12"/>
                <w:sz w:val="20"/>
                <w:szCs w:val="20"/>
              </w:rPr>
            </w:pPr>
            <w:r w:rsidRPr="00F42A2B">
              <w:rPr>
                <w:spacing w:val="-12"/>
                <w:sz w:val="20"/>
                <w:szCs w:val="20"/>
              </w:rPr>
              <w:t>реконструкция и расширение очистных сооружений водоотведения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г.Малая </w:t>
            </w:r>
            <w:r w:rsidRPr="00F42A2B">
              <w:rPr>
                <w:sz w:val="20"/>
                <w:szCs w:val="20"/>
              </w:rPr>
              <w:br/>
              <w:t>Вишера</w:t>
            </w:r>
          </w:p>
          <w:p w:rsidR="001C6BF7" w:rsidRPr="00F42A2B" w:rsidRDefault="001C6BF7" w:rsidP="00085CBD">
            <w:pPr>
              <w:spacing w:before="120" w:line="246" w:lineRule="exact"/>
              <w:rPr>
                <w:sz w:val="20"/>
                <w:szCs w:val="20"/>
              </w:rPr>
            </w:pP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6" w:lineRule="exact"/>
              <w:ind w:right="-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зоны санитарной охраны </w:t>
            </w:r>
            <w:proofErr w:type="spellStart"/>
            <w:r w:rsidRPr="00F42A2B">
              <w:rPr>
                <w:sz w:val="20"/>
                <w:szCs w:val="20"/>
              </w:rPr>
              <w:t>опреде-ляются</w:t>
            </w:r>
            <w:proofErr w:type="spellEnd"/>
            <w:r w:rsidRPr="00F42A2B">
              <w:rPr>
                <w:sz w:val="20"/>
                <w:szCs w:val="20"/>
              </w:rPr>
              <w:t xml:space="preserve"> специализированным </w:t>
            </w:r>
            <w:r w:rsidRPr="00F42A2B">
              <w:rPr>
                <w:sz w:val="20"/>
                <w:szCs w:val="20"/>
              </w:rPr>
              <w:br/>
              <w:t>проектом</w:t>
            </w:r>
          </w:p>
        </w:tc>
      </w:tr>
    </w:tbl>
    <w:p w:rsidR="001C6BF7" w:rsidRPr="00F42A2B" w:rsidRDefault="001C6BF7" w:rsidP="001C6BF7">
      <w:pPr>
        <w:jc w:val="center"/>
        <w:rPr>
          <w:b/>
        </w:rPr>
      </w:pPr>
      <w:r w:rsidRPr="00F42A2B">
        <w:rPr>
          <w:b/>
        </w:rPr>
        <w:t>2.9. Объекты в области промышленности</w:t>
      </w:r>
    </w:p>
    <w:p w:rsidR="001C6BF7" w:rsidRPr="00F42A2B" w:rsidRDefault="001C6BF7" w:rsidP="001C6BF7">
      <w:pPr>
        <w:spacing w:line="240" w:lineRule="exact"/>
        <w:rPr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00"/>
        <w:gridCol w:w="1968"/>
        <w:gridCol w:w="2331"/>
        <w:gridCol w:w="1486"/>
        <w:gridCol w:w="1768"/>
        <w:gridCol w:w="1768"/>
      </w:tblGrid>
      <w:tr w:rsidR="001C6BF7" w:rsidRPr="00F42A2B" w:rsidTr="00085CBD">
        <w:tc>
          <w:tcPr>
            <w:tcW w:w="110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№ </w:t>
            </w:r>
            <w:r w:rsidRPr="00F42A2B">
              <w:rPr>
                <w:sz w:val="20"/>
                <w:szCs w:val="20"/>
              </w:rPr>
              <w:br/>
              <w:t>п/п</w:t>
            </w:r>
          </w:p>
        </w:tc>
        <w:tc>
          <w:tcPr>
            <w:tcW w:w="19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Назначение объекта </w:t>
            </w:r>
            <w:r w:rsidRPr="00F42A2B">
              <w:rPr>
                <w:sz w:val="20"/>
                <w:szCs w:val="20"/>
              </w:rPr>
              <w:br/>
              <w:t>регионального значения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Наименование объекта</w:t>
            </w:r>
          </w:p>
        </w:tc>
        <w:tc>
          <w:tcPr>
            <w:tcW w:w="1486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Краткая </w:t>
            </w:r>
            <w:r w:rsidRPr="00F42A2B">
              <w:rPr>
                <w:sz w:val="20"/>
                <w:szCs w:val="20"/>
              </w:rPr>
              <w:br/>
              <w:t>характеристика объекта</w:t>
            </w:r>
          </w:p>
        </w:tc>
        <w:tc>
          <w:tcPr>
            <w:tcW w:w="17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Местоположение </w:t>
            </w:r>
            <w:r w:rsidRPr="00F42A2B">
              <w:rPr>
                <w:sz w:val="20"/>
                <w:szCs w:val="20"/>
              </w:rPr>
              <w:br/>
              <w:t xml:space="preserve">планируемого </w:t>
            </w:r>
            <w:r w:rsidRPr="00F42A2B">
              <w:rPr>
                <w:sz w:val="20"/>
                <w:szCs w:val="20"/>
              </w:rPr>
              <w:br/>
              <w:t>объекта</w:t>
            </w:r>
          </w:p>
        </w:tc>
        <w:tc>
          <w:tcPr>
            <w:tcW w:w="17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Зоны с особыми условиями </w:t>
            </w:r>
            <w:r w:rsidRPr="00F42A2B">
              <w:rPr>
                <w:sz w:val="20"/>
                <w:szCs w:val="20"/>
              </w:rPr>
              <w:br/>
              <w:t>использования территории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blHeader/>
        </w:trPr>
        <w:tc>
          <w:tcPr>
            <w:tcW w:w="110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</w:t>
            </w:r>
          </w:p>
        </w:tc>
        <w:tc>
          <w:tcPr>
            <w:tcW w:w="19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</w:t>
            </w:r>
          </w:p>
        </w:tc>
        <w:tc>
          <w:tcPr>
            <w:tcW w:w="1486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17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17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6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1.</w:t>
            </w:r>
          </w:p>
        </w:tc>
        <w:tc>
          <w:tcPr>
            <w:tcW w:w="9321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Объекты в области промышленности, </w:t>
            </w:r>
            <w:r w:rsidRPr="00F42A2B">
              <w:rPr>
                <w:sz w:val="20"/>
                <w:szCs w:val="20"/>
                <w:lang w:val="en-US"/>
              </w:rPr>
              <w:t>I</w:t>
            </w:r>
            <w:r w:rsidRPr="00F42A2B">
              <w:rPr>
                <w:sz w:val="20"/>
                <w:szCs w:val="20"/>
              </w:rPr>
              <w:t xml:space="preserve"> этап до 2022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1.9.</w:t>
            </w:r>
          </w:p>
        </w:tc>
        <w:tc>
          <w:tcPr>
            <w:tcW w:w="196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промышленности</w:t>
            </w:r>
          </w:p>
        </w:tc>
        <w:tc>
          <w:tcPr>
            <w:tcW w:w="233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строительство предприятия по производству </w:t>
            </w:r>
            <w:r w:rsidRPr="00F42A2B">
              <w:rPr>
                <w:sz w:val="20"/>
                <w:szCs w:val="20"/>
              </w:rPr>
              <w:br/>
              <w:t xml:space="preserve">мебельного клееного </w:t>
            </w:r>
            <w:r w:rsidRPr="00F42A2B">
              <w:rPr>
                <w:sz w:val="20"/>
                <w:szCs w:val="20"/>
              </w:rPr>
              <w:br/>
              <w:t xml:space="preserve">березового щита </w:t>
            </w:r>
            <w:r w:rsidRPr="00F42A2B">
              <w:rPr>
                <w:sz w:val="20"/>
                <w:szCs w:val="20"/>
              </w:rPr>
              <w:br/>
              <w:t>ООО «</w:t>
            </w:r>
            <w:proofErr w:type="spellStart"/>
            <w:r w:rsidRPr="00F42A2B">
              <w:rPr>
                <w:sz w:val="20"/>
                <w:szCs w:val="20"/>
              </w:rPr>
              <w:t>МВинвест</w:t>
            </w:r>
            <w:proofErr w:type="spellEnd"/>
            <w:r w:rsidRPr="00F42A2B">
              <w:rPr>
                <w:sz w:val="20"/>
                <w:szCs w:val="20"/>
              </w:rPr>
              <w:t>»</w:t>
            </w:r>
          </w:p>
        </w:tc>
        <w:tc>
          <w:tcPr>
            <w:tcW w:w="14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176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76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1101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pacing w:val="-8"/>
                <w:sz w:val="20"/>
                <w:szCs w:val="20"/>
              </w:rPr>
            </w:pPr>
            <w:r w:rsidRPr="00F42A2B">
              <w:rPr>
                <w:spacing w:val="-8"/>
                <w:sz w:val="20"/>
                <w:szCs w:val="20"/>
              </w:rPr>
              <w:t>1.10.</w:t>
            </w:r>
          </w:p>
        </w:tc>
        <w:tc>
          <w:tcPr>
            <w:tcW w:w="196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промышленности</w:t>
            </w:r>
          </w:p>
        </w:tc>
        <w:tc>
          <w:tcPr>
            <w:tcW w:w="233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реконструкция лесопильного предприятия  </w:t>
            </w:r>
            <w:r w:rsidRPr="00F42A2B">
              <w:rPr>
                <w:sz w:val="20"/>
                <w:szCs w:val="20"/>
              </w:rPr>
              <w:br/>
              <w:t>ООО «</w:t>
            </w:r>
            <w:proofErr w:type="spellStart"/>
            <w:r w:rsidRPr="00F42A2B">
              <w:rPr>
                <w:sz w:val="20"/>
                <w:szCs w:val="20"/>
              </w:rPr>
              <w:t>Хасслахерлес</w:t>
            </w:r>
            <w:proofErr w:type="spellEnd"/>
            <w:r w:rsidRPr="00F42A2B">
              <w:rPr>
                <w:sz w:val="20"/>
                <w:szCs w:val="20"/>
              </w:rPr>
              <w:t>»</w:t>
            </w:r>
          </w:p>
        </w:tc>
        <w:tc>
          <w:tcPr>
            <w:tcW w:w="14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176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76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</w:tbl>
    <w:p w:rsidR="001C6BF7" w:rsidRPr="00F42A2B" w:rsidRDefault="001C6BF7" w:rsidP="001C6BF7">
      <w:pPr>
        <w:jc w:val="center"/>
        <w:rPr>
          <w:b/>
        </w:rPr>
      </w:pPr>
      <w:r w:rsidRPr="00F42A2B">
        <w:rPr>
          <w:b/>
        </w:rPr>
        <w:t>2.10. Объекты в области агропромышленного комплекса</w:t>
      </w:r>
    </w:p>
    <w:p w:rsidR="001C6BF7" w:rsidRPr="00F42A2B" w:rsidRDefault="001C6BF7" w:rsidP="001C6BF7">
      <w:pPr>
        <w:spacing w:line="240" w:lineRule="exact"/>
        <w:rPr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00"/>
        <w:gridCol w:w="1966"/>
        <w:gridCol w:w="2331"/>
        <w:gridCol w:w="1487"/>
        <w:gridCol w:w="1768"/>
        <w:gridCol w:w="1769"/>
      </w:tblGrid>
      <w:tr w:rsidR="001C6BF7" w:rsidRPr="00F42A2B" w:rsidTr="00085CBD">
        <w:tc>
          <w:tcPr>
            <w:tcW w:w="110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№ </w:t>
            </w:r>
            <w:r w:rsidRPr="00F42A2B">
              <w:rPr>
                <w:sz w:val="20"/>
                <w:szCs w:val="20"/>
              </w:rPr>
              <w:br/>
              <w:t>п/п</w:t>
            </w:r>
          </w:p>
        </w:tc>
        <w:tc>
          <w:tcPr>
            <w:tcW w:w="1966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Назначение объекта </w:t>
            </w:r>
            <w:r w:rsidRPr="00F42A2B">
              <w:rPr>
                <w:sz w:val="20"/>
                <w:szCs w:val="20"/>
              </w:rPr>
              <w:br/>
              <w:t>регионального значения</w:t>
            </w:r>
          </w:p>
        </w:tc>
        <w:tc>
          <w:tcPr>
            <w:tcW w:w="233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Наименование объекта</w:t>
            </w:r>
          </w:p>
        </w:tc>
        <w:tc>
          <w:tcPr>
            <w:tcW w:w="148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Краткая </w:t>
            </w:r>
            <w:r w:rsidRPr="00F42A2B">
              <w:rPr>
                <w:sz w:val="20"/>
                <w:szCs w:val="20"/>
              </w:rPr>
              <w:br/>
              <w:t>характеристика объекта</w:t>
            </w:r>
          </w:p>
        </w:tc>
        <w:tc>
          <w:tcPr>
            <w:tcW w:w="176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Местоположение </w:t>
            </w:r>
            <w:r w:rsidRPr="00F42A2B">
              <w:rPr>
                <w:sz w:val="20"/>
                <w:szCs w:val="20"/>
              </w:rPr>
              <w:br/>
              <w:t xml:space="preserve">планируемого </w:t>
            </w:r>
            <w:r w:rsidRPr="00F42A2B">
              <w:rPr>
                <w:sz w:val="20"/>
                <w:szCs w:val="20"/>
              </w:rPr>
              <w:br/>
              <w:t>объекта</w:t>
            </w:r>
          </w:p>
        </w:tc>
        <w:tc>
          <w:tcPr>
            <w:tcW w:w="1769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Зоны с особыми условиями </w:t>
            </w:r>
            <w:r w:rsidRPr="00F42A2B">
              <w:rPr>
                <w:sz w:val="20"/>
                <w:szCs w:val="20"/>
              </w:rPr>
              <w:br/>
              <w:t>использования территории</w:t>
            </w:r>
          </w:p>
        </w:tc>
      </w:tr>
    </w:tbl>
    <w:p w:rsidR="001C6BF7" w:rsidRPr="00F42A2B" w:rsidRDefault="001C6BF7" w:rsidP="001C6BF7">
      <w:pPr>
        <w:rPr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12"/>
        <w:gridCol w:w="21"/>
        <w:gridCol w:w="2156"/>
        <w:gridCol w:w="80"/>
        <w:gridCol w:w="2188"/>
        <w:gridCol w:w="140"/>
        <w:gridCol w:w="1309"/>
        <w:gridCol w:w="182"/>
        <w:gridCol w:w="1540"/>
        <w:gridCol w:w="226"/>
        <w:gridCol w:w="1496"/>
        <w:gridCol w:w="271"/>
      </w:tblGrid>
      <w:tr w:rsidR="001C6BF7" w:rsidRPr="00F42A2B" w:rsidTr="00085CBD">
        <w:trPr>
          <w:tblHeader/>
        </w:trPr>
        <w:tc>
          <w:tcPr>
            <w:tcW w:w="834" w:type="dxa"/>
            <w:gridSpan w:val="2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</w:t>
            </w:r>
          </w:p>
        </w:tc>
        <w:tc>
          <w:tcPr>
            <w:tcW w:w="2236" w:type="dxa"/>
            <w:gridSpan w:val="2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</w:t>
            </w:r>
          </w:p>
        </w:tc>
        <w:tc>
          <w:tcPr>
            <w:tcW w:w="2328" w:type="dxa"/>
            <w:gridSpan w:val="2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</w:t>
            </w:r>
          </w:p>
        </w:tc>
        <w:tc>
          <w:tcPr>
            <w:tcW w:w="1491" w:type="dxa"/>
            <w:gridSpan w:val="2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1766" w:type="dxa"/>
            <w:gridSpan w:val="2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1767" w:type="dxa"/>
            <w:gridSpan w:val="2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6</w:t>
            </w:r>
          </w:p>
        </w:tc>
      </w:tr>
      <w:tr w:rsidR="001C6BF7" w:rsidRPr="00F42A2B" w:rsidTr="00085CBD">
        <w:tc>
          <w:tcPr>
            <w:tcW w:w="834" w:type="dxa"/>
            <w:gridSpan w:val="2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1.</w:t>
            </w:r>
          </w:p>
        </w:tc>
        <w:tc>
          <w:tcPr>
            <w:tcW w:w="9588" w:type="dxa"/>
            <w:gridSpan w:val="10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Объекты в области агропромышленного комплекса, </w:t>
            </w:r>
            <w:r w:rsidRPr="00F42A2B">
              <w:rPr>
                <w:sz w:val="20"/>
                <w:szCs w:val="20"/>
                <w:lang w:val="en-US"/>
              </w:rPr>
              <w:t>I</w:t>
            </w:r>
            <w:r w:rsidRPr="00F42A2B">
              <w:rPr>
                <w:sz w:val="20"/>
                <w:szCs w:val="20"/>
              </w:rPr>
              <w:t xml:space="preserve"> этап до 2022 года</w:t>
            </w:r>
          </w:p>
        </w:tc>
      </w:tr>
      <w:tr w:rsidR="001C6BF7" w:rsidRPr="00F42A2B" w:rsidTr="00085CB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71" w:type="dxa"/>
        </w:trPr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1.13.</w:t>
            </w:r>
          </w:p>
        </w:tc>
        <w:tc>
          <w:tcPr>
            <w:tcW w:w="21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агропромышленного комплекса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строительство комплекса по выращиванию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pacing w:val="-6"/>
                <w:sz w:val="20"/>
                <w:szCs w:val="20"/>
              </w:rPr>
              <w:t>шампиньонов ООО «Агро-</w:t>
            </w:r>
            <w:r w:rsidRPr="00F42A2B">
              <w:rPr>
                <w:sz w:val="20"/>
                <w:szCs w:val="20"/>
              </w:rPr>
              <w:t>Инвест-Проект»</w:t>
            </w:r>
          </w:p>
        </w:tc>
        <w:tc>
          <w:tcPr>
            <w:tcW w:w="14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115 т в неделю</w:t>
            </w:r>
          </w:p>
        </w:tc>
        <w:tc>
          <w:tcPr>
            <w:tcW w:w="1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район, г.Малая Вишера</w:t>
            </w:r>
          </w:p>
        </w:tc>
        <w:tc>
          <w:tcPr>
            <w:tcW w:w="1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71" w:type="dxa"/>
        </w:trPr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1.14.</w:t>
            </w:r>
          </w:p>
        </w:tc>
        <w:tc>
          <w:tcPr>
            <w:tcW w:w="21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агропромышленного комплекса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строительство животноводческого комплекса по производству мяса и </w:t>
            </w:r>
            <w:r w:rsidRPr="00F42A2B">
              <w:rPr>
                <w:sz w:val="20"/>
                <w:szCs w:val="20"/>
              </w:rPr>
              <w:br/>
              <w:t>молока</w:t>
            </w:r>
          </w:p>
        </w:tc>
        <w:tc>
          <w:tcPr>
            <w:tcW w:w="14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1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  <w:tr w:rsidR="001C6BF7" w:rsidRPr="00F42A2B" w:rsidTr="00085CB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71" w:type="dxa"/>
        </w:trPr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1.15.</w:t>
            </w:r>
          </w:p>
        </w:tc>
        <w:tc>
          <w:tcPr>
            <w:tcW w:w="21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Объект капитального строительства в области агропромышленного комплекса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строительство </w:t>
            </w:r>
            <w:proofErr w:type="spellStart"/>
            <w:r w:rsidRPr="00F42A2B">
              <w:rPr>
                <w:sz w:val="20"/>
                <w:szCs w:val="20"/>
              </w:rPr>
              <w:t>свинокомплекса</w:t>
            </w:r>
            <w:proofErr w:type="spellEnd"/>
            <w:r w:rsidRPr="00F42A2B">
              <w:rPr>
                <w:sz w:val="20"/>
                <w:szCs w:val="20"/>
              </w:rPr>
              <w:t xml:space="preserve"> – производство </w:t>
            </w:r>
            <w:r w:rsidRPr="00F42A2B">
              <w:rPr>
                <w:sz w:val="20"/>
                <w:szCs w:val="20"/>
              </w:rPr>
              <w:br/>
              <w:t>мяса свиней ООО «Агропромышленный концерн «</w:t>
            </w:r>
            <w:proofErr w:type="spellStart"/>
            <w:r w:rsidRPr="00F42A2B">
              <w:rPr>
                <w:sz w:val="20"/>
                <w:szCs w:val="20"/>
              </w:rPr>
              <w:t>Пулковский</w:t>
            </w:r>
            <w:proofErr w:type="spellEnd"/>
            <w:r w:rsidRPr="00F42A2B">
              <w:rPr>
                <w:sz w:val="20"/>
                <w:szCs w:val="20"/>
              </w:rPr>
              <w:t>»</w:t>
            </w:r>
          </w:p>
        </w:tc>
        <w:tc>
          <w:tcPr>
            <w:tcW w:w="14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определяется проектной </w:t>
            </w:r>
            <w:r w:rsidRPr="00F42A2B">
              <w:rPr>
                <w:sz w:val="20"/>
                <w:szCs w:val="20"/>
              </w:rPr>
              <w:br/>
              <w:t>документацией</w:t>
            </w:r>
          </w:p>
        </w:tc>
        <w:tc>
          <w:tcPr>
            <w:tcW w:w="1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в соответствии с СанПиН 2.2.1/2.1.1.1200-03</w:t>
            </w:r>
          </w:p>
        </w:tc>
      </w:tr>
    </w:tbl>
    <w:p w:rsidR="001C6BF7" w:rsidRPr="00F42A2B" w:rsidRDefault="001C6BF7" w:rsidP="001C6BF7">
      <w:pPr>
        <w:jc w:val="center"/>
        <w:rPr>
          <w:b/>
        </w:rPr>
      </w:pPr>
      <w:r w:rsidRPr="00F42A2B">
        <w:rPr>
          <w:b/>
        </w:rPr>
        <w:t>«3. Иные объекты</w:t>
      </w:r>
    </w:p>
    <w:p w:rsidR="001C6BF7" w:rsidRPr="00F42A2B" w:rsidRDefault="001C6BF7" w:rsidP="001C6BF7">
      <w:pPr>
        <w:spacing w:line="240" w:lineRule="exact"/>
        <w:rPr>
          <w:sz w:val="20"/>
          <w:szCs w:val="20"/>
        </w:rPr>
      </w:pPr>
    </w:p>
    <w:p w:rsidR="001C6BF7" w:rsidRPr="00F42A2B" w:rsidRDefault="001C6BF7" w:rsidP="001C6BF7">
      <w:pPr>
        <w:jc w:val="center"/>
        <w:rPr>
          <w:b/>
        </w:rPr>
      </w:pPr>
      <w:r w:rsidRPr="00F42A2B">
        <w:rPr>
          <w:b/>
        </w:rPr>
        <w:t>3.2. Участки недр местного значения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16"/>
        <w:gridCol w:w="1605"/>
        <w:gridCol w:w="1586"/>
        <w:gridCol w:w="1775"/>
        <w:gridCol w:w="2528"/>
        <w:gridCol w:w="2111"/>
      </w:tblGrid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1.74.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Участки недр </w:t>
            </w:r>
            <w:r w:rsidRPr="00F42A2B">
              <w:rPr>
                <w:sz w:val="20"/>
                <w:szCs w:val="20"/>
              </w:rPr>
              <w:lastRenderedPageBreak/>
              <w:t>местного значения</w:t>
            </w:r>
          </w:p>
          <w:p w:rsidR="001C6BF7" w:rsidRPr="00F42A2B" w:rsidRDefault="001C6BF7" w:rsidP="00085CBD">
            <w:pPr>
              <w:spacing w:before="120" w:line="230" w:lineRule="exact"/>
              <w:ind w:firstLine="57"/>
              <w:rPr>
                <w:color w:val="FF0000"/>
                <w:sz w:val="20"/>
                <w:szCs w:val="20"/>
              </w:rPr>
            </w:pP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>«</w:t>
            </w:r>
            <w:proofErr w:type="spellStart"/>
            <w:r w:rsidRPr="00F42A2B">
              <w:rPr>
                <w:sz w:val="20"/>
                <w:szCs w:val="20"/>
              </w:rPr>
              <w:t>Горнецкое</w:t>
            </w:r>
            <w:proofErr w:type="spellEnd"/>
            <w:r w:rsidRPr="00F42A2B">
              <w:rPr>
                <w:sz w:val="20"/>
                <w:szCs w:val="20"/>
              </w:rPr>
              <w:t xml:space="preserve">»,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z w:val="20"/>
                <w:szCs w:val="20"/>
              </w:rPr>
              <w:lastRenderedPageBreak/>
              <w:t xml:space="preserve">участок </w:t>
            </w:r>
            <w:r w:rsidRPr="00F42A2B">
              <w:rPr>
                <w:sz w:val="20"/>
                <w:szCs w:val="20"/>
              </w:rPr>
              <w:br/>
              <w:t>«</w:t>
            </w:r>
            <w:proofErr w:type="spellStart"/>
            <w:r w:rsidRPr="00F42A2B">
              <w:rPr>
                <w:sz w:val="20"/>
                <w:szCs w:val="20"/>
              </w:rPr>
              <w:t>Горнецкое</w:t>
            </w:r>
            <w:proofErr w:type="spellEnd"/>
            <w:r w:rsidRPr="00F42A2B">
              <w:rPr>
                <w:sz w:val="20"/>
                <w:szCs w:val="20"/>
              </w:rPr>
              <w:t xml:space="preserve"> 1»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 xml:space="preserve">торф, площадь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z w:val="20"/>
                <w:szCs w:val="20"/>
              </w:rPr>
              <w:lastRenderedPageBreak/>
              <w:t xml:space="preserve">1 кв.км, балансовые запасы по </w:t>
            </w:r>
            <w:r w:rsidRPr="00F42A2B">
              <w:rPr>
                <w:sz w:val="20"/>
                <w:szCs w:val="20"/>
              </w:rPr>
              <w:br/>
              <w:t xml:space="preserve">категории </w:t>
            </w:r>
            <w:r w:rsidRPr="00F42A2B">
              <w:rPr>
                <w:sz w:val="20"/>
                <w:szCs w:val="20"/>
              </w:rPr>
              <w:br/>
              <w:t>А – 200 тыс.т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lastRenderedPageBreak/>
              <w:t>Маловишерский район,</w:t>
            </w:r>
            <w:r w:rsidRPr="00F42A2B">
              <w:rPr>
                <w:sz w:val="20"/>
                <w:szCs w:val="20"/>
              </w:rPr>
              <w:br/>
            </w:r>
            <w:smartTag w:uri="urn:schemas-microsoft-com:office:smarttags" w:element="metricconverter">
              <w:smartTagPr>
                <w:attr w:name="ProductID" w:val="16 км"/>
              </w:smartTagPr>
              <w:r w:rsidRPr="00F42A2B">
                <w:rPr>
                  <w:sz w:val="20"/>
                  <w:szCs w:val="20"/>
                </w:rPr>
                <w:lastRenderedPageBreak/>
                <w:t>16 км</w:t>
              </w:r>
            </w:smartTag>
            <w:r w:rsidRPr="00F42A2B">
              <w:rPr>
                <w:sz w:val="20"/>
                <w:szCs w:val="20"/>
              </w:rPr>
              <w:t xml:space="preserve"> на юго-восток от г.Малая Вишера</w:t>
            </w:r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 xml:space="preserve">СЗЗ  устанавливается </w:t>
            </w:r>
            <w:r w:rsidRPr="00F42A2B">
              <w:rPr>
                <w:sz w:val="20"/>
                <w:szCs w:val="20"/>
              </w:rPr>
              <w:lastRenderedPageBreak/>
              <w:t xml:space="preserve">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lastRenderedPageBreak/>
              <w:t>1.75.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«Русло р.Мста </w:t>
            </w:r>
            <w:r w:rsidRPr="00F42A2B">
              <w:rPr>
                <w:sz w:val="20"/>
                <w:szCs w:val="20"/>
              </w:rPr>
              <w:br/>
              <w:t>72-104 км»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площадь 3,52 кв.км,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pacing w:val="-8"/>
                <w:sz w:val="20"/>
                <w:szCs w:val="20"/>
              </w:rPr>
              <w:t>прогнозные ресурсы</w:t>
            </w:r>
            <w:r w:rsidRPr="00F42A2B">
              <w:rPr>
                <w:sz w:val="20"/>
                <w:szCs w:val="20"/>
              </w:rPr>
              <w:t xml:space="preserve"> по категории </w:t>
            </w:r>
            <w:r w:rsidRPr="00F42A2B">
              <w:rPr>
                <w:sz w:val="20"/>
                <w:szCs w:val="20"/>
              </w:rPr>
              <w:br/>
              <w:t>Р3 – 1,6 млн.куб.м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</w:t>
            </w:r>
          </w:p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Новгородский район</w:t>
            </w:r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1.76.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«Веребье-4» 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площадь 1,96 кв.км,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pacing w:val="-8"/>
                <w:sz w:val="20"/>
                <w:szCs w:val="20"/>
              </w:rPr>
              <w:t>прогнозные ресурсы</w:t>
            </w:r>
            <w:r w:rsidRPr="00F42A2B">
              <w:rPr>
                <w:sz w:val="20"/>
                <w:szCs w:val="20"/>
              </w:rPr>
              <w:t xml:space="preserve"> по категории </w:t>
            </w:r>
            <w:r w:rsidRPr="00F42A2B">
              <w:rPr>
                <w:sz w:val="20"/>
                <w:szCs w:val="20"/>
              </w:rPr>
              <w:br/>
              <w:t>Р3 – 680 тыс.куб.м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 xml:space="preserve">Маловишерский </w:t>
            </w:r>
            <w:proofErr w:type="spellStart"/>
            <w:r w:rsidRPr="00F42A2B">
              <w:rPr>
                <w:bCs/>
                <w:sz w:val="20"/>
                <w:szCs w:val="20"/>
              </w:rPr>
              <w:t>район,</w:t>
            </w:r>
            <w:r w:rsidRPr="00F42A2B">
              <w:rPr>
                <w:sz w:val="20"/>
                <w:szCs w:val="20"/>
              </w:rPr>
              <w:t>вблизи</w:t>
            </w:r>
            <w:proofErr w:type="spellEnd"/>
            <w:r w:rsidRPr="00F42A2B">
              <w:rPr>
                <w:sz w:val="20"/>
                <w:szCs w:val="20"/>
              </w:rPr>
              <w:t xml:space="preserve"> </w:t>
            </w:r>
            <w:proofErr w:type="spellStart"/>
            <w:r w:rsidRPr="00F42A2B">
              <w:rPr>
                <w:sz w:val="20"/>
                <w:szCs w:val="20"/>
              </w:rPr>
              <w:t>д.Гусево</w:t>
            </w:r>
            <w:proofErr w:type="spellEnd"/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1.77.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«Веребье-3» 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площадь </w:t>
            </w:r>
            <w:r w:rsidRPr="00F42A2B">
              <w:rPr>
                <w:sz w:val="20"/>
                <w:szCs w:val="20"/>
              </w:rPr>
              <w:br/>
              <w:t xml:space="preserve">0,5 кв.км, прогнозные ресурсы по </w:t>
            </w:r>
            <w:r w:rsidRPr="00F42A2B">
              <w:rPr>
                <w:sz w:val="20"/>
                <w:szCs w:val="20"/>
              </w:rPr>
              <w:br/>
              <w:t xml:space="preserve">категории </w:t>
            </w:r>
            <w:r w:rsidRPr="00F42A2B">
              <w:rPr>
                <w:sz w:val="20"/>
                <w:szCs w:val="20"/>
              </w:rPr>
              <w:br/>
              <w:t>Р3 – 200 тыс.куб.м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sz w:val="20"/>
                <w:szCs w:val="20"/>
              </w:rPr>
              <w:t xml:space="preserve"> вблизи </w:t>
            </w:r>
            <w:proofErr w:type="spellStart"/>
            <w:r w:rsidRPr="00F42A2B">
              <w:rPr>
                <w:sz w:val="20"/>
                <w:szCs w:val="20"/>
              </w:rPr>
              <w:t>д.Заборовье</w:t>
            </w:r>
            <w:proofErr w:type="spellEnd"/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1.78.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«Веребье-2» 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площадь 0,66 кв.км,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pacing w:val="-8"/>
                <w:sz w:val="20"/>
                <w:szCs w:val="20"/>
              </w:rPr>
              <w:t>прогнозные ресурсы</w:t>
            </w:r>
            <w:r w:rsidRPr="00F42A2B">
              <w:rPr>
                <w:sz w:val="20"/>
                <w:szCs w:val="20"/>
              </w:rPr>
              <w:t xml:space="preserve"> по категории </w:t>
            </w:r>
            <w:r w:rsidRPr="00F42A2B">
              <w:rPr>
                <w:sz w:val="20"/>
                <w:szCs w:val="20"/>
              </w:rPr>
              <w:br/>
              <w:t>Р3 – 230 тыс.куб.м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sz w:val="20"/>
                <w:szCs w:val="20"/>
              </w:rPr>
              <w:t xml:space="preserve"> вблизи д.Знаменка</w:t>
            </w:r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1.79.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«Веребье-1» 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площадь 0,513 кв.км,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pacing w:val="-8"/>
                <w:sz w:val="20"/>
                <w:szCs w:val="20"/>
              </w:rPr>
              <w:t>прогнозные ресурсы</w:t>
            </w:r>
            <w:r w:rsidRPr="00F42A2B">
              <w:rPr>
                <w:sz w:val="20"/>
                <w:szCs w:val="20"/>
              </w:rPr>
              <w:t xml:space="preserve"> по категории </w:t>
            </w:r>
            <w:r w:rsidRPr="00F42A2B">
              <w:rPr>
                <w:sz w:val="20"/>
                <w:szCs w:val="20"/>
              </w:rPr>
              <w:br/>
              <w:t>Р3 – 200 тыс.куб.м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sz w:val="20"/>
                <w:szCs w:val="20"/>
              </w:rPr>
              <w:t xml:space="preserve"> вблизи </w:t>
            </w:r>
            <w:proofErr w:type="spellStart"/>
            <w:r w:rsidRPr="00F42A2B">
              <w:rPr>
                <w:sz w:val="20"/>
                <w:szCs w:val="20"/>
              </w:rPr>
              <w:t>д.Заполек</w:t>
            </w:r>
            <w:proofErr w:type="spellEnd"/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1.80.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«Аэропорт» 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площадь 1,753 кв.км,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pacing w:val="-8"/>
                <w:sz w:val="20"/>
                <w:szCs w:val="20"/>
              </w:rPr>
              <w:t>прогнозные ресурсы</w:t>
            </w:r>
            <w:r w:rsidRPr="00F42A2B">
              <w:rPr>
                <w:sz w:val="20"/>
                <w:szCs w:val="20"/>
              </w:rPr>
              <w:t xml:space="preserve"> по категории </w:t>
            </w:r>
            <w:r w:rsidRPr="00F42A2B">
              <w:rPr>
                <w:sz w:val="20"/>
                <w:szCs w:val="20"/>
              </w:rPr>
              <w:br/>
              <w:t>Р3 – 480 тыс.куб.м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sz w:val="20"/>
                <w:szCs w:val="20"/>
              </w:rPr>
              <w:t xml:space="preserve"> вблизи д.Дворищи</w:t>
            </w:r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1.81.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«Малое» 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площадь 0,2184 кв.км,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pacing w:val="-8"/>
                <w:sz w:val="20"/>
                <w:szCs w:val="20"/>
              </w:rPr>
              <w:t>прогнозные ресурсы</w:t>
            </w:r>
            <w:r w:rsidRPr="00F42A2B">
              <w:rPr>
                <w:sz w:val="20"/>
                <w:szCs w:val="20"/>
              </w:rPr>
              <w:t xml:space="preserve"> по категории </w:t>
            </w:r>
            <w:r w:rsidRPr="00F42A2B">
              <w:rPr>
                <w:sz w:val="20"/>
                <w:szCs w:val="20"/>
              </w:rPr>
              <w:br/>
              <w:t>Р3 – 115 тыс.куб.м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sz w:val="20"/>
                <w:szCs w:val="20"/>
              </w:rPr>
              <w:t xml:space="preserve"> вблизи </w:t>
            </w:r>
            <w:proofErr w:type="spellStart"/>
            <w:r w:rsidRPr="00F42A2B">
              <w:rPr>
                <w:sz w:val="20"/>
                <w:szCs w:val="20"/>
              </w:rPr>
              <w:t>д.Влички</w:t>
            </w:r>
            <w:proofErr w:type="spellEnd"/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1.82.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«Веребье-5»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площадь </w:t>
            </w:r>
            <w:r w:rsidRPr="00F42A2B">
              <w:rPr>
                <w:sz w:val="20"/>
                <w:szCs w:val="20"/>
              </w:rPr>
              <w:br/>
              <w:t xml:space="preserve">0,2 кв.км, прогнозные ресурсы </w:t>
            </w:r>
            <w:r w:rsidRPr="00F42A2B">
              <w:rPr>
                <w:sz w:val="20"/>
                <w:szCs w:val="20"/>
              </w:rPr>
              <w:br/>
              <w:t xml:space="preserve">по категории </w:t>
            </w:r>
            <w:r w:rsidRPr="00F42A2B">
              <w:rPr>
                <w:sz w:val="20"/>
                <w:szCs w:val="20"/>
              </w:rPr>
              <w:br/>
              <w:t>Р3 – 85 тыс.куб.м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30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sz w:val="20"/>
                <w:szCs w:val="20"/>
              </w:rPr>
              <w:t xml:space="preserve"> вблизи </w:t>
            </w:r>
            <w:proofErr w:type="spellStart"/>
            <w:r w:rsidRPr="00F42A2B">
              <w:rPr>
                <w:sz w:val="20"/>
                <w:szCs w:val="20"/>
              </w:rPr>
              <w:t>д.Инево</w:t>
            </w:r>
            <w:proofErr w:type="spellEnd"/>
            <w:r w:rsidRPr="00F42A2B">
              <w:rPr>
                <w:sz w:val="20"/>
                <w:szCs w:val="20"/>
              </w:rPr>
              <w:t xml:space="preserve"> Поле</w:t>
            </w:r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lastRenderedPageBreak/>
              <w:t>1.83.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«Веребье-6»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площадь 0,329 кв.км,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pacing w:val="-8"/>
                <w:sz w:val="20"/>
                <w:szCs w:val="20"/>
              </w:rPr>
              <w:t>прогнозные ресурсы</w:t>
            </w:r>
            <w:r w:rsidRPr="00F42A2B">
              <w:rPr>
                <w:sz w:val="20"/>
                <w:szCs w:val="20"/>
              </w:rPr>
              <w:t xml:space="preserve"> по категории </w:t>
            </w:r>
            <w:r w:rsidRPr="00F42A2B">
              <w:rPr>
                <w:sz w:val="20"/>
                <w:szCs w:val="20"/>
              </w:rPr>
              <w:br/>
              <w:t>Р3 – 100 тыс.куб.м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26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sz w:val="20"/>
                <w:szCs w:val="20"/>
              </w:rPr>
              <w:t xml:space="preserve"> вблизи </w:t>
            </w:r>
            <w:proofErr w:type="spellStart"/>
            <w:r w:rsidRPr="00F42A2B">
              <w:rPr>
                <w:sz w:val="20"/>
                <w:szCs w:val="20"/>
              </w:rPr>
              <w:t>д.Заборовье</w:t>
            </w:r>
            <w:proofErr w:type="spellEnd"/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1.84.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«Бурга-1»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песок, песчано-гравийная смесь, </w:t>
            </w:r>
            <w:r w:rsidRPr="00F42A2B">
              <w:rPr>
                <w:spacing w:val="-10"/>
                <w:sz w:val="20"/>
                <w:szCs w:val="20"/>
              </w:rPr>
              <w:t>площадь 0,325 кв.км,</w:t>
            </w:r>
            <w:r w:rsidRPr="00F42A2B">
              <w:rPr>
                <w:spacing w:val="-8"/>
                <w:sz w:val="20"/>
                <w:szCs w:val="20"/>
              </w:rPr>
              <w:t>прогнозные ресурсы</w:t>
            </w:r>
            <w:r w:rsidRPr="00F42A2B">
              <w:rPr>
                <w:sz w:val="20"/>
                <w:szCs w:val="20"/>
              </w:rPr>
              <w:t xml:space="preserve"> по категории </w:t>
            </w:r>
            <w:r w:rsidRPr="00F42A2B">
              <w:rPr>
                <w:sz w:val="20"/>
                <w:szCs w:val="20"/>
              </w:rPr>
              <w:br/>
              <w:t>Р3 – 300 тыс.куб.м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26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 xml:space="preserve">Маловишерский </w:t>
            </w:r>
            <w:proofErr w:type="spellStart"/>
            <w:r w:rsidRPr="00F42A2B">
              <w:rPr>
                <w:bCs/>
                <w:sz w:val="20"/>
                <w:szCs w:val="20"/>
              </w:rPr>
              <w:t>район,</w:t>
            </w:r>
            <w:r w:rsidRPr="00F42A2B">
              <w:rPr>
                <w:sz w:val="20"/>
                <w:szCs w:val="20"/>
              </w:rPr>
              <w:t>вблизи</w:t>
            </w:r>
            <w:proofErr w:type="spellEnd"/>
            <w:r w:rsidRPr="00F42A2B">
              <w:rPr>
                <w:sz w:val="20"/>
                <w:szCs w:val="20"/>
              </w:rPr>
              <w:t xml:space="preserve"> </w:t>
            </w:r>
            <w:proofErr w:type="spellStart"/>
            <w:r w:rsidRPr="00F42A2B">
              <w:rPr>
                <w:sz w:val="20"/>
                <w:szCs w:val="20"/>
              </w:rPr>
              <w:t>д.Бурга</w:t>
            </w:r>
            <w:proofErr w:type="spellEnd"/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1.85.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«Карпина Гора»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песок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26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sz w:val="20"/>
                <w:szCs w:val="20"/>
              </w:rPr>
              <w:br/>
            </w:r>
            <w:smartTag w:uri="urn:schemas-microsoft-com:office:smarttags" w:element="metricconverter">
              <w:smartTagPr>
                <w:attr w:name="ProductID" w:val="9 км"/>
              </w:smartTagPr>
              <w:r w:rsidRPr="00F42A2B">
                <w:rPr>
                  <w:sz w:val="20"/>
                  <w:szCs w:val="20"/>
                </w:rPr>
                <w:t>9 км</w:t>
              </w:r>
            </w:smartTag>
            <w:r w:rsidRPr="00F42A2B">
              <w:rPr>
                <w:sz w:val="20"/>
                <w:szCs w:val="20"/>
              </w:rPr>
              <w:t xml:space="preserve"> южнее ж/</w:t>
            </w:r>
            <w:proofErr w:type="spellStart"/>
            <w:r w:rsidRPr="00F42A2B">
              <w:rPr>
                <w:sz w:val="20"/>
                <w:szCs w:val="20"/>
              </w:rPr>
              <w:t>д.ст.Бурга</w:t>
            </w:r>
            <w:proofErr w:type="spellEnd"/>
            <w:r w:rsidRPr="00F42A2B">
              <w:rPr>
                <w:sz w:val="20"/>
                <w:szCs w:val="20"/>
              </w:rPr>
              <w:t>,  0,3 км на север от д.Карпина Гора</w:t>
            </w:r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1.86.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«Влички-2»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песок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26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b/>
                <w:bCs/>
                <w:sz w:val="20"/>
                <w:szCs w:val="20"/>
              </w:rPr>
              <w:br/>
            </w:r>
            <w:smartTag w:uri="urn:schemas-microsoft-com:office:smarttags" w:element="metricconverter">
              <w:smartTagPr>
                <w:attr w:name="ProductID" w:val="23 км"/>
              </w:smartTagPr>
              <w:r w:rsidRPr="00F42A2B">
                <w:rPr>
                  <w:bCs/>
                  <w:sz w:val="20"/>
                  <w:szCs w:val="20"/>
                </w:rPr>
                <w:t>23 км</w:t>
              </w:r>
            </w:smartTag>
            <w:r w:rsidRPr="00F42A2B">
              <w:rPr>
                <w:bCs/>
                <w:sz w:val="20"/>
                <w:szCs w:val="20"/>
              </w:rPr>
              <w:t xml:space="preserve"> на юго-восток от г.Малая Вишера, 0,2 км </w:t>
            </w:r>
            <w:r w:rsidRPr="00F42A2B">
              <w:rPr>
                <w:bCs/>
                <w:sz w:val="20"/>
                <w:szCs w:val="20"/>
              </w:rPr>
              <w:br/>
              <w:t xml:space="preserve">восточнее </w:t>
            </w:r>
            <w:proofErr w:type="spellStart"/>
            <w:r w:rsidRPr="00F42A2B">
              <w:rPr>
                <w:bCs/>
                <w:sz w:val="20"/>
                <w:szCs w:val="20"/>
              </w:rPr>
              <w:t>д.Влички</w:t>
            </w:r>
            <w:proofErr w:type="spellEnd"/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1.87.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Витошный</w:t>
            </w:r>
            <w:proofErr w:type="spellEnd"/>
            <w:r w:rsidRPr="00F42A2B">
              <w:rPr>
                <w:sz w:val="20"/>
                <w:szCs w:val="20"/>
              </w:rPr>
              <w:t>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песок, песчано-гравийная смесь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26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b/>
                <w:bCs/>
                <w:sz w:val="20"/>
                <w:szCs w:val="20"/>
              </w:rPr>
              <w:br/>
            </w:r>
            <w:smartTag w:uri="urn:schemas-microsoft-com:office:smarttags" w:element="metricconverter">
              <w:smartTagPr>
                <w:attr w:name="ProductID" w:val="26 км"/>
              </w:smartTagPr>
              <w:r w:rsidRPr="00F42A2B">
                <w:rPr>
                  <w:bCs/>
                  <w:sz w:val="20"/>
                  <w:szCs w:val="20"/>
                </w:rPr>
                <w:t>26 км</w:t>
              </w:r>
            </w:smartTag>
            <w:r w:rsidRPr="00F42A2B">
              <w:rPr>
                <w:bCs/>
                <w:sz w:val="20"/>
                <w:szCs w:val="20"/>
              </w:rPr>
              <w:t xml:space="preserve"> на юго-запад от </w:t>
            </w:r>
            <w:r w:rsidRPr="00F42A2B">
              <w:rPr>
                <w:bCs/>
                <w:spacing w:val="-6"/>
                <w:sz w:val="20"/>
                <w:szCs w:val="20"/>
              </w:rPr>
              <w:t>г.Малая Вишера, в верховьях</w:t>
            </w:r>
            <w:r w:rsidRPr="00F42A2B">
              <w:rPr>
                <w:bCs/>
                <w:sz w:val="20"/>
                <w:szCs w:val="20"/>
              </w:rPr>
              <w:t xml:space="preserve"> ручья </w:t>
            </w:r>
            <w:proofErr w:type="spellStart"/>
            <w:r w:rsidRPr="00F42A2B">
              <w:rPr>
                <w:bCs/>
                <w:sz w:val="20"/>
                <w:szCs w:val="20"/>
              </w:rPr>
              <w:t>Витошный</w:t>
            </w:r>
            <w:proofErr w:type="spellEnd"/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1.88.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«Урочище </w:t>
            </w:r>
            <w:r w:rsidRPr="00F42A2B">
              <w:rPr>
                <w:sz w:val="20"/>
                <w:szCs w:val="20"/>
              </w:rPr>
              <w:br/>
              <w:t>Егоров Покос»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песок, песчано-гравийная смесь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26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b/>
                <w:bCs/>
                <w:sz w:val="20"/>
                <w:szCs w:val="20"/>
              </w:rPr>
              <w:br/>
            </w:r>
            <w:smartTag w:uri="urn:schemas-microsoft-com:office:smarttags" w:element="metricconverter">
              <w:smartTagPr>
                <w:attr w:name="ProductID" w:val="32 км"/>
              </w:smartTagPr>
              <w:r w:rsidRPr="00F42A2B">
                <w:rPr>
                  <w:bCs/>
                  <w:sz w:val="20"/>
                  <w:szCs w:val="20"/>
                </w:rPr>
                <w:t>32 км</w:t>
              </w:r>
            </w:smartTag>
            <w:r w:rsidRPr="00F42A2B">
              <w:rPr>
                <w:bCs/>
                <w:sz w:val="20"/>
                <w:szCs w:val="20"/>
              </w:rPr>
              <w:t xml:space="preserve"> на </w:t>
            </w:r>
            <w:r w:rsidRPr="00F42A2B">
              <w:rPr>
                <w:bCs/>
                <w:spacing w:val="-12"/>
                <w:sz w:val="20"/>
                <w:szCs w:val="20"/>
              </w:rPr>
              <w:t>юго-запад от г.Малая Вишера</w:t>
            </w:r>
            <w:r w:rsidRPr="00F42A2B">
              <w:rPr>
                <w:bCs/>
                <w:sz w:val="20"/>
                <w:szCs w:val="20"/>
              </w:rPr>
              <w:t>, на правом берегу р.Мста</w:t>
            </w:r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  <w:tr w:rsidR="001C6BF7" w:rsidRPr="00F42A2B" w:rsidTr="00085CBD"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 w:firstLine="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1.89.</w:t>
            </w:r>
          </w:p>
        </w:tc>
        <w:tc>
          <w:tcPr>
            <w:tcW w:w="160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Участки недр местного значения</w:t>
            </w:r>
          </w:p>
          <w:p w:rsidR="001C6BF7" w:rsidRPr="00F42A2B" w:rsidRDefault="001C6BF7" w:rsidP="00085CBD">
            <w:pPr>
              <w:spacing w:before="120" w:line="226" w:lineRule="exact"/>
              <w:ind w:firstLine="57"/>
              <w:rPr>
                <w:color w:val="FF0000"/>
                <w:sz w:val="20"/>
                <w:szCs w:val="20"/>
              </w:rPr>
            </w:pPr>
          </w:p>
        </w:tc>
        <w:tc>
          <w:tcPr>
            <w:tcW w:w="1586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«Урочище </w:t>
            </w:r>
            <w:r w:rsidRPr="00F42A2B">
              <w:rPr>
                <w:sz w:val="20"/>
                <w:szCs w:val="20"/>
              </w:rPr>
              <w:br/>
              <w:t>Долгая Нива»</w:t>
            </w:r>
          </w:p>
        </w:tc>
        <w:tc>
          <w:tcPr>
            <w:tcW w:w="1775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песок, песчано-гравийная смесь</w:t>
            </w:r>
          </w:p>
        </w:tc>
        <w:tc>
          <w:tcPr>
            <w:tcW w:w="2528" w:type="dxa"/>
            <w:shd w:val="clear" w:color="auto" w:fill="auto"/>
          </w:tcPr>
          <w:p w:rsidR="001C6BF7" w:rsidRPr="00F42A2B" w:rsidRDefault="001C6BF7" w:rsidP="00085CBD">
            <w:pPr>
              <w:pStyle w:val="Default"/>
              <w:spacing w:before="120" w:line="226" w:lineRule="exact"/>
              <w:ind w:firstLine="57"/>
              <w:rPr>
                <w:bCs/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Маловишерский район,</w:t>
            </w:r>
            <w:r w:rsidRPr="00F42A2B">
              <w:rPr>
                <w:b/>
                <w:bCs/>
                <w:sz w:val="20"/>
                <w:szCs w:val="20"/>
              </w:rPr>
              <w:br/>
            </w:r>
            <w:smartTag w:uri="urn:schemas-microsoft-com:office:smarttags" w:element="metricconverter">
              <w:smartTagPr>
                <w:attr w:name="ProductID" w:val="27 км"/>
              </w:smartTagPr>
              <w:r w:rsidRPr="00F42A2B">
                <w:rPr>
                  <w:bCs/>
                  <w:sz w:val="20"/>
                  <w:szCs w:val="20"/>
                </w:rPr>
                <w:t>27 км</w:t>
              </w:r>
            </w:smartTag>
            <w:r w:rsidRPr="00F42A2B">
              <w:rPr>
                <w:bCs/>
                <w:sz w:val="20"/>
                <w:szCs w:val="20"/>
              </w:rPr>
              <w:t xml:space="preserve"> на север от г.Малая Вишера, на правом берегу р.Мста</w:t>
            </w:r>
          </w:p>
        </w:tc>
        <w:tc>
          <w:tcPr>
            <w:tcW w:w="2111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ind w:firstLine="57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СЗЗ устанавливается в соответствии с требованиями СанПиН </w:t>
            </w:r>
            <w:r w:rsidRPr="00F42A2B">
              <w:rPr>
                <w:sz w:val="20"/>
                <w:szCs w:val="20"/>
              </w:rPr>
              <w:br/>
              <w:t>2.2.1/ 2.1.1.1200-03</w:t>
            </w:r>
          </w:p>
        </w:tc>
      </w:tr>
    </w:tbl>
    <w:p w:rsidR="001C6BF7" w:rsidRPr="00F42A2B" w:rsidRDefault="001C6BF7" w:rsidP="001C6BF7">
      <w:pPr>
        <w:jc w:val="center"/>
        <w:rPr>
          <w:b/>
        </w:rPr>
      </w:pPr>
      <w:r w:rsidRPr="00F42A2B">
        <w:rPr>
          <w:b/>
        </w:rPr>
        <w:t>4.2. Особо охраняемые природные территории</w:t>
      </w:r>
    </w:p>
    <w:p w:rsidR="001C6BF7" w:rsidRPr="00F42A2B" w:rsidRDefault="001C6BF7" w:rsidP="001C6BF7">
      <w:pPr>
        <w:spacing w:line="240" w:lineRule="exact"/>
        <w:outlineLvl w:val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16"/>
        <w:gridCol w:w="2627"/>
        <w:gridCol w:w="1911"/>
        <w:gridCol w:w="1841"/>
        <w:gridCol w:w="1818"/>
        <w:gridCol w:w="1408"/>
      </w:tblGrid>
      <w:tr w:rsidR="001C6BF7" w:rsidRPr="00F42A2B" w:rsidTr="00085CBD">
        <w:tc>
          <w:tcPr>
            <w:tcW w:w="81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№ </w:t>
            </w:r>
            <w:r w:rsidRPr="00F42A2B">
              <w:rPr>
                <w:sz w:val="20"/>
                <w:szCs w:val="20"/>
              </w:rPr>
              <w:br/>
              <w:t>п/п</w:t>
            </w:r>
          </w:p>
        </w:tc>
        <w:tc>
          <w:tcPr>
            <w:tcW w:w="262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Назначение объекта </w:t>
            </w:r>
            <w:r w:rsidRPr="00F42A2B">
              <w:rPr>
                <w:sz w:val="20"/>
                <w:szCs w:val="20"/>
              </w:rPr>
              <w:br/>
              <w:t>регионального значения</w:t>
            </w:r>
          </w:p>
        </w:tc>
        <w:tc>
          <w:tcPr>
            <w:tcW w:w="191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Наименование </w:t>
            </w:r>
            <w:r w:rsidRPr="00F42A2B">
              <w:rPr>
                <w:sz w:val="20"/>
                <w:szCs w:val="20"/>
              </w:rPr>
              <w:br/>
              <w:t>объекта</w:t>
            </w:r>
          </w:p>
        </w:tc>
        <w:tc>
          <w:tcPr>
            <w:tcW w:w="184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Краткая характеристика объекта</w:t>
            </w:r>
          </w:p>
        </w:tc>
        <w:tc>
          <w:tcPr>
            <w:tcW w:w="181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Местоположение </w:t>
            </w:r>
            <w:r w:rsidRPr="00F42A2B">
              <w:rPr>
                <w:sz w:val="20"/>
                <w:szCs w:val="20"/>
              </w:rPr>
              <w:br/>
              <w:t>планируемого объекта</w:t>
            </w:r>
          </w:p>
        </w:tc>
        <w:tc>
          <w:tcPr>
            <w:tcW w:w="140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Зоны с </w:t>
            </w:r>
            <w:r w:rsidRPr="00F42A2B">
              <w:rPr>
                <w:sz w:val="20"/>
                <w:szCs w:val="20"/>
              </w:rPr>
              <w:br/>
              <w:t xml:space="preserve">особыми условиями </w:t>
            </w:r>
            <w:r w:rsidRPr="00F42A2B">
              <w:rPr>
                <w:sz w:val="20"/>
                <w:szCs w:val="20"/>
              </w:rPr>
              <w:br/>
            </w:r>
            <w:proofErr w:type="spellStart"/>
            <w:r w:rsidRPr="00F42A2B">
              <w:rPr>
                <w:sz w:val="20"/>
                <w:szCs w:val="20"/>
              </w:rPr>
              <w:t>использо</w:t>
            </w:r>
            <w:proofErr w:type="spellEnd"/>
            <w:r w:rsidRPr="00F42A2B">
              <w:rPr>
                <w:sz w:val="20"/>
                <w:szCs w:val="20"/>
              </w:rPr>
              <w:t>-</w:t>
            </w:r>
            <w:r w:rsidRPr="00F42A2B">
              <w:rPr>
                <w:sz w:val="20"/>
                <w:szCs w:val="20"/>
              </w:rPr>
              <w:br/>
            </w:r>
            <w:proofErr w:type="spellStart"/>
            <w:r w:rsidRPr="00F42A2B">
              <w:rPr>
                <w:sz w:val="20"/>
                <w:szCs w:val="20"/>
              </w:rPr>
              <w:t>ваниятерри-тории</w:t>
            </w:r>
            <w:proofErr w:type="spellEnd"/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blHeader/>
        </w:trPr>
        <w:tc>
          <w:tcPr>
            <w:tcW w:w="81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</w:t>
            </w:r>
          </w:p>
        </w:tc>
        <w:tc>
          <w:tcPr>
            <w:tcW w:w="262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</w:t>
            </w:r>
          </w:p>
        </w:tc>
        <w:tc>
          <w:tcPr>
            <w:tcW w:w="191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</w:t>
            </w:r>
          </w:p>
        </w:tc>
        <w:tc>
          <w:tcPr>
            <w:tcW w:w="1841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181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140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6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1.</w:t>
            </w:r>
          </w:p>
        </w:tc>
        <w:tc>
          <w:tcPr>
            <w:tcW w:w="9605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Особо охраняемые природные территории, </w:t>
            </w:r>
            <w:r w:rsidRPr="00F42A2B">
              <w:rPr>
                <w:sz w:val="20"/>
                <w:szCs w:val="20"/>
                <w:lang w:val="en-US"/>
              </w:rPr>
              <w:t>I</w:t>
            </w:r>
            <w:r w:rsidRPr="00F42A2B">
              <w:rPr>
                <w:sz w:val="20"/>
                <w:szCs w:val="20"/>
              </w:rPr>
              <w:t xml:space="preserve"> этап до 2022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2.</w:t>
            </w:r>
          </w:p>
        </w:tc>
        <w:tc>
          <w:tcPr>
            <w:tcW w:w="96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Особо охраняемые природные территории, II этап до 2032 года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817" w:type="dxa"/>
            <w:shd w:val="clear" w:color="auto" w:fill="auto"/>
          </w:tcPr>
          <w:p w:rsidR="001C6BF7" w:rsidRPr="00F42A2B" w:rsidRDefault="001C6BF7" w:rsidP="00085CBD">
            <w:pPr>
              <w:numPr>
                <w:ilvl w:val="1"/>
                <w:numId w:val="2"/>
              </w:numPr>
              <w:spacing w:before="120" w:line="240" w:lineRule="exact"/>
              <w:ind w:left="57"/>
              <w:rPr>
                <w:sz w:val="20"/>
                <w:szCs w:val="20"/>
              </w:rPr>
            </w:pPr>
          </w:p>
        </w:tc>
        <w:tc>
          <w:tcPr>
            <w:tcW w:w="2627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Особо охраняемые природные территории</w:t>
            </w:r>
          </w:p>
        </w:tc>
        <w:tc>
          <w:tcPr>
            <w:tcW w:w="191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памятник природы «Красный бережок (участок долины </w:t>
            </w:r>
            <w:r w:rsidRPr="00F42A2B">
              <w:rPr>
                <w:sz w:val="20"/>
                <w:szCs w:val="20"/>
              </w:rPr>
              <w:br/>
              <w:t>реки Мста от д.Красный Бережок до д.Выставка)»</w:t>
            </w:r>
          </w:p>
        </w:tc>
        <w:tc>
          <w:tcPr>
            <w:tcW w:w="1841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планируемая площадь 660 га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 </w:t>
            </w:r>
          </w:p>
        </w:tc>
        <w:tc>
          <w:tcPr>
            <w:tcW w:w="1408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-</w:t>
            </w:r>
          </w:p>
        </w:tc>
      </w:tr>
    </w:tbl>
    <w:p w:rsidR="001A5405" w:rsidRDefault="001A5405" w:rsidP="001C6BF7">
      <w:pPr>
        <w:jc w:val="center"/>
        <w:rPr>
          <w:b/>
        </w:rPr>
      </w:pPr>
    </w:p>
    <w:p w:rsidR="001C6BF7" w:rsidRPr="00F42A2B" w:rsidRDefault="001C6BF7" w:rsidP="001C6BF7">
      <w:pPr>
        <w:jc w:val="center"/>
        <w:rPr>
          <w:b/>
        </w:rPr>
      </w:pPr>
      <w:r w:rsidRPr="00F42A2B">
        <w:rPr>
          <w:b/>
        </w:rPr>
        <w:lastRenderedPageBreak/>
        <w:t xml:space="preserve">4.3. Инвестиционные площадки </w:t>
      </w:r>
    </w:p>
    <w:p w:rsidR="001C6BF7" w:rsidRPr="00F42A2B" w:rsidRDefault="001C6BF7" w:rsidP="001C6BF7">
      <w:pPr>
        <w:spacing w:line="240" w:lineRule="exact"/>
        <w:outlineLvl w:val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58"/>
        <w:gridCol w:w="1277"/>
        <w:gridCol w:w="2329"/>
        <w:gridCol w:w="1689"/>
        <w:gridCol w:w="2350"/>
        <w:gridCol w:w="1818"/>
      </w:tblGrid>
      <w:tr w:rsidR="001C6BF7" w:rsidRPr="00F42A2B" w:rsidTr="00085CBD">
        <w:trPr>
          <w:trHeight w:val="635"/>
        </w:trPr>
        <w:tc>
          <w:tcPr>
            <w:tcW w:w="959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№ п/п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Назначение </w:t>
            </w:r>
            <w:r w:rsidRPr="00F42A2B">
              <w:rPr>
                <w:sz w:val="20"/>
                <w:szCs w:val="20"/>
              </w:rPr>
              <w:br/>
              <w:t xml:space="preserve">объекта </w:t>
            </w:r>
            <w:r w:rsidRPr="00F42A2B">
              <w:rPr>
                <w:sz w:val="20"/>
                <w:szCs w:val="20"/>
              </w:rPr>
              <w:br/>
              <w:t>регионального значения</w:t>
            </w:r>
          </w:p>
        </w:tc>
        <w:tc>
          <w:tcPr>
            <w:tcW w:w="2329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Наименование объекта</w:t>
            </w:r>
          </w:p>
        </w:tc>
        <w:tc>
          <w:tcPr>
            <w:tcW w:w="1689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Краткая </w:t>
            </w:r>
            <w:r w:rsidRPr="00F42A2B">
              <w:rPr>
                <w:sz w:val="20"/>
                <w:szCs w:val="20"/>
              </w:rPr>
              <w:br/>
              <w:t>характеристика объекта</w:t>
            </w:r>
          </w:p>
        </w:tc>
        <w:tc>
          <w:tcPr>
            <w:tcW w:w="2350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Местоположение </w:t>
            </w:r>
            <w:r w:rsidRPr="00F42A2B">
              <w:rPr>
                <w:sz w:val="20"/>
                <w:szCs w:val="20"/>
              </w:rPr>
              <w:br/>
              <w:t>планируемого объекта</w:t>
            </w:r>
          </w:p>
        </w:tc>
        <w:tc>
          <w:tcPr>
            <w:tcW w:w="181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Зоны с особыми условиями использования территории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rPr>
          <w:tblHeader/>
        </w:trPr>
        <w:tc>
          <w:tcPr>
            <w:tcW w:w="959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</w:t>
            </w:r>
          </w:p>
        </w:tc>
        <w:tc>
          <w:tcPr>
            <w:tcW w:w="1277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</w:t>
            </w:r>
          </w:p>
        </w:tc>
        <w:tc>
          <w:tcPr>
            <w:tcW w:w="2329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</w:t>
            </w:r>
          </w:p>
        </w:tc>
        <w:tc>
          <w:tcPr>
            <w:tcW w:w="1689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2350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1818" w:type="dxa"/>
            <w:shd w:val="clear" w:color="auto" w:fill="auto"/>
            <w:vAlign w:val="center"/>
          </w:tcPr>
          <w:p w:rsidR="001C6BF7" w:rsidRPr="00F42A2B" w:rsidRDefault="001C6BF7" w:rsidP="00085CBD">
            <w:pPr>
              <w:spacing w:before="4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6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1.</w:t>
            </w:r>
          </w:p>
        </w:tc>
        <w:tc>
          <w:tcPr>
            <w:tcW w:w="9463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Инвестиционные площадки для размещения сельскохозяйственного производства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1..50.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«Дора»</w:t>
            </w:r>
          </w:p>
          <w:p w:rsidR="001C6BF7" w:rsidRPr="00F42A2B" w:rsidRDefault="001C6BF7" w:rsidP="00085CBD">
            <w:pPr>
              <w:spacing w:before="120" w:line="226" w:lineRule="exact"/>
              <w:rPr>
                <w:color w:val="FF0000"/>
                <w:sz w:val="20"/>
                <w:szCs w:val="20"/>
              </w:rPr>
            </w:pP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34,5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дорога на </w:t>
            </w:r>
            <w:proofErr w:type="spellStart"/>
            <w:r w:rsidRPr="00F42A2B">
              <w:rPr>
                <w:sz w:val="20"/>
                <w:szCs w:val="20"/>
              </w:rPr>
              <w:t>р.п.Любытино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– 1 км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1.51.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НовыеМорозовичи</w:t>
            </w:r>
            <w:proofErr w:type="spellEnd"/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pacing w:val="-8"/>
                <w:sz w:val="20"/>
                <w:szCs w:val="20"/>
              </w:rPr>
              <w:t xml:space="preserve">(север)», земельный </w:t>
            </w:r>
            <w:r w:rsidRPr="00F42A2B">
              <w:rPr>
                <w:spacing w:val="-8"/>
                <w:sz w:val="20"/>
                <w:szCs w:val="20"/>
              </w:rPr>
              <w:br/>
              <w:t>участок</w:t>
            </w:r>
            <w:r w:rsidRPr="00F42A2B">
              <w:rPr>
                <w:sz w:val="20"/>
                <w:szCs w:val="20"/>
              </w:rPr>
              <w:t xml:space="preserve"> с кадастровым </w:t>
            </w:r>
            <w:r w:rsidRPr="00F42A2B">
              <w:rPr>
                <w:spacing w:val="-8"/>
                <w:sz w:val="20"/>
                <w:szCs w:val="20"/>
              </w:rPr>
              <w:t>номером 53:08:085201:0067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9,5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Бургинское</w:t>
            </w:r>
            <w:proofErr w:type="spellEnd"/>
            <w:r w:rsidRPr="00F42A2B">
              <w:rPr>
                <w:sz w:val="20"/>
                <w:szCs w:val="20"/>
              </w:rPr>
              <w:t xml:space="preserve"> сельское </w:t>
            </w:r>
            <w:r w:rsidRPr="00F42A2B">
              <w:rPr>
                <w:sz w:val="20"/>
                <w:szCs w:val="20"/>
              </w:rPr>
              <w:br/>
              <w:t xml:space="preserve">поселение, на север от </w:t>
            </w:r>
            <w:proofErr w:type="spellStart"/>
            <w:r w:rsidRPr="00F42A2B">
              <w:rPr>
                <w:sz w:val="20"/>
                <w:szCs w:val="20"/>
              </w:rPr>
              <w:t>д.НовыеМорозовичи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в соответствии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1.52.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Климково</w:t>
            </w:r>
            <w:proofErr w:type="spellEnd"/>
            <w:r w:rsidRPr="00F42A2B">
              <w:rPr>
                <w:sz w:val="20"/>
                <w:szCs w:val="20"/>
              </w:rPr>
              <w:t xml:space="preserve"> (юг)», </w:t>
            </w:r>
            <w:r w:rsidRPr="00F42A2B">
              <w:rPr>
                <w:sz w:val="20"/>
                <w:szCs w:val="20"/>
              </w:rPr>
              <w:br/>
              <w:t xml:space="preserve">земельный участок с </w:t>
            </w:r>
            <w:r w:rsidRPr="00F42A2B">
              <w:rPr>
                <w:sz w:val="20"/>
                <w:szCs w:val="20"/>
              </w:rPr>
              <w:br/>
              <w:t>кадастровым номером 53:08:081901:0002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11,4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Бургинское</w:t>
            </w:r>
            <w:proofErr w:type="spellEnd"/>
            <w:r w:rsidRPr="00F42A2B">
              <w:rPr>
                <w:sz w:val="20"/>
                <w:szCs w:val="20"/>
              </w:rPr>
              <w:t xml:space="preserve"> сельское </w:t>
            </w:r>
            <w:r w:rsidRPr="00F42A2B">
              <w:rPr>
                <w:sz w:val="20"/>
                <w:szCs w:val="20"/>
              </w:rPr>
              <w:br/>
              <w:t xml:space="preserve">поселение, на юг от </w:t>
            </w:r>
            <w:proofErr w:type="spellStart"/>
            <w:r w:rsidRPr="00F42A2B">
              <w:rPr>
                <w:sz w:val="20"/>
                <w:szCs w:val="20"/>
              </w:rPr>
              <w:t>д.Климково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1.53.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Климково</w:t>
            </w:r>
            <w:proofErr w:type="spellEnd"/>
            <w:r w:rsidRPr="00F42A2B">
              <w:rPr>
                <w:sz w:val="20"/>
                <w:szCs w:val="20"/>
              </w:rPr>
              <w:t xml:space="preserve"> (запад)», </w:t>
            </w:r>
            <w:r w:rsidRPr="00F42A2B">
              <w:rPr>
                <w:sz w:val="20"/>
                <w:szCs w:val="20"/>
              </w:rPr>
              <w:br/>
              <w:t xml:space="preserve">земельный участок с </w:t>
            </w:r>
            <w:r w:rsidRPr="00F42A2B">
              <w:rPr>
                <w:sz w:val="20"/>
                <w:szCs w:val="20"/>
              </w:rPr>
              <w:br/>
              <w:t>кадастровым номером 53:08:081901:01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53,2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Бургинское</w:t>
            </w:r>
            <w:proofErr w:type="spellEnd"/>
            <w:r w:rsidRPr="00F42A2B">
              <w:rPr>
                <w:sz w:val="20"/>
                <w:szCs w:val="20"/>
              </w:rPr>
              <w:t xml:space="preserve"> сельское </w:t>
            </w:r>
            <w:r w:rsidRPr="00F42A2B">
              <w:rPr>
                <w:sz w:val="20"/>
                <w:szCs w:val="20"/>
              </w:rPr>
              <w:br/>
              <w:t xml:space="preserve">поселение, на запад от </w:t>
            </w:r>
            <w:proofErr w:type="spellStart"/>
            <w:r w:rsidRPr="00F42A2B">
              <w:rPr>
                <w:sz w:val="20"/>
                <w:szCs w:val="20"/>
              </w:rPr>
              <w:t>д.Климково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1.54.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Горнецкое</w:t>
            </w:r>
            <w:proofErr w:type="spellEnd"/>
            <w:r w:rsidRPr="00F42A2B">
              <w:rPr>
                <w:sz w:val="20"/>
                <w:szCs w:val="20"/>
              </w:rPr>
              <w:t xml:space="preserve"> (юго-запад)», земельный участок с </w:t>
            </w:r>
            <w:r w:rsidRPr="00F42A2B">
              <w:rPr>
                <w:sz w:val="20"/>
                <w:szCs w:val="20"/>
              </w:rPr>
              <w:br/>
              <w:t>кадастровым номером 53:08:080501:63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36,4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Бургинское</w:t>
            </w:r>
            <w:proofErr w:type="spellEnd"/>
            <w:r w:rsidRPr="00F42A2B">
              <w:rPr>
                <w:sz w:val="20"/>
                <w:szCs w:val="20"/>
              </w:rPr>
              <w:t xml:space="preserve"> сельское </w:t>
            </w:r>
            <w:r w:rsidRPr="00F42A2B">
              <w:rPr>
                <w:sz w:val="20"/>
                <w:szCs w:val="20"/>
              </w:rPr>
              <w:br/>
              <w:t xml:space="preserve">поселение, на юго-запад от </w:t>
            </w:r>
            <w:proofErr w:type="spellStart"/>
            <w:r w:rsidRPr="00F42A2B">
              <w:rPr>
                <w:sz w:val="20"/>
                <w:szCs w:val="20"/>
              </w:rPr>
              <w:t>д.Горнецкое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1.55.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Горнецкое</w:t>
            </w:r>
            <w:proofErr w:type="spellEnd"/>
            <w:r w:rsidRPr="00F42A2B">
              <w:rPr>
                <w:sz w:val="20"/>
                <w:szCs w:val="20"/>
              </w:rPr>
              <w:t xml:space="preserve"> (юг)», </w:t>
            </w:r>
            <w:r w:rsidRPr="00F42A2B">
              <w:rPr>
                <w:sz w:val="20"/>
                <w:szCs w:val="20"/>
              </w:rPr>
              <w:br/>
              <w:t xml:space="preserve">земельный участок с </w:t>
            </w:r>
            <w:r w:rsidRPr="00F42A2B">
              <w:rPr>
                <w:sz w:val="20"/>
                <w:szCs w:val="20"/>
              </w:rPr>
              <w:br/>
              <w:t>кадастровым номером 53:08:080801:0001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26,7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Бургинское</w:t>
            </w:r>
            <w:proofErr w:type="spellEnd"/>
            <w:r w:rsidRPr="00F42A2B">
              <w:rPr>
                <w:sz w:val="20"/>
                <w:szCs w:val="20"/>
              </w:rPr>
              <w:t xml:space="preserve"> сельское </w:t>
            </w:r>
            <w:r w:rsidRPr="00F42A2B">
              <w:rPr>
                <w:sz w:val="20"/>
                <w:szCs w:val="20"/>
              </w:rPr>
              <w:br/>
              <w:t xml:space="preserve">поселение, на юг от </w:t>
            </w:r>
            <w:proofErr w:type="spellStart"/>
            <w:r w:rsidRPr="00F42A2B">
              <w:rPr>
                <w:sz w:val="20"/>
                <w:szCs w:val="20"/>
              </w:rPr>
              <w:t>д.Горнецкое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1.56.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Горнецкое</w:t>
            </w:r>
            <w:proofErr w:type="spellEnd"/>
            <w:r w:rsidRPr="00F42A2B">
              <w:rPr>
                <w:sz w:val="20"/>
                <w:szCs w:val="20"/>
              </w:rPr>
              <w:t xml:space="preserve"> (запад)», </w:t>
            </w:r>
            <w:r w:rsidRPr="00F42A2B">
              <w:rPr>
                <w:sz w:val="20"/>
                <w:szCs w:val="20"/>
              </w:rPr>
              <w:br/>
              <w:t xml:space="preserve">земельный участок с </w:t>
            </w:r>
            <w:r w:rsidRPr="00F42A2B">
              <w:rPr>
                <w:sz w:val="20"/>
                <w:szCs w:val="20"/>
              </w:rPr>
              <w:br/>
              <w:t>кадастровым номером 53:08:085301:0002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7,3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Бургинское</w:t>
            </w:r>
            <w:proofErr w:type="spellEnd"/>
            <w:r w:rsidRPr="00F42A2B">
              <w:rPr>
                <w:sz w:val="20"/>
                <w:szCs w:val="20"/>
              </w:rPr>
              <w:t xml:space="preserve"> сельское </w:t>
            </w:r>
            <w:r w:rsidRPr="00F42A2B">
              <w:rPr>
                <w:sz w:val="20"/>
                <w:szCs w:val="20"/>
              </w:rPr>
              <w:br/>
              <w:t xml:space="preserve">поселение, на запад от </w:t>
            </w:r>
            <w:proofErr w:type="spellStart"/>
            <w:r w:rsidRPr="00F42A2B">
              <w:rPr>
                <w:sz w:val="20"/>
                <w:szCs w:val="20"/>
              </w:rPr>
              <w:t>д.Горнецкое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1.57.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Горнецкое</w:t>
            </w:r>
            <w:proofErr w:type="spellEnd"/>
            <w:r w:rsidRPr="00F42A2B">
              <w:rPr>
                <w:sz w:val="20"/>
                <w:szCs w:val="20"/>
              </w:rPr>
              <w:t xml:space="preserve"> (восток)», </w:t>
            </w:r>
            <w:r w:rsidRPr="00F42A2B">
              <w:rPr>
                <w:sz w:val="20"/>
                <w:szCs w:val="20"/>
              </w:rPr>
              <w:br/>
              <w:t xml:space="preserve">земельный участок с </w:t>
            </w:r>
            <w:r w:rsidRPr="00F42A2B">
              <w:rPr>
                <w:sz w:val="20"/>
                <w:szCs w:val="20"/>
              </w:rPr>
              <w:br/>
              <w:t>кадастровым номером 53:08:085301:0001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11,6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Бургинское</w:t>
            </w:r>
            <w:proofErr w:type="spellEnd"/>
            <w:r w:rsidRPr="00F42A2B">
              <w:rPr>
                <w:sz w:val="20"/>
                <w:szCs w:val="20"/>
              </w:rPr>
              <w:t xml:space="preserve"> сельское </w:t>
            </w:r>
            <w:r w:rsidRPr="00F42A2B">
              <w:rPr>
                <w:sz w:val="20"/>
                <w:szCs w:val="20"/>
              </w:rPr>
              <w:br/>
              <w:t xml:space="preserve">поселение, на восток </w:t>
            </w:r>
            <w:r w:rsidRPr="00F42A2B">
              <w:rPr>
                <w:sz w:val="20"/>
                <w:szCs w:val="20"/>
              </w:rPr>
              <w:br/>
              <w:t xml:space="preserve">от </w:t>
            </w:r>
            <w:proofErr w:type="spellStart"/>
            <w:r w:rsidRPr="00F42A2B">
              <w:rPr>
                <w:sz w:val="20"/>
                <w:szCs w:val="20"/>
              </w:rPr>
              <w:t>д.Горнецкое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1.58.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«Выставка (север)», </w:t>
            </w:r>
            <w:r w:rsidRPr="00F42A2B">
              <w:rPr>
                <w:sz w:val="20"/>
                <w:szCs w:val="20"/>
              </w:rPr>
              <w:br/>
              <w:t xml:space="preserve">земельный участок с </w:t>
            </w:r>
            <w:r w:rsidRPr="00F42A2B">
              <w:rPr>
                <w:sz w:val="20"/>
                <w:szCs w:val="20"/>
              </w:rPr>
              <w:br/>
              <w:t>кадастровым номером 53:08:084801:0014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27,3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Бургинское</w:t>
            </w:r>
            <w:proofErr w:type="spellEnd"/>
            <w:r w:rsidRPr="00F42A2B">
              <w:rPr>
                <w:sz w:val="20"/>
                <w:szCs w:val="20"/>
              </w:rPr>
              <w:t xml:space="preserve"> сельское </w:t>
            </w:r>
            <w:r w:rsidRPr="00F42A2B">
              <w:rPr>
                <w:sz w:val="20"/>
                <w:szCs w:val="20"/>
              </w:rPr>
              <w:br/>
              <w:t>поселение, на север от д.Выставка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1.59.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Кузьминка</w:t>
            </w:r>
            <w:proofErr w:type="spellEnd"/>
            <w:r w:rsidRPr="00F42A2B">
              <w:rPr>
                <w:sz w:val="20"/>
                <w:szCs w:val="20"/>
              </w:rPr>
              <w:t>»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201,2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– 1 км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1.60.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Подлуцкий</w:t>
            </w:r>
            <w:proofErr w:type="spellEnd"/>
            <w:r w:rsidRPr="00F42A2B">
              <w:rPr>
                <w:sz w:val="20"/>
                <w:szCs w:val="20"/>
              </w:rPr>
              <w:t>»</w:t>
            </w:r>
          </w:p>
          <w:p w:rsidR="001C6BF7" w:rsidRPr="00F42A2B" w:rsidRDefault="001C6BF7" w:rsidP="00085CBD">
            <w:pPr>
              <w:spacing w:before="120" w:line="250" w:lineRule="exact"/>
              <w:rPr>
                <w:color w:val="FF0000"/>
                <w:sz w:val="20"/>
                <w:szCs w:val="20"/>
              </w:rPr>
            </w:pP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145,7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северо-восточнее </w:t>
            </w:r>
            <w:proofErr w:type="spellStart"/>
            <w:r w:rsidRPr="00F42A2B">
              <w:rPr>
                <w:sz w:val="20"/>
                <w:szCs w:val="20"/>
              </w:rPr>
              <w:t>д.Бурга</w:t>
            </w:r>
            <w:proofErr w:type="spellEnd"/>
            <w:r w:rsidRPr="00F42A2B">
              <w:rPr>
                <w:sz w:val="20"/>
                <w:szCs w:val="20"/>
              </w:rPr>
              <w:t xml:space="preserve"> (по участку протекает </w:t>
            </w:r>
            <w:r w:rsidRPr="00F42A2B">
              <w:rPr>
                <w:sz w:val="20"/>
                <w:szCs w:val="20"/>
              </w:rPr>
              <w:br/>
              <w:t xml:space="preserve">ручей </w:t>
            </w:r>
            <w:proofErr w:type="spellStart"/>
            <w:r w:rsidRPr="00F42A2B">
              <w:rPr>
                <w:sz w:val="20"/>
                <w:szCs w:val="20"/>
              </w:rPr>
              <w:t>Подлуцкий</w:t>
            </w:r>
            <w:proofErr w:type="spellEnd"/>
            <w:r w:rsidRPr="00F42A2B">
              <w:rPr>
                <w:sz w:val="20"/>
                <w:szCs w:val="20"/>
              </w:rPr>
              <w:t>)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– 0,05 км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2.</w:t>
            </w:r>
          </w:p>
        </w:tc>
        <w:tc>
          <w:tcPr>
            <w:tcW w:w="9463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Инвестиционные площадки для размещения промышленного производства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2.46.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</w:t>
            </w:r>
            <w:r w:rsidRPr="00F42A2B">
              <w:rPr>
                <w:sz w:val="20"/>
                <w:szCs w:val="20"/>
              </w:rPr>
              <w:lastRenderedPageBreak/>
              <w:t>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>«Урицкого 2»</w:t>
            </w:r>
          </w:p>
          <w:p w:rsidR="001C6BF7" w:rsidRPr="00F42A2B" w:rsidRDefault="001C6BF7" w:rsidP="00085CBD">
            <w:pPr>
              <w:spacing w:before="120" w:line="230" w:lineRule="exact"/>
              <w:rPr>
                <w:color w:val="FF0000"/>
                <w:sz w:val="20"/>
                <w:szCs w:val="20"/>
              </w:rPr>
            </w:pP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lastRenderedPageBreak/>
              <w:t>площадь</w:t>
            </w:r>
            <w:r w:rsidRPr="00F42A2B">
              <w:rPr>
                <w:sz w:val="20"/>
                <w:szCs w:val="20"/>
              </w:rPr>
              <w:t xml:space="preserve"> 0,04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r w:rsidRPr="00F42A2B">
              <w:rPr>
                <w:sz w:val="20"/>
                <w:szCs w:val="20"/>
              </w:rPr>
              <w:lastRenderedPageBreak/>
              <w:t xml:space="preserve">г.Малая Вишера, </w:t>
            </w:r>
            <w:proofErr w:type="spellStart"/>
            <w:r w:rsidRPr="00F42A2B">
              <w:rPr>
                <w:sz w:val="20"/>
                <w:szCs w:val="20"/>
              </w:rPr>
              <w:t>ул.Уриц-кого</w:t>
            </w:r>
            <w:proofErr w:type="spellEnd"/>
            <w:r w:rsidRPr="00F42A2B">
              <w:rPr>
                <w:sz w:val="20"/>
                <w:szCs w:val="20"/>
              </w:rPr>
              <w:t>, д.13, пристройка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</w:r>
            <w:r w:rsidRPr="00F42A2B">
              <w:rPr>
                <w:sz w:val="20"/>
                <w:szCs w:val="20"/>
              </w:rPr>
              <w:lastRenderedPageBreak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lastRenderedPageBreak/>
              <w:t>2.47.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«Большая Вишера (поле)»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bCs/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площадь 50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севернее п.Большая </w:t>
            </w:r>
            <w:r w:rsidRPr="00F42A2B">
              <w:rPr>
                <w:sz w:val="20"/>
                <w:szCs w:val="20"/>
              </w:rPr>
              <w:br/>
              <w:t>Вишера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– 0,1 км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2.48.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«Урицкого»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0,01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г.Малая Вишера, </w:t>
            </w:r>
            <w:proofErr w:type="spellStart"/>
            <w:r w:rsidRPr="00F42A2B">
              <w:rPr>
                <w:sz w:val="20"/>
                <w:szCs w:val="20"/>
              </w:rPr>
              <w:t>ул.Уриц-кого</w:t>
            </w:r>
            <w:proofErr w:type="spellEnd"/>
            <w:r w:rsidRPr="00F42A2B">
              <w:rPr>
                <w:sz w:val="20"/>
                <w:szCs w:val="20"/>
              </w:rPr>
              <w:t>, д.13, второй этаж двухэтажного здания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2.49.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«Прачечный»</w:t>
            </w:r>
          </w:p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0,0932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г.Малая Вишера, пер.Прачечный, д.6, </w:t>
            </w:r>
            <w:r w:rsidRPr="00F42A2B">
              <w:rPr>
                <w:sz w:val="20"/>
                <w:szCs w:val="20"/>
              </w:rPr>
              <w:br/>
              <w:t>нежилое одноэтажное здание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3.</w:t>
            </w:r>
          </w:p>
        </w:tc>
        <w:tc>
          <w:tcPr>
            <w:tcW w:w="9463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Инвестиционные площадки для строительства АЗС и объектов автосервиса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numPr>
                <w:ilvl w:val="1"/>
                <w:numId w:val="6"/>
              </w:numPr>
              <w:spacing w:before="120" w:line="240" w:lineRule="exact"/>
              <w:ind w:left="113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площадка под АЗС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7</w:t>
            </w:r>
            <w:r w:rsidRPr="00F42A2B">
              <w:rPr>
                <w:bCs/>
                <w:sz w:val="20"/>
                <w:szCs w:val="20"/>
              </w:rPr>
              <w:t xml:space="preserve">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д.Веребье 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26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– 1 км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4.</w:t>
            </w:r>
          </w:p>
        </w:tc>
        <w:tc>
          <w:tcPr>
            <w:tcW w:w="9463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5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Инвестиционные площадки для организации туризма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5.</w:t>
            </w:r>
          </w:p>
        </w:tc>
        <w:tc>
          <w:tcPr>
            <w:tcW w:w="94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5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Инвестиционные площадки для объектов торговли или общественного питания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6.</w:t>
            </w:r>
          </w:p>
        </w:tc>
        <w:tc>
          <w:tcPr>
            <w:tcW w:w="94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6BF7" w:rsidRPr="00F42A2B" w:rsidRDefault="001C6BF7" w:rsidP="00085CBD">
            <w:pPr>
              <w:spacing w:before="120" w:line="25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Инвестиционные площадки для объектов жилищного строительства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6.25.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  <w:p w:rsidR="001C6BF7" w:rsidRPr="00F42A2B" w:rsidRDefault="001C6BF7" w:rsidP="00085CBD">
            <w:pPr>
              <w:spacing w:before="120" w:line="240" w:lineRule="exact"/>
              <w:rPr>
                <w:color w:val="FF0000"/>
                <w:sz w:val="20"/>
                <w:szCs w:val="20"/>
              </w:rPr>
            </w:pP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proofErr w:type="spellStart"/>
            <w:r w:rsidRPr="00F42A2B">
              <w:rPr>
                <w:sz w:val="20"/>
                <w:szCs w:val="20"/>
              </w:rPr>
              <w:t>ул.III</w:t>
            </w:r>
            <w:proofErr w:type="spellEnd"/>
            <w:r w:rsidRPr="00F42A2B">
              <w:rPr>
                <w:sz w:val="20"/>
                <w:szCs w:val="20"/>
              </w:rPr>
              <w:t xml:space="preserve"> КДО, земельные участки с кадастровыми </w:t>
            </w:r>
            <w:r w:rsidRPr="00F42A2B">
              <w:rPr>
                <w:spacing w:val="-12"/>
                <w:sz w:val="20"/>
                <w:szCs w:val="20"/>
              </w:rPr>
              <w:t>номерами 53:08:010232:18,</w:t>
            </w:r>
            <w:r w:rsidRPr="00F42A2B">
              <w:rPr>
                <w:sz w:val="20"/>
                <w:szCs w:val="20"/>
              </w:rPr>
              <w:t xml:space="preserve"> 53:08:010230:50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13,6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северная граница г.Малая Вишера, </w:t>
            </w:r>
            <w:proofErr w:type="spellStart"/>
            <w:r w:rsidRPr="00F42A2B">
              <w:rPr>
                <w:sz w:val="20"/>
                <w:szCs w:val="20"/>
              </w:rPr>
              <w:t>ул.III</w:t>
            </w:r>
            <w:proofErr w:type="spellEnd"/>
            <w:r w:rsidRPr="00F42A2B">
              <w:rPr>
                <w:sz w:val="20"/>
                <w:szCs w:val="20"/>
              </w:rPr>
              <w:t xml:space="preserve"> КДО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– 0,1 км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6.26.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pacing w:val="-8"/>
                <w:sz w:val="20"/>
                <w:szCs w:val="20"/>
              </w:rPr>
              <w:t>ул.Лесная, д.21, земельный</w:t>
            </w:r>
            <w:r w:rsidRPr="00F42A2B">
              <w:rPr>
                <w:sz w:val="20"/>
                <w:szCs w:val="20"/>
              </w:rPr>
              <w:t xml:space="preserve"> участок с кадастровым </w:t>
            </w:r>
            <w:r w:rsidRPr="00F42A2B">
              <w:rPr>
                <w:spacing w:val="-8"/>
                <w:sz w:val="20"/>
                <w:szCs w:val="20"/>
              </w:rPr>
              <w:t>номером 53:08:0010230:51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0,18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район, г.Малая Вишера, ул.Лесная, д.21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6.27.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</w:t>
            </w:r>
            <w:proofErr w:type="spellStart"/>
            <w:r w:rsidRPr="00F42A2B">
              <w:rPr>
                <w:sz w:val="20"/>
                <w:szCs w:val="20"/>
              </w:rPr>
              <w:t>Лопотень</w:t>
            </w:r>
            <w:proofErr w:type="spellEnd"/>
            <w:r w:rsidRPr="00F42A2B">
              <w:rPr>
                <w:sz w:val="20"/>
                <w:szCs w:val="20"/>
              </w:rPr>
              <w:t xml:space="preserve">», земельный участок с кадастровым </w:t>
            </w:r>
            <w:r w:rsidRPr="00F42A2B">
              <w:rPr>
                <w:spacing w:val="-10"/>
                <w:sz w:val="20"/>
                <w:szCs w:val="20"/>
              </w:rPr>
              <w:t>номером 53:08:0095801:87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1,52 </w:t>
            </w:r>
            <w:r w:rsidRPr="00F42A2B">
              <w:rPr>
                <w:bCs/>
                <w:sz w:val="20"/>
                <w:szCs w:val="20"/>
              </w:rPr>
              <w:t>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Бургинское</w:t>
            </w:r>
            <w:proofErr w:type="spellEnd"/>
            <w:r w:rsidRPr="00F42A2B">
              <w:rPr>
                <w:sz w:val="20"/>
                <w:szCs w:val="20"/>
              </w:rPr>
              <w:t xml:space="preserve"> сельское </w:t>
            </w:r>
            <w:r w:rsidRPr="00F42A2B">
              <w:rPr>
                <w:sz w:val="20"/>
                <w:szCs w:val="20"/>
              </w:rPr>
              <w:br/>
              <w:t xml:space="preserve">поселение, </w:t>
            </w:r>
            <w:proofErr w:type="spellStart"/>
            <w:r w:rsidRPr="00F42A2B">
              <w:rPr>
                <w:sz w:val="20"/>
                <w:szCs w:val="20"/>
              </w:rPr>
              <w:t>д.Лопотень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5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7.</w:t>
            </w:r>
          </w:p>
        </w:tc>
        <w:tc>
          <w:tcPr>
            <w:tcW w:w="9463" w:type="dxa"/>
            <w:gridSpan w:val="5"/>
            <w:shd w:val="clear" w:color="auto" w:fill="auto"/>
          </w:tcPr>
          <w:p w:rsidR="001C6BF7" w:rsidRPr="00F42A2B" w:rsidRDefault="001C6BF7" w:rsidP="00085CBD">
            <w:pPr>
              <w:spacing w:before="120" w:line="23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Инвестиционные площадки для размещения иных инвестиционных объектов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7.16.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  <w:p w:rsidR="001C6BF7" w:rsidRPr="00F42A2B" w:rsidRDefault="001C6BF7" w:rsidP="00085CBD">
            <w:pPr>
              <w:spacing w:before="120" w:line="240" w:lineRule="exact"/>
              <w:rPr>
                <w:color w:val="FF0000"/>
                <w:sz w:val="20"/>
                <w:szCs w:val="20"/>
              </w:rPr>
            </w:pP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«Алексеевка»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250,8</w:t>
            </w:r>
            <w:r w:rsidRPr="00F42A2B">
              <w:rPr>
                <w:bCs/>
                <w:sz w:val="20"/>
                <w:szCs w:val="20"/>
              </w:rPr>
              <w:t xml:space="preserve">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</w:t>
            </w:r>
            <w:proofErr w:type="spellStart"/>
            <w:r w:rsidRPr="00F42A2B">
              <w:rPr>
                <w:sz w:val="20"/>
                <w:szCs w:val="20"/>
              </w:rPr>
              <w:t>д.Глутно</w:t>
            </w:r>
            <w:proofErr w:type="spellEnd"/>
            <w:r w:rsidRPr="00F42A2B">
              <w:rPr>
                <w:sz w:val="20"/>
                <w:szCs w:val="20"/>
              </w:rPr>
              <w:t xml:space="preserve"> (левая сторона)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40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7.17.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дорога на Большую </w:t>
            </w:r>
            <w:r w:rsidRPr="00F42A2B">
              <w:rPr>
                <w:sz w:val="20"/>
                <w:szCs w:val="20"/>
              </w:rPr>
              <w:br/>
              <w:t>Вишеру (промышленное производство, сельско-хозяйственное производство)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50</w:t>
            </w:r>
            <w:r w:rsidRPr="00F42A2B">
              <w:rPr>
                <w:bCs/>
                <w:sz w:val="20"/>
                <w:szCs w:val="20"/>
              </w:rPr>
              <w:t xml:space="preserve">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район, г.Малая Вишера, западная граница города, дорога Малая Вишера – Большая Вишера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7.18.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«Никольское» (промышленное производство, сельскохозяйственное производство)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54</w:t>
            </w:r>
            <w:r w:rsidRPr="00F42A2B">
              <w:rPr>
                <w:bCs/>
                <w:sz w:val="20"/>
                <w:szCs w:val="20"/>
              </w:rPr>
              <w:t xml:space="preserve">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район, г.Малая Вишера, северо-восточная граница города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– 0,05 км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7.19.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«Веребье» (промышленное производство, </w:t>
            </w:r>
            <w:r w:rsidRPr="00F42A2B">
              <w:rPr>
                <w:sz w:val="20"/>
                <w:szCs w:val="20"/>
              </w:rPr>
              <w:lastRenderedPageBreak/>
              <w:t>сельскохозяйственное производство)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lastRenderedPageBreak/>
              <w:t>площадь</w:t>
            </w:r>
            <w:r w:rsidRPr="00F42A2B">
              <w:rPr>
                <w:sz w:val="20"/>
                <w:szCs w:val="20"/>
              </w:rPr>
              <w:t xml:space="preserve"> 100</w:t>
            </w:r>
            <w:r w:rsidRPr="00F42A2B">
              <w:rPr>
                <w:bCs/>
                <w:sz w:val="20"/>
                <w:szCs w:val="20"/>
              </w:rPr>
              <w:t xml:space="preserve">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район, северо-западная часть д.Веребье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– 0,1 км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lastRenderedPageBreak/>
              <w:t>7.20.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«Гребла» (промышленное производство, сельско-хозяйственное производство)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20</w:t>
            </w:r>
            <w:r w:rsidRPr="00F42A2B">
              <w:rPr>
                <w:bCs/>
                <w:sz w:val="20"/>
                <w:szCs w:val="20"/>
              </w:rPr>
              <w:t xml:space="preserve">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Маловишерский район, восточнее д.Гребла</w:t>
            </w:r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СЗЗ – 0,05 км</w:t>
            </w:r>
          </w:p>
        </w:tc>
      </w:tr>
      <w:tr w:rsidR="001C6BF7" w:rsidRPr="00F42A2B" w:rsidTr="00085CBD">
        <w:tblPrEx>
          <w:tblBorders>
            <w:bottom w:val="single" w:sz="4" w:space="0" w:color="auto"/>
          </w:tblBorders>
        </w:tblPrEx>
        <w:tc>
          <w:tcPr>
            <w:tcW w:w="959" w:type="dxa"/>
            <w:shd w:val="clear" w:color="auto" w:fill="auto"/>
          </w:tcPr>
          <w:p w:rsidR="001C6BF7" w:rsidRPr="00F42A2B" w:rsidRDefault="001C6BF7" w:rsidP="00085CBD">
            <w:pPr>
              <w:spacing w:before="120" w:line="220" w:lineRule="exact"/>
              <w:ind w:left="-57" w:right="-57"/>
              <w:jc w:val="center"/>
              <w:rPr>
                <w:spacing w:val="-14"/>
                <w:sz w:val="20"/>
                <w:szCs w:val="20"/>
              </w:rPr>
            </w:pPr>
            <w:r w:rsidRPr="00F42A2B">
              <w:rPr>
                <w:spacing w:val="-14"/>
                <w:sz w:val="20"/>
                <w:szCs w:val="20"/>
              </w:rPr>
              <w:t>7.21.</w:t>
            </w:r>
          </w:p>
        </w:tc>
        <w:tc>
          <w:tcPr>
            <w:tcW w:w="1277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Инвестиционная площадка</w:t>
            </w:r>
          </w:p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</w:p>
        </w:tc>
        <w:tc>
          <w:tcPr>
            <w:tcW w:w="232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«Некрасово» (промышленное производство, сельскохозяйственное производство)</w:t>
            </w:r>
          </w:p>
        </w:tc>
        <w:tc>
          <w:tcPr>
            <w:tcW w:w="1689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площадь</w:t>
            </w:r>
            <w:r w:rsidRPr="00F42A2B">
              <w:rPr>
                <w:sz w:val="20"/>
                <w:szCs w:val="20"/>
              </w:rPr>
              <w:t xml:space="preserve"> 180</w:t>
            </w:r>
            <w:r w:rsidRPr="00F42A2B">
              <w:rPr>
                <w:bCs/>
                <w:sz w:val="20"/>
                <w:szCs w:val="20"/>
              </w:rPr>
              <w:t xml:space="preserve"> га</w:t>
            </w:r>
          </w:p>
        </w:tc>
        <w:tc>
          <w:tcPr>
            <w:tcW w:w="2350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Маловишерский район,  г.Малая Вишера, 4 км </w:t>
            </w:r>
            <w:r w:rsidRPr="00F42A2B">
              <w:rPr>
                <w:sz w:val="20"/>
                <w:szCs w:val="20"/>
              </w:rPr>
              <w:br/>
              <w:t xml:space="preserve">северо-западнее, с левой стороны от автодороги Малая Вишера – Спасская </w:t>
            </w:r>
            <w:proofErr w:type="spellStart"/>
            <w:r w:rsidRPr="00F42A2B">
              <w:rPr>
                <w:sz w:val="20"/>
                <w:szCs w:val="20"/>
              </w:rPr>
              <w:t>Полисть</w:t>
            </w:r>
            <w:proofErr w:type="spellEnd"/>
          </w:p>
        </w:tc>
        <w:tc>
          <w:tcPr>
            <w:tcW w:w="1818" w:type="dxa"/>
            <w:shd w:val="clear" w:color="auto" w:fill="auto"/>
          </w:tcPr>
          <w:p w:rsidR="001C6BF7" w:rsidRPr="00F42A2B" w:rsidRDefault="001C6BF7" w:rsidP="00085CBD">
            <w:pPr>
              <w:spacing w:before="120" w:line="234" w:lineRule="exact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в соответствии </w:t>
            </w:r>
            <w:r w:rsidRPr="00F42A2B">
              <w:rPr>
                <w:sz w:val="20"/>
                <w:szCs w:val="20"/>
              </w:rPr>
              <w:br/>
              <w:t>с СанПиН 2.2.1/2.1.1.1200-03</w:t>
            </w:r>
          </w:p>
        </w:tc>
      </w:tr>
    </w:tbl>
    <w:p w:rsidR="001C6BF7" w:rsidRDefault="001C6BF7" w:rsidP="001C6BF7">
      <w:pPr>
        <w:pStyle w:val="1"/>
        <w:ind w:firstLine="340"/>
      </w:pPr>
      <w:bookmarkStart w:id="30" w:name="_Toc445891523"/>
    </w:p>
    <w:p w:rsidR="001C6BF7" w:rsidRPr="00F42A2B" w:rsidRDefault="001C6BF7" w:rsidP="001C6BF7">
      <w:pPr>
        <w:pStyle w:val="1"/>
        <w:ind w:firstLine="340"/>
      </w:pPr>
      <w:r w:rsidRPr="00F42A2B">
        <w:t>2.1.1.4. Сведения о видах, назначении и наименованиях планируемых для размещения на территории Веребьинского сельского поселения  объектах местного значения, их основные характеристики и местоположение.</w:t>
      </w:r>
      <w:bookmarkEnd w:id="30"/>
    </w:p>
    <w:p w:rsidR="001C6BF7" w:rsidRPr="00F42A2B" w:rsidRDefault="001C6BF7" w:rsidP="001C6BF7">
      <w:pPr>
        <w:rPr>
          <w:bCs/>
        </w:rPr>
      </w:pPr>
      <w:r w:rsidRPr="00F42A2B">
        <w:rPr>
          <w:bCs/>
        </w:rPr>
        <w:t>Объекты  местного значения, планируемые для размещения на территории Веребьинского сельского поселения  подробно рассмотрены в генеральном плане (утвержден 28.06.2012 г.) и Схеме территориального планирования Маловишерского муниципального района (утверждена 28.08.2014 г.) в разделе 3. «Сведения о видах, назначении и наименованиях планируемых для размещения на территории муниципального района объектах федерального, регионального и местного значения, их основные характеристики и местоположение» в  таблице 3.2. «Перечень объектов местного (районного) значения, планируемых для размещения на территориях муниципального района» и таблице 3.3. «Перечень объектов местного (поселкового) значения, планируемых для размещения на территориях муниципального района».</w:t>
      </w:r>
    </w:p>
    <w:p w:rsidR="001C6BF7" w:rsidRPr="00F42A2B" w:rsidRDefault="001C6BF7" w:rsidP="001C6BF7">
      <w:pPr>
        <w:pStyle w:val="1"/>
      </w:pPr>
      <w:bookmarkStart w:id="31" w:name="_Toc445891524"/>
      <w:r w:rsidRPr="00F42A2B">
        <w:t>2.1.2. Базовый прогноз численности населения.</w:t>
      </w:r>
      <w:bookmarkEnd w:id="28"/>
      <w:bookmarkEnd w:id="29"/>
      <w:bookmarkEnd w:id="31"/>
    </w:p>
    <w:p w:rsidR="001C6BF7" w:rsidRPr="00F42A2B" w:rsidRDefault="001C6BF7" w:rsidP="001C6BF7">
      <w:pPr>
        <w:rPr>
          <w:b/>
          <w:i/>
        </w:rPr>
      </w:pPr>
      <w:r w:rsidRPr="00F42A2B">
        <w:rPr>
          <w:b/>
          <w:i/>
        </w:rPr>
        <w:t>Дополнить раздел текстом.</w:t>
      </w:r>
    </w:p>
    <w:p w:rsidR="001C6BF7" w:rsidRPr="00F42A2B" w:rsidRDefault="001C6BF7" w:rsidP="001C6BF7">
      <w:pPr>
        <w:rPr>
          <w:bCs/>
        </w:rPr>
      </w:pPr>
      <w:r w:rsidRPr="00F42A2B">
        <w:rPr>
          <w:bCs/>
        </w:rPr>
        <w:t>Ситуация в области народонаселения за период  с 2009 по 2014 год в Веребьинском сельском поселении принципиально не изменилась:</w:t>
      </w:r>
    </w:p>
    <w:p w:rsidR="001C6BF7" w:rsidRPr="00F42A2B" w:rsidRDefault="001C6BF7" w:rsidP="001C6BF7">
      <w:pPr>
        <w:rPr>
          <w:bCs/>
        </w:rPr>
      </w:pPr>
      <w:r w:rsidRPr="00F42A2B">
        <w:rPr>
          <w:bCs/>
        </w:rPr>
        <w:t>- численность постоянно проживающего на территории поселения населения заметно сокращается (с 1553 человек в 2009 году до 1259 человек на начало 2015 года или уменьшилась на 294 жителя (18,9%);</w:t>
      </w:r>
    </w:p>
    <w:p w:rsidR="001C6BF7" w:rsidRPr="00F42A2B" w:rsidRDefault="001C6BF7" w:rsidP="001C6BF7">
      <w:pPr>
        <w:rPr>
          <w:bCs/>
        </w:rPr>
      </w:pPr>
      <w:r w:rsidRPr="00F42A2B">
        <w:rPr>
          <w:bCs/>
        </w:rPr>
        <w:t>- в 2011-2014 годах  поселении фиксируется низкая рождаемость и высокая смертность  населения.  Естественная убыль населения  составляет 51-37 человек в год ;</w:t>
      </w:r>
    </w:p>
    <w:p w:rsidR="001C6BF7" w:rsidRPr="00F42A2B" w:rsidRDefault="001C6BF7" w:rsidP="001C6BF7">
      <w:pPr>
        <w:rPr>
          <w:bCs/>
        </w:rPr>
      </w:pPr>
      <w:r w:rsidRPr="00F42A2B">
        <w:rPr>
          <w:bCs/>
        </w:rPr>
        <w:t>- миграционная убыль населения за 2013-2014 годы составила в среднем 85 человек;</w:t>
      </w:r>
    </w:p>
    <w:p w:rsidR="001C6BF7" w:rsidRPr="00F42A2B" w:rsidRDefault="001C6BF7" w:rsidP="001C6BF7">
      <w:pPr>
        <w:rPr>
          <w:bCs/>
        </w:rPr>
      </w:pPr>
      <w:r w:rsidRPr="00F42A2B">
        <w:rPr>
          <w:bCs/>
        </w:rPr>
        <w:t>- общая убыль населения за период 2012-2014 годы составила 318 человек или в среднем 106 человек в год.</w:t>
      </w:r>
    </w:p>
    <w:p w:rsidR="001C6BF7" w:rsidRPr="00E546D4" w:rsidRDefault="001C6BF7" w:rsidP="001C6BF7">
      <w:r w:rsidRPr="00F42A2B">
        <w:rPr>
          <w:bCs/>
        </w:rPr>
        <w:t>С учетом данных последних лет представленный ранее Базовый прогноз численности населения на расчетный срок - 1476 человек необходимо рассматривать как «весьма оптимистичный».</w:t>
      </w:r>
    </w:p>
    <w:p w:rsidR="001C6BF7" w:rsidRPr="00F42A2B" w:rsidRDefault="001C6BF7" w:rsidP="001C6BF7">
      <w:pPr>
        <w:pStyle w:val="1"/>
      </w:pPr>
      <w:bookmarkStart w:id="32" w:name="_Toc289164381"/>
      <w:bookmarkStart w:id="33" w:name="_Toc293320947"/>
      <w:bookmarkStart w:id="34" w:name="_Toc296083413"/>
      <w:bookmarkStart w:id="35" w:name="_Toc301515237"/>
      <w:bookmarkStart w:id="36" w:name="_Toc445891525"/>
      <w:r w:rsidRPr="00F42A2B">
        <w:t>3. Стратегические направления градостроительного развития Веребьинского сельского поселения</w:t>
      </w:r>
      <w:bookmarkEnd w:id="32"/>
      <w:r w:rsidRPr="00F42A2B">
        <w:t>.</w:t>
      </w:r>
      <w:bookmarkEnd w:id="33"/>
      <w:bookmarkEnd w:id="34"/>
      <w:bookmarkEnd w:id="35"/>
      <w:bookmarkEnd w:id="36"/>
    </w:p>
    <w:p w:rsidR="001C6BF7" w:rsidRPr="00F42A2B" w:rsidRDefault="001C6BF7" w:rsidP="001C6BF7">
      <w:pPr>
        <w:pStyle w:val="1"/>
      </w:pPr>
      <w:bookmarkStart w:id="37" w:name="_Toc296083415"/>
      <w:bookmarkStart w:id="38" w:name="_Toc301515239"/>
      <w:bookmarkStart w:id="39" w:name="_Toc445891526"/>
      <w:r w:rsidRPr="00F42A2B">
        <w:t>3.2. Земельные ресурсы.</w:t>
      </w:r>
      <w:bookmarkEnd w:id="37"/>
      <w:bookmarkEnd w:id="38"/>
      <w:bookmarkEnd w:id="39"/>
    </w:p>
    <w:p w:rsidR="001C6BF7" w:rsidRPr="007C2476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bookmarkStart w:id="40" w:name="_Toc296083416"/>
      <w:bookmarkStart w:id="41" w:name="_Toc301515240"/>
      <w:r w:rsidRPr="00D3319E">
        <w:t>В соответствии с областным законом от 2 декабря 2004 года №356-ОЗ «ОБ УСТАНОВЛЕНИИ ГРАНИЦ МУНИЦИПАЛЬНЫХ ОБРАЗОВАНИЙ, ВХОДЯЩИХ В СОСТАВ ТЕРРИТОРИИ МАЛОВИШЕРСКОГО МУНИЦИПАЛЬНОГО РАЙОНА, НАДЕЛЕНИИ ИХ СТАТУСОМ ГОРОДСКИХ И СЕЛЬСКИХ ПОСЕЛЕНИЙ И ОПРЕДЕЛЕНИИ АДМИНИСТРАТИВНЫХ ЦЕНТРОВ</w:t>
      </w:r>
      <w:r>
        <w:t xml:space="preserve"> И ПЕРЕЧНЯ НАСЕЛЕННЫХ ПУНКТОВ, ВХОДЯЩИХ В СОСТАВ ТЕРРИТОРИИ ПОСЕЛЕНИЯ</w:t>
      </w:r>
      <w:r w:rsidRPr="00D3319E">
        <w:t>»</w:t>
      </w:r>
      <w:r>
        <w:t xml:space="preserve"> (в редакции областных законов от 06.06.2005 №496-ОЗ, от 31.03.2009 №489-ОЗ, от 01.12.2009 №641-ОЗ)</w:t>
      </w:r>
      <w:r w:rsidRPr="007C2476">
        <w:t xml:space="preserve">,  Веребьинское сельское поселение наделено </w:t>
      </w:r>
      <w:r w:rsidRPr="007C2476">
        <w:lastRenderedPageBreak/>
        <w:t xml:space="preserve">статусом муниципального образования и входит в состав территории Маловишерского муниципального района Новгородской области. Этим же законом установлены границы территорий муниципального образования Веребьинское сельское поселение, входящего в состав территории Маловишерского муниципального района согласно картографическим описаниям Приложения 1 к вышеуказанному областному закону. </w:t>
      </w:r>
    </w:p>
    <w:p w:rsidR="001C6BF7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7C2476">
        <w:t xml:space="preserve">Общая площадь земель </w:t>
      </w:r>
      <w:r w:rsidRPr="007C2476">
        <w:rPr>
          <w:rStyle w:val="14"/>
        </w:rPr>
        <w:t xml:space="preserve">муниципального образования </w:t>
      </w:r>
      <w:r w:rsidRPr="007C2476">
        <w:t xml:space="preserve">Веребьинское сельское поселения в административных границах составляет </w:t>
      </w:r>
      <w:r w:rsidRPr="007C2476">
        <w:rPr>
          <w:b/>
        </w:rPr>
        <w:t>68364,0</w:t>
      </w:r>
      <w:r w:rsidRPr="007C2476">
        <w:rPr>
          <w:bCs/>
        </w:rPr>
        <w:t>га.</w:t>
      </w:r>
      <w:r w:rsidRPr="007C2476">
        <w:t xml:space="preserve"> Земельный фонд распределяется по категориям земель следующим образом.</w:t>
      </w:r>
    </w:p>
    <w:p w:rsidR="001C6BF7" w:rsidRPr="0025567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  <w:rPr>
          <w:b/>
          <w:i/>
        </w:rPr>
      </w:pPr>
      <w:r w:rsidRPr="0025567B">
        <w:rPr>
          <w:b/>
          <w:i/>
        </w:rPr>
        <w:t>Дополнить текстом: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 рамках настоящих изменений предусматривается  земельный  участок с кадастровым номером 53:08:051101:0061 площадью 72679 кв.м. (7,3 га)  вблизи д. Городищи перевести из категории земель сельскохозяйственного назначения в земли населенных пунктов. Предлагается использовать выше указанный земельный участок  для размещения базы отдыха.</w:t>
      </w:r>
    </w:p>
    <w:p w:rsidR="001C6BF7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  <w:rPr>
          <w:b/>
          <w:i/>
        </w:rPr>
      </w:pPr>
      <w:r w:rsidRPr="00F42A2B">
        <w:rPr>
          <w:b/>
          <w:i/>
        </w:rPr>
        <w:t>Дополнить таблицу  2 столбцами справа:</w:t>
      </w:r>
    </w:p>
    <w:tbl>
      <w:tblPr>
        <w:tblW w:w="5000" w:type="pct"/>
        <w:jc w:val="center"/>
        <w:tblInd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4070"/>
        <w:gridCol w:w="1023"/>
        <w:gridCol w:w="1023"/>
        <w:gridCol w:w="1023"/>
        <w:gridCol w:w="1032"/>
        <w:gridCol w:w="1032"/>
        <w:gridCol w:w="1032"/>
      </w:tblGrid>
      <w:tr w:rsidR="001C6BF7" w:rsidRPr="00CF7636" w:rsidTr="00085CBD">
        <w:trPr>
          <w:jc w:val="center"/>
        </w:trPr>
        <w:tc>
          <w:tcPr>
            <w:tcW w:w="4069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</w:pPr>
            <w:r w:rsidRPr="00CF7636">
              <w:t>Категория земель</w:t>
            </w:r>
          </w:p>
        </w:tc>
        <w:tc>
          <w:tcPr>
            <w:tcW w:w="20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</w:pPr>
            <w:r w:rsidRPr="00CF7636">
              <w:t>Современное использование</w:t>
            </w:r>
            <w:r>
              <w:t xml:space="preserve"> (на2011г..)</w:t>
            </w:r>
          </w:p>
        </w:tc>
        <w:tc>
          <w:tcPr>
            <w:tcW w:w="20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</w:pPr>
            <w:r w:rsidRPr="00CF7636">
              <w:t>Расчетный срок</w:t>
            </w:r>
          </w:p>
        </w:tc>
        <w:tc>
          <w:tcPr>
            <w:tcW w:w="2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1C6BF7" w:rsidRPr="0093398D" w:rsidRDefault="001C6BF7" w:rsidP="00085CBD">
            <w:pPr>
              <w:pStyle w:val="-"/>
              <w:numPr>
                <w:ilvl w:val="0"/>
                <w:numId w:val="1"/>
              </w:numPr>
            </w:pPr>
            <w:r w:rsidRPr="0093398D">
              <w:t xml:space="preserve">Расчетный срок согласно настоящих изменений </w:t>
            </w:r>
          </w:p>
        </w:tc>
      </w:tr>
      <w:tr w:rsidR="001C6BF7" w:rsidRPr="00CF7636" w:rsidTr="00085CBD">
        <w:trPr>
          <w:jc w:val="center"/>
        </w:trPr>
        <w:tc>
          <w:tcPr>
            <w:tcW w:w="406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</w:pP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</w:pPr>
            <w:r w:rsidRPr="00CF7636">
              <w:t>га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</w:pPr>
            <w:r w:rsidRPr="00CF7636">
              <w:t>%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</w:pPr>
            <w:r w:rsidRPr="00CF7636">
              <w:t>га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</w:pPr>
            <w:r w:rsidRPr="00CF7636">
              <w:t>%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93398D" w:rsidRDefault="001C6BF7" w:rsidP="00085CBD">
            <w:pPr>
              <w:pStyle w:val="-"/>
              <w:numPr>
                <w:ilvl w:val="0"/>
                <w:numId w:val="1"/>
              </w:numPr>
            </w:pPr>
            <w:r w:rsidRPr="0093398D">
              <w:t>га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93398D" w:rsidRDefault="001C6BF7" w:rsidP="00085CBD">
            <w:pPr>
              <w:pStyle w:val="-"/>
              <w:numPr>
                <w:ilvl w:val="0"/>
                <w:numId w:val="1"/>
              </w:numPr>
            </w:pPr>
            <w:r w:rsidRPr="0093398D">
              <w:t>%</w:t>
            </w:r>
          </w:p>
        </w:tc>
      </w:tr>
      <w:tr w:rsidR="001C6BF7" w:rsidRPr="00CF7636" w:rsidTr="00085CBD">
        <w:trPr>
          <w:jc w:val="center"/>
        </w:trPr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jc w:val="left"/>
            </w:pPr>
            <w:r w:rsidRPr="00CF7636">
              <w:t xml:space="preserve">1. Земли сельскохозяйственного назначения 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4529,2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6,63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4400,99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6,50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1C6BF7" w:rsidRPr="00E96985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E96985">
              <w:rPr>
                <w:b/>
                <w:sz w:val="20"/>
                <w:szCs w:val="20"/>
              </w:rPr>
              <w:t>4393,7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1C6BF7" w:rsidRPr="00E96985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E96985">
              <w:rPr>
                <w:b/>
                <w:sz w:val="20"/>
                <w:szCs w:val="20"/>
              </w:rPr>
              <w:t>6,43</w:t>
            </w:r>
          </w:p>
        </w:tc>
      </w:tr>
      <w:tr w:rsidR="001C6BF7" w:rsidRPr="00CF7636" w:rsidTr="00085CBD">
        <w:trPr>
          <w:jc w:val="center"/>
        </w:trPr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jc w:val="left"/>
            </w:pPr>
            <w:r w:rsidRPr="00CF7636">
              <w:t xml:space="preserve">2. Земли населенных пунктов 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1331,1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1,95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1385,91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2,04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1C6BF7" w:rsidRPr="00E96985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E96985">
              <w:rPr>
                <w:b/>
                <w:sz w:val="20"/>
                <w:szCs w:val="20"/>
              </w:rPr>
              <w:t>1393,18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1C6BF7" w:rsidRPr="00E96985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E96985">
              <w:rPr>
                <w:b/>
                <w:sz w:val="20"/>
                <w:szCs w:val="20"/>
              </w:rPr>
              <w:t>2,04</w:t>
            </w:r>
          </w:p>
        </w:tc>
      </w:tr>
      <w:tr w:rsidR="001C6BF7" w:rsidRPr="00CF7636" w:rsidTr="00085CBD">
        <w:trPr>
          <w:jc w:val="center"/>
        </w:trPr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jc w:val="left"/>
            </w:pPr>
            <w:r w:rsidRPr="00CF7636">
              <w:t xml:space="preserve">3.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 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173,1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0,25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225,1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0,33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225,1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0,33</w:t>
            </w:r>
          </w:p>
        </w:tc>
      </w:tr>
      <w:tr w:rsidR="001C6BF7" w:rsidRPr="00CF7636" w:rsidTr="00085CBD">
        <w:trPr>
          <w:jc w:val="center"/>
        </w:trPr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jc w:val="left"/>
            </w:pPr>
            <w:r w:rsidRPr="00CF7636">
              <w:t xml:space="preserve">4. Земли особо охраняемых территорий 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-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32,6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0,05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E96985">
              <w:rPr>
                <w:b/>
                <w:bCs/>
                <w:sz w:val="20"/>
                <w:szCs w:val="20"/>
              </w:rPr>
              <w:t>32,6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E96985">
              <w:rPr>
                <w:b/>
                <w:sz w:val="20"/>
                <w:szCs w:val="20"/>
              </w:rPr>
              <w:t>0,05</w:t>
            </w:r>
          </w:p>
        </w:tc>
      </w:tr>
      <w:tr w:rsidR="001C6BF7" w:rsidRPr="00CF7636" w:rsidTr="00085CBD">
        <w:trPr>
          <w:jc w:val="center"/>
        </w:trPr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jc w:val="left"/>
            </w:pPr>
            <w:r w:rsidRPr="00CF7636">
              <w:t xml:space="preserve">5. Земли лесного фонда 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61728,6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90,29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61728,6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90,29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E96985">
              <w:rPr>
                <w:b/>
                <w:bCs/>
                <w:sz w:val="20"/>
                <w:szCs w:val="20"/>
              </w:rPr>
              <w:t>61728,6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E96985">
              <w:rPr>
                <w:b/>
                <w:sz w:val="20"/>
                <w:szCs w:val="20"/>
              </w:rPr>
              <w:t>90,29</w:t>
            </w:r>
          </w:p>
        </w:tc>
      </w:tr>
      <w:tr w:rsidR="001C6BF7" w:rsidRPr="00CF7636" w:rsidTr="00085CBD">
        <w:trPr>
          <w:jc w:val="center"/>
        </w:trPr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jc w:val="left"/>
            </w:pPr>
            <w:r w:rsidRPr="00CF7636">
              <w:t xml:space="preserve">6. Земли водного фонда 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602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0,88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590,8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0,86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E96985">
              <w:rPr>
                <w:b/>
                <w:bCs/>
                <w:sz w:val="20"/>
                <w:szCs w:val="20"/>
              </w:rPr>
              <w:t>590,8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E96985">
              <w:rPr>
                <w:b/>
                <w:sz w:val="20"/>
                <w:szCs w:val="20"/>
              </w:rPr>
              <w:t>0,86</w:t>
            </w:r>
          </w:p>
        </w:tc>
      </w:tr>
      <w:tr w:rsidR="001C6BF7" w:rsidRPr="00CF7636" w:rsidTr="00085CBD">
        <w:trPr>
          <w:jc w:val="center"/>
        </w:trPr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jc w:val="left"/>
            </w:pPr>
            <w:r w:rsidRPr="00CF7636">
              <w:t xml:space="preserve">7. Земли запаса 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-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CF7636"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CF7636">
              <w:rPr>
                <w:b/>
                <w:sz w:val="20"/>
                <w:szCs w:val="20"/>
              </w:rPr>
              <w:t>-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E96985"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E96985">
              <w:rPr>
                <w:b/>
                <w:sz w:val="20"/>
                <w:szCs w:val="20"/>
              </w:rPr>
              <w:t>-</w:t>
            </w:r>
          </w:p>
        </w:tc>
      </w:tr>
      <w:tr w:rsidR="001C6BF7" w:rsidRPr="007C2476" w:rsidTr="00085CBD">
        <w:trPr>
          <w:jc w:val="center"/>
        </w:trPr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rPr>
                <w:b/>
              </w:rPr>
            </w:pPr>
            <w:r w:rsidRPr="00CF7636">
              <w:rPr>
                <w:b/>
              </w:rPr>
              <w:t>ВСЕГО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rPr>
                <w:b/>
              </w:rPr>
            </w:pPr>
            <w:r w:rsidRPr="00CF7636">
              <w:rPr>
                <w:b/>
                <w:color w:val="auto"/>
                <w:szCs w:val="20"/>
              </w:rPr>
              <w:t>68364,0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rPr>
                <w:b/>
              </w:rPr>
            </w:pPr>
            <w:r w:rsidRPr="00CF7636">
              <w:rPr>
                <w:b/>
              </w:rPr>
              <w:t>100,00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rPr>
                <w:b/>
              </w:rPr>
            </w:pPr>
            <w:r w:rsidRPr="00CF7636">
              <w:rPr>
                <w:b/>
                <w:color w:val="auto"/>
                <w:szCs w:val="20"/>
              </w:rPr>
              <w:t>683</w:t>
            </w:r>
            <w:r>
              <w:rPr>
                <w:b/>
                <w:color w:val="auto"/>
                <w:szCs w:val="20"/>
              </w:rPr>
              <w:t>64</w:t>
            </w:r>
            <w:r w:rsidRPr="00CF7636">
              <w:rPr>
                <w:b/>
                <w:color w:val="auto"/>
                <w:szCs w:val="20"/>
              </w:rPr>
              <w:t>,0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CF7636" w:rsidRDefault="001C6BF7" w:rsidP="00085CBD">
            <w:pPr>
              <w:pStyle w:val="-"/>
              <w:numPr>
                <w:ilvl w:val="0"/>
                <w:numId w:val="1"/>
              </w:numPr>
              <w:rPr>
                <w:b/>
              </w:rPr>
            </w:pPr>
            <w:r w:rsidRPr="00CF7636">
              <w:rPr>
                <w:b/>
              </w:rPr>
              <w:t>100,00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pStyle w:val="-"/>
              <w:numPr>
                <w:ilvl w:val="0"/>
                <w:numId w:val="1"/>
              </w:numPr>
              <w:rPr>
                <w:b/>
              </w:rPr>
            </w:pPr>
            <w:r w:rsidRPr="00E96985">
              <w:rPr>
                <w:b/>
                <w:color w:val="auto"/>
                <w:szCs w:val="20"/>
              </w:rPr>
              <w:t>68364,0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1C6BF7" w:rsidRPr="00E96985" w:rsidRDefault="001C6BF7" w:rsidP="00085CBD">
            <w:pPr>
              <w:pStyle w:val="-"/>
              <w:numPr>
                <w:ilvl w:val="0"/>
                <w:numId w:val="1"/>
              </w:numPr>
              <w:rPr>
                <w:b/>
              </w:rPr>
            </w:pPr>
            <w:r w:rsidRPr="00E96985">
              <w:rPr>
                <w:b/>
              </w:rPr>
              <w:t>100,00</w:t>
            </w:r>
          </w:p>
        </w:tc>
      </w:tr>
    </w:tbl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  <w:rPr>
          <w:b/>
          <w:i/>
        </w:rPr>
      </w:pPr>
    </w:p>
    <w:p w:rsidR="001C6BF7" w:rsidRPr="00F42A2B" w:rsidRDefault="001C6BF7" w:rsidP="001C6BF7">
      <w:pPr>
        <w:tabs>
          <w:tab w:val="num" w:pos="0"/>
        </w:tabs>
      </w:pPr>
      <w:r w:rsidRPr="00F42A2B">
        <w:t>В рамках настоящих изменений предусматривается изменение только двух категорий земель:</w:t>
      </w:r>
    </w:p>
    <w:p w:rsidR="001C6BF7" w:rsidRPr="00F42A2B" w:rsidRDefault="001C6BF7" w:rsidP="001C6BF7">
      <w:pPr>
        <w:tabs>
          <w:tab w:val="num" w:pos="0"/>
        </w:tabs>
      </w:pPr>
      <w:r w:rsidRPr="00F42A2B">
        <w:t>- увеличение земель населенных пунктов на 7,3 га;</w:t>
      </w:r>
    </w:p>
    <w:p w:rsidR="001C6BF7" w:rsidRPr="00F42A2B" w:rsidRDefault="001C6BF7" w:rsidP="001C6BF7">
      <w:pPr>
        <w:tabs>
          <w:tab w:val="num" w:pos="0"/>
        </w:tabs>
        <w:rPr>
          <w:b/>
          <w:i/>
        </w:rPr>
      </w:pPr>
      <w:r w:rsidRPr="00F42A2B">
        <w:t>- уменьшение земель сельскохозяйственного назначения на 7,3 га.</w:t>
      </w:r>
    </w:p>
    <w:p w:rsidR="001C6BF7" w:rsidRPr="00674A0B" w:rsidRDefault="001C6BF7" w:rsidP="001C6BF7">
      <w:pPr>
        <w:pStyle w:val="1"/>
      </w:pPr>
      <w:bookmarkStart w:id="42" w:name="_Toc445891527"/>
      <w:r>
        <w:t>3</w:t>
      </w:r>
      <w:r w:rsidRPr="00674A0B">
        <w:t>.2.1.Земли сельскохозяйственного назначения.</w:t>
      </w:r>
      <w:bookmarkEnd w:id="40"/>
      <w:bookmarkEnd w:id="41"/>
      <w:bookmarkEnd w:id="42"/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adjustRightInd w:val="0"/>
        <w:ind w:firstLine="709"/>
        <w:jc w:val="both"/>
        <w:textAlignment w:val="baseline"/>
        <w:rPr>
          <w:b/>
          <w:i/>
        </w:rPr>
      </w:pPr>
      <w:bookmarkStart w:id="43" w:name="_Toc296083417"/>
      <w:bookmarkStart w:id="44" w:name="_Toc301515241"/>
      <w:r w:rsidRPr="00F42A2B">
        <w:rPr>
          <w:b/>
          <w:i/>
        </w:rPr>
        <w:t>Дополнить текстом: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 рамках настоящих изменений предусматривается земельный  участок с кадастровым номером 53:08:051101:0061 площадью 72679 кв.м. (7,3 га)  вблизи д. Городищи перевести из категории земель сельскохозяйственного назначения в земли населенных пунктов. Предлагается использовать выше указанный земельный участок  для размещения базы отдыха.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 рамках настоящих изменений предусматривается отображение на перспективу  одного земельного участка  из категории земель сельскохозяйственного назначения в целях последующего их перевода в земли населенных пунктов. Данные о земельном участке сельскохозяйственного назначения рассматриваемых в перспективе  для перевода в земли населенных пунктов  представлены ниже: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664"/>
        <w:gridCol w:w="1988"/>
        <w:gridCol w:w="1134"/>
        <w:gridCol w:w="1985"/>
        <w:gridCol w:w="1394"/>
        <w:gridCol w:w="2255"/>
      </w:tblGrid>
      <w:tr w:rsidR="001C6BF7" w:rsidRPr="00F42A2B" w:rsidTr="00085CBD">
        <w:tc>
          <w:tcPr>
            <w:tcW w:w="1664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Наименование населенного пункта </w:t>
            </w:r>
          </w:p>
        </w:tc>
        <w:tc>
          <w:tcPr>
            <w:tcW w:w="1988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Кадастровый номер земельного участка </w:t>
            </w:r>
          </w:p>
        </w:tc>
        <w:tc>
          <w:tcPr>
            <w:tcW w:w="1134" w:type="dxa"/>
          </w:tcPr>
          <w:p w:rsidR="001C6BF7" w:rsidRPr="00F42A2B" w:rsidRDefault="001C6BF7" w:rsidP="00085CBD">
            <w:pPr>
              <w:rPr>
                <w:sz w:val="20"/>
                <w:szCs w:val="20"/>
                <w:vertAlign w:val="superscript"/>
              </w:rPr>
            </w:pPr>
            <w:r w:rsidRPr="00F42A2B">
              <w:rPr>
                <w:sz w:val="20"/>
                <w:szCs w:val="20"/>
              </w:rPr>
              <w:t>Площадь участка, м</w:t>
            </w:r>
            <w:r w:rsidRPr="00F42A2B"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85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Фамилия собственника земельного участка</w:t>
            </w:r>
          </w:p>
        </w:tc>
        <w:tc>
          <w:tcPr>
            <w:tcW w:w="1394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Наличие </w:t>
            </w:r>
            <w:proofErr w:type="spellStart"/>
            <w:r w:rsidRPr="00F42A2B">
              <w:rPr>
                <w:sz w:val="20"/>
                <w:szCs w:val="20"/>
              </w:rPr>
              <w:t>гогласия</w:t>
            </w:r>
            <w:proofErr w:type="spellEnd"/>
            <w:r w:rsidRPr="00F42A2B">
              <w:rPr>
                <w:sz w:val="20"/>
                <w:szCs w:val="20"/>
              </w:rPr>
              <w:t xml:space="preserve"> собственника земельного участка</w:t>
            </w:r>
          </w:p>
        </w:tc>
        <w:tc>
          <w:tcPr>
            <w:tcW w:w="2255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Функциональная зона к которой будет отнесен земельный участок</w:t>
            </w:r>
          </w:p>
        </w:tc>
      </w:tr>
      <w:tr w:rsidR="001C6BF7" w:rsidRPr="00BF5DB8" w:rsidTr="00085CBD">
        <w:tc>
          <w:tcPr>
            <w:tcW w:w="1664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 xml:space="preserve">Новгородская </w:t>
            </w:r>
            <w:proofErr w:type="spellStart"/>
            <w:r w:rsidRPr="00F42A2B">
              <w:rPr>
                <w:bCs/>
                <w:sz w:val="20"/>
                <w:szCs w:val="20"/>
              </w:rPr>
              <w:t>обл</w:t>
            </w:r>
            <w:proofErr w:type="spellEnd"/>
            <w:r w:rsidRPr="00F42A2B">
              <w:rPr>
                <w:bCs/>
                <w:sz w:val="20"/>
                <w:szCs w:val="20"/>
              </w:rPr>
              <w:t>, р-н Маловишерский, с/</w:t>
            </w:r>
            <w:proofErr w:type="spellStart"/>
            <w:r w:rsidRPr="00F42A2B">
              <w:rPr>
                <w:bCs/>
                <w:sz w:val="20"/>
                <w:szCs w:val="20"/>
              </w:rPr>
              <w:t>п</w:t>
            </w:r>
            <w:proofErr w:type="spellEnd"/>
            <w:r w:rsidRPr="00F42A2B">
              <w:rPr>
                <w:bCs/>
                <w:sz w:val="20"/>
                <w:szCs w:val="20"/>
              </w:rPr>
              <w:t xml:space="preserve"> Веребьинское, </w:t>
            </w:r>
            <w:r w:rsidRPr="00F42A2B">
              <w:rPr>
                <w:bCs/>
                <w:sz w:val="20"/>
                <w:szCs w:val="20"/>
              </w:rPr>
              <w:lastRenderedPageBreak/>
              <w:t>земельный участок расположен в западной части кадастрового квартала</w:t>
            </w:r>
          </w:p>
        </w:tc>
        <w:tc>
          <w:tcPr>
            <w:tcW w:w="1988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lastRenderedPageBreak/>
              <w:t>53:08:051101:0061</w:t>
            </w:r>
          </w:p>
        </w:tc>
        <w:tc>
          <w:tcPr>
            <w:tcW w:w="1134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bCs/>
                <w:sz w:val="20"/>
                <w:szCs w:val="20"/>
              </w:rPr>
              <w:t>72 679,00</w:t>
            </w:r>
          </w:p>
        </w:tc>
        <w:tc>
          <w:tcPr>
            <w:tcW w:w="1985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394" w:type="dxa"/>
          </w:tcPr>
          <w:p w:rsidR="001C6BF7" w:rsidRPr="00F42A2B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Имеется </w:t>
            </w:r>
          </w:p>
        </w:tc>
        <w:tc>
          <w:tcPr>
            <w:tcW w:w="2255" w:type="dxa"/>
          </w:tcPr>
          <w:p w:rsidR="001C6BF7" w:rsidRPr="00BF5DB8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Земли населенных пунктов (для размещения базы отдыха)</w:t>
            </w:r>
          </w:p>
        </w:tc>
      </w:tr>
      <w:tr w:rsidR="001C6BF7" w:rsidRPr="00BF5DB8" w:rsidTr="00085CBD">
        <w:tc>
          <w:tcPr>
            <w:tcW w:w="1664" w:type="dxa"/>
          </w:tcPr>
          <w:p w:rsidR="001C6BF7" w:rsidRPr="00BF5DB8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988" w:type="dxa"/>
          </w:tcPr>
          <w:p w:rsidR="001C6BF7" w:rsidRPr="00BF5DB8" w:rsidRDefault="001C6BF7" w:rsidP="00085CBD">
            <w:pPr>
              <w:rPr>
                <w:b/>
                <w:sz w:val="20"/>
                <w:szCs w:val="20"/>
              </w:rPr>
            </w:pPr>
            <w:r w:rsidRPr="00BF5DB8">
              <w:rPr>
                <w:b/>
                <w:sz w:val="20"/>
                <w:szCs w:val="20"/>
              </w:rPr>
              <w:t>Всего</w:t>
            </w:r>
          </w:p>
        </w:tc>
        <w:tc>
          <w:tcPr>
            <w:tcW w:w="1134" w:type="dxa"/>
          </w:tcPr>
          <w:p w:rsidR="001C6BF7" w:rsidRPr="00BF5DB8" w:rsidRDefault="001C6BF7" w:rsidP="00085CBD">
            <w:pPr>
              <w:jc w:val="center"/>
              <w:rPr>
                <w:b/>
                <w:sz w:val="20"/>
                <w:szCs w:val="20"/>
              </w:rPr>
            </w:pPr>
            <w:r w:rsidRPr="00BF5DB8">
              <w:rPr>
                <w:b/>
                <w:bCs/>
                <w:sz w:val="20"/>
                <w:szCs w:val="20"/>
              </w:rPr>
              <w:t>72 679,00</w:t>
            </w:r>
          </w:p>
        </w:tc>
        <w:tc>
          <w:tcPr>
            <w:tcW w:w="1985" w:type="dxa"/>
          </w:tcPr>
          <w:p w:rsidR="001C6BF7" w:rsidRPr="00BF5DB8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394" w:type="dxa"/>
          </w:tcPr>
          <w:p w:rsidR="001C6BF7" w:rsidRPr="00BF5DB8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255" w:type="dxa"/>
          </w:tcPr>
          <w:p w:rsidR="001C6BF7" w:rsidRPr="00BF5DB8" w:rsidRDefault="001C6BF7" w:rsidP="00085CBD">
            <w:pPr>
              <w:autoSpaceDN w:val="0"/>
              <w:adjustRightInd w:val="0"/>
              <w:rPr>
                <w:sz w:val="20"/>
                <w:szCs w:val="20"/>
              </w:rPr>
            </w:pPr>
          </w:p>
        </w:tc>
      </w:tr>
    </w:tbl>
    <w:p w:rsidR="001C6BF7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BF5DB8">
        <w:t>Перевод земель должен осуществлять собственник земельного участка в установленном законодательством порядке.</w:t>
      </w:r>
    </w:p>
    <w:p w:rsidR="001C6BF7" w:rsidRPr="003B0281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>
        <w:t xml:space="preserve">Карта размещения земельного участка планируемого для перевода из категории земель сельскохозяйственного назначения  в земли населенных пунктов приведена на </w:t>
      </w:r>
      <w:r w:rsidRPr="00F42A2B">
        <w:t>рис. 3.2.1.1.</w:t>
      </w:r>
    </w:p>
    <w:p w:rsidR="001C6BF7" w:rsidRDefault="001C6BF7" w:rsidP="001C6BF7">
      <w:pPr>
        <w:widowControl w:val="0"/>
        <w:suppressAutoHyphens/>
        <w:autoSpaceDE w:val="0"/>
        <w:jc w:val="center"/>
      </w:pPr>
      <w:r>
        <w:rPr>
          <w:noProof/>
          <w:spacing w:val="-6"/>
        </w:rPr>
        <w:drawing>
          <wp:inline distT="0" distB="0" distL="0" distR="0">
            <wp:extent cx="5672176" cy="6026989"/>
            <wp:effectExtent l="19050" t="0" r="4724" b="0"/>
            <wp:docPr id="1" name="Рисунок 1" descr="Городищи 12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Городищи 12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380" t="14803" r="3181" b="26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267" cy="6027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6BF7" w:rsidRPr="00F42A2B" w:rsidRDefault="001C6BF7" w:rsidP="001C6BF7">
      <w:pPr>
        <w:numPr>
          <w:ilvl w:val="0"/>
          <w:numId w:val="1"/>
        </w:numPr>
        <w:tabs>
          <w:tab w:val="left" w:pos="2295"/>
        </w:tabs>
        <w:jc w:val="center"/>
        <w:rPr>
          <w:color w:val="FF0000"/>
          <w:spacing w:val="-6"/>
        </w:rPr>
      </w:pPr>
    </w:p>
    <w:p w:rsidR="001C6BF7" w:rsidRPr="00AE5F88" w:rsidRDefault="001C6BF7" w:rsidP="001C6BF7">
      <w:pPr>
        <w:tabs>
          <w:tab w:val="left" w:pos="2295"/>
        </w:tabs>
        <w:jc w:val="center"/>
        <w:rPr>
          <w:spacing w:val="-6"/>
        </w:rPr>
      </w:pPr>
      <w:r w:rsidRPr="00F42A2B">
        <w:rPr>
          <w:b/>
          <w:i/>
        </w:rPr>
        <w:t>Рис.3.2.1.1.</w:t>
      </w:r>
      <w:r w:rsidRPr="00AE5F88">
        <w:rPr>
          <w:b/>
          <w:i/>
        </w:rPr>
        <w:t>Схема генерального плана деревни Городищи Веребьинского сельского поселения.</w:t>
      </w:r>
    </w:p>
    <w:p w:rsidR="001C6BF7" w:rsidRPr="00F42A2B" w:rsidRDefault="001C6BF7" w:rsidP="001C6BF7">
      <w:pPr>
        <w:pStyle w:val="1"/>
      </w:pPr>
      <w:bookmarkStart w:id="45" w:name="_Toc445891528"/>
      <w:r w:rsidRPr="00F42A2B">
        <w:t>3.2.2. Земли населенных пунктов.</w:t>
      </w:r>
      <w:bookmarkEnd w:id="43"/>
      <w:bookmarkEnd w:id="44"/>
      <w:bookmarkEnd w:id="45"/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jc w:val="both"/>
        <w:rPr>
          <w:b/>
          <w:i/>
        </w:rPr>
      </w:pPr>
      <w:r w:rsidRPr="00F42A2B">
        <w:rPr>
          <w:b/>
          <w:i/>
        </w:rPr>
        <w:t>Дополнить раздел текстом:</w:t>
      </w:r>
    </w:p>
    <w:p w:rsidR="001C6BF7" w:rsidRPr="00F42A2B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F42A2B">
        <w:t>В рамках настоящих изменений площадь земель населенных пунктов увеличится на 7,3 га за счет уменьшения земель сельскохозяйственного назначения. Увеличение площади земель населенных пунктов планируется только по деревне Городищи.</w:t>
      </w:r>
    </w:p>
    <w:p w:rsidR="001C6BF7" w:rsidRDefault="001C6BF7" w:rsidP="001C6BF7">
      <w:pPr>
        <w:pStyle w:val="1"/>
      </w:pPr>
      <w:bookmarkStart w:id="46" w:name="_Toc293320989"/>
      <w:bookmarkStart w:id="47" w:name="_Toc296083423"/>
      <w:bookmarkStart w:id="48" w:name="_Toc301515247"/>
      <w:bookmarkStart w:id="49" w:name="_Toc445891529"/>
    </w:p>
    <w:p w:rsidR="001C6BF7" w:rsidRPr="00F42A2B" w:rsidRDefault="001C6BF7" w:rsidP="001C6BF7">
      <w:pPr>
        <w:pStyle w:val="1"/>
      </w:pPr>
      <w:r w:rsidRPr="00F42A2B">
        <w:t>4. Развитие планировочной структуры. Функциональное зонирование территории.</w:t>
      </w:r>
      <w:bookmarkEnd w:id="46"/>
      <w:bookmarkEnd w:id="47"/>
      <w:bookmarkEnd w:id="48"/>
      <w:bookmarkEnd w:id="49"/>
    </w:p>
    <w:p w:rsidR="001C6BF7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r w:rsidRPr="0005032C">
        <w:t xml:space="preserve">Градостроительная организация населенных пунктов характеризуется двумя важнейшими составляющими - планировочной структурой и функциональным зонированием территорий. Данные составляющие дают наиболее полное представление о принципах размещения основных функционально-пространственных элементов населенного пункта, застроенных и открытых пространств, природно-рекреационных и урбанизированных территорий, основных </w:t>
      </w:r>
      <w:proofErr w:type="spellStart"/>
      <w:r w:rsidRPr="0005032C">
        <w:t>планировочно-композиционных</w:t>
      </w:r>
      <w:proofErr w:type="spellEnd"/>
      <w:r w:rsidRPr="0005032C">
        <w:t xml:space="preserve"> узлов и главных </w:t>
      </w:r>
      <w:proofErr w:type="spellStart"/>
      <w:r w:rsidRPr="0005032C">
        <w:t>коммуникационно-планировочных</w:t>
      </w:r>
      <w:proofErr w:type="spellEnd"/>
      <w:r w:rsidRPr="0005032C">
        <w:t xml:space="preserve"> осей.</w:t>
      </w:r>
    </w:p>
    <w:p w:rsidR="001C6BF7" w:rsidRPr="00D91CE6" w:rsidRDefault="001C6BF7" w:rsidP="001C6BF7">
      <w:pPr>
        <w:widowControl w:val="0"/>
        <w:numPr>
          <w:ilvl w:val="0"/>
          <w:numId w:val="1"/>
        </w:numPr>
        <w:suppressAutoHyphens/>
        <w:autoSpaceDE w:val="0"/>
        <w:ind w:firstLine="709"/>
        <w:jc w:val="both"/>
      </w:pPr>
      <w:bookmarkStart w:id="50" w:name="_Toc302570229"/>
      <w:r w:rsidRPr="00D91CE6">
        <w:t xml:space="preserve">Градостроительная организация населенных пунктов характеризуется двумя важнейшими составляющими - планировочной структурой и функциональным зонированием территорий. Данные составляющие дают наиболее полное представление о принципах размещения основных функционально-пространственных элементов населенного пункта, застроенных и открытых пространств, природно-рекреационных и урбанизированных территорий, основных </w:t>
      </w:r>
      <w:proofErr w:type="spellStart"/>
      <w:r w:rsidRPr="00D91CE6">
        <w:t>планировочно-композиционных</w:t>
      </w:r>
      <w:proofErr w:type="spellEnd"/>
      <w:r w:rsidRPr="00D91CE6">
        <w:t xml:space="preserve"> узлов и главных </w:t>
      </w:r>
      <w:proofErr w:type="spellStart"/>
      <w:r w:rsidRPr="00D91CE6">
        <w:t>коммуникационно-планировочных</w:t>
      </w:r>
      <w:proofErr w:type="spellEnd"/>
      <w:r w:rsidRPr="00D91CE6">
        <w:t xml:space="preserve"> осей.</w:t>
      </w:r>
    </w:p>
    <w:p w:rsidR="001C6BF7" w:rsidRPr="00F42A2B" w:rsidRDefault="001C6BF7" w:rsidP="001C6BF7">
      <w:pPr>
        <w:rPr>
          <w:b/>
          <w:i/>
        </w:rPr>
      </w:pPr>
      <w:bookmarkStart w:id="51" w:name="_Toc257980710"/>
      <w:bookmarkStart w:id="52" w:name="_Toc273024370"/>
      <w:bookmarkStart w:id="53" w:name="_Toc277852468"/>
      <w:bookmarkStart w:id="54" w:name="_Toc280363948"/>
      <w:bookmarkStart w:id="55" w:name="_Toc285456169"/>
      <w:bookmarkStart w:id="56" w:name="_Toc289164403"/>
      <w:r w:rsidRPr="00F42A2B">
        <w:rPr>
          <w:b/>
          <w:i/>
        </w:rPr>
        <w:t>Дополнить раздел 4 подразделом 4.5.</w:t>
      </w:r>
    </w:p>
    <w:p w:rsidR="001C6BF7" w:rsidRPr="00F42A2B" w:rsidRDefault="001C6BF7" w:rsidP="001C6BF7">
      <w:pPr>
        <w:pStyle w:val="1"/>
      </w:pPr>
      <w:bookmarkStart w:id="57" w:name="_Toc445882114"/>
      <w:bookmarkStart w:id="58" w:name="_Toc445891530"/>
      <w:r w:rsidRPr="00F42A2B">
        <w:t>4.5. Развитие планировочной структуры деревни Городищи.</w:t>
      </w:r>
      <w:bookmarkEnd w:id="57"/>
      <w:bookmarkEnd w:id="58"/>
    </w:p>
    <w:p w:rsidR="001C6BF7" w:rsidRPr="00F42A2B" w:rsidRDefault="001C6BF7" w:rsidP="001C6BF7">
      <w:pPr>
        <w:pStyle w:val="aff6"/>
        <w:ind w:firstLine="709"/>
        <w:rPr>
          <w:i/>
          <w:color w:val="auto"/>
          <w:sz w:val="24"/>
          <w:szCs w:val="24"/>
          <w:u w:val="single"/>
        </w:rPr>
      </w:pPr>
      <w:r w:rsidRPr="00F42A2B">
        <w:rPr>
          <w:b/>
          <w:color w:val="auto"/>
          <w:sz w:val="24"/>
          <w:szCs w:val="24"/>
        </w:rPr>
        <w:t xml:space="preserve">Деревня Городищи  </w:t>
      </w:r>
      <w:r w:rsidRPr="00F42A2B">
        <w:rPr>
          <w:color w:val="auto"/>
          <w:sz w:val="24"/>
          <w:szCs w:val="24"/>
        </w:rPr>
        <w:t>расположена к западу от д.Веребье непосредственно у железной дороги  в излучине реки  Мста. Населенный пункт ограничен с юга (юго-запада) железной дорогой. В населенном пункте имеется 9 хозяйств и проживает 22 человека. Жилые дома расположены упорядоченно вдоль основной улицы, проходящей вдоль железной дороги и отделенной от него рекреационной зоной.</w:t>
      </w:r>
    </w:p>
    <w:p w:rsidR="001C6BF7" w:rsidRPr="00F42A2B" w:rsidRDefault="001C6BF7" w:rsidP="001C6BF7">
      <w:r w:rsidRPr="00F42A2B">
        <w:rPr>
          <w:b/>
          <w:bCs/>
          <w:i/>
          <w:iCs/>
        </w:rPr>
        <w:t>Жилая застройка</w:t>
      </w:r>
      <w:r w:rsidRPr="00F42A2B">
        <w:t xml:space="preserve"> представлена индивидуальными жилыми домами с приусадебными участками. </w:t>
      </w:r>
    </w:p>
    <w:p w:rsidR="001C6BF7" w:rsidRPr="00F42A2B" w:rsidRDefault="001C6BF7" w:rsidP="001C6BF7">
      <w:r w:rsidRPr="00F42A2B">
        <w:rPr>
          <w:b/>
          <w:i/>
        </w:rPr>
        <w:t xml:space="preserve">Общественно-деловая застройка </w:t>
      </w:r>
      <w:r w:rsidRPr="00F42A2B">
        <w:t>отсутствует.</w:t>
      </w:r>
    </w:p>
    <w:p w:rsidR="001C6BF7" w:rsidRPr="00F42A2B" w:rsidRDefault="001C6BF7" w:rsidP="001C6BF7">
      <w:pPr>
        <w:rPr>
          <w:bCs/>
          <w:iCs/>
        </w:rPr>
      </w:pPr>
      <w:r w:rsidRPr="00F42A2B">
        <w:rPr>
          <w:b/>
          <w:bCs/>
          <w:i/>
          <w:iCs/>
        </w:rPr>
        <w:t xml:space="preserve">Коммунально-складские  и производственные </w:t>
      </w:r>
      <w:r w:rsidRPr="00F42A2B">
        <w:rPr>
          <w:bCs/>
          <w:iCs/>
        </w:rPr>
        <w:t xml:space="preserve">объектыотсутствуют. </w:t>
      </w:r>
    </w:p>
    <w:p w:rsidR="001C6BF7" w:rsidRPr="00F42A2B" w:rsidRDefault="001C6BF7" w:rsidP="001C6BF7">
      <w:r w:rsidRPr="00F42A2B">
        <w:rPr>
          <w:b/>
          <w:i/>
        </w:rPr>
        <w:t xml:space="preserve">Рекреационная </w:t>
      </w:r>
      <w:r w:rsidRPr="00F42A2B">
        <w:t>зона представлена зелеными насаждениями между железной дорогой и жилой застройкой, а также территориями в северной и северо-восточной частях  деревни.</w:t>
      </w:r>
    </w:p>
    <w:p w:rsidR="001C6BF7" w:rsidRPr="00F42A2B" w:rsidRDefault="001C6BF7" w:rsidP="001C6BF7">
      <w:r w:rsidRPr="00F42A2B">
        <w:t>Настоящими изменениями предусматривается размещение на территории земельного участка с кадастровым номером 53:08:051101:0061 площадью 72679 кв.м. (7,3 га), прилегающему к деревне с северо-запада  базы отдыха.</w:t>
      </w:r>
    </w:p>
    <w:p w:rsidR="001C6BF7" w:rsidRDefault="001C6BF7" w:rsidP="001C6BF7">
      <w:r>
        <w:t>Баланс территории деревни представлен в таблице 4.5.1.  Данные таблицы свидетельствуют, что с момента утверждения генерального плана 2011 года площадь д.Городищи увеличилась на 3,2 га, но не достигла площади предусмотренной на расчетный срок генпланом 2011 г.  С учетом настоящих изменений территория населенного пункта на расчетный срок увеличится до 35,0 га.</w:t>
      </w:r>
    </w:p>
    <w:p w:rsidR="001C6BF7" w:rsidRDefault="001C6BF7" w:rsidP="001C6BF7">
      <w:pPr>
        <w:jc w:val="right"/>
      </w:pPr>
      <w:r w:rsidRPr="00F42A2B">
        <w:t>Таблица 4.5.1.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2268"/>
        <w:gridCol w:w="851"/>
        <w:gridCol w:w="850"/>
        <w:gridCol w:w="993"/>
        <w:gridCol w:w="992"/>
        <w:gridCol w:w="992"/>
        <w:gridCol w:w="851"/>
        <w:gridCol w:w="992"/>
        <w:gridCol w:w="956"/>
      </w:tblGrid>
      <w:tr w:rsidR="001C6BF7" w:rsidTr="00085CBD">
        <w:tc>
          <w:tcPr>
            <w:tcW w:w="675" w:type="dxa"/>
            <w:vMerge w:val="restart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№</w:t>
            </w:r>
          </w:p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п/п</w:t>
            </w:r>
          </w:p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268" w:type="dxa"/>
            <w:vMerge w:val="restart"/>
          </w:tcPr>
          <w:p w:rsidR="001C6BF7" w:rsidRPr="00F138BE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Территории</w:t>
            </w:r>
          </w:p>
        </w:tc>
        <w:tc>
          <w:tcPr>
            <w:tcW w:w="1701" w:type="dxa"/>
            <w:gridSpan w:val="2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Современное использование</w:t>
            </w:r>
          </w:p>
          <w:p w:rsidR="001C6BF7" w:rsidRDefault="001C6BF7" w:rsidP="00085CBD">
            <w:pPr>
              <w:ind w:right="-108"/>
              <w:jc w:val="center"/>
            </w:pPr>
            <w:r w:rsidRPr="00F138BE">
              <w:rPr>
                <w:sz w:val="20"/>
                <w:szCs w:val="20"/>
              </w:rPr>
              <w:t>2011 год</w:t>
            </w:r>
          </w:p>
        </w:tc>
        <w:tc>
          <w:tcPr>
            <w:tcW w:w="1985" w:type="dxa"/>
            <w:gridSpan w:val="2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Расчетный срок</w:t>
            </w:r>
          </w:p>
          <w:p w:rsidR="001C6BF7" w:rsidRDefault="001C6BF7" w:rsidP="00085CBD">
            <w:pPr>
              <w:ind w:right="-108"/>
              <w:jc w:val="right"/>
            </w:pPr>
            <w:r w:rsidRPr="00F138BE">
              <w:rPr>
                <w:sz w:val="20"/>
                <w:szCs w:val="20"/>
              </w:rPr>
              <w:t>По генплану 2011г.</w:t>
            </w:r>
          </w:p>
        </w:tc>
        <w:tc>
          <w:tcPr>
            <w:tcW w:w="1843" w:type="dxa"/>
            <w:gridSpan w:val="2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Современное состояние на 2016 г.</w:t>
            </w:r>
          </w:p>
        </w:tc>
        <w:tc>
          <w:tcPr>
            <w:tcW w:w="1948" w:type="dxa"/>
            <w:gridSpan w:val="2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Расчетный срок согласно настоящих изменений</w:t>
            </w:r>
          </w:p>
        </w:tc>
      </w:tr>
      <w:tr w:rsidR="001C6BF7" w:rsidTr="00085CBD">
        <w:tc>
          <w:tcPr>
            <w:tcW w:w="675" w:type="dxa"/>
            <w:vMerge/>
          </w:tcPr>
          <w:p w:rsidR="001C6BF7" w:rsidRDefault="001C6BF7" w:rsidP="00085CBD">
            <w:pPr>
              <w:ind w:right="-108"/>
              <w:jc w:val="right"/>
            </w:pPr>
          </w:p>
        </w:tc>
        <w:tc>
          <w:tcPr>
            <w:tcW w:w="2268" w:type="dxa"/>
            <w:vMerge/>
          </w:tcPr>
          <w:p w:rsidR="001C6BF7" w:rsidRDefault="001C6BF7" w:rsidP="00085CBD">
            <w:pPr>
              <w:jc w:val="right"/>
            </w:pP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га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%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га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%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га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%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га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%</w:t>
            </w:r>
          </w:p>
        </w:tc>
      </w:tr>
      <w:tr w:rsidR="001C6BF7" w:rsidTr="00085CBD">
        <w:tc>
          <w:tcPr>
            <w:tcW w:w="675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bCs/>
                <w:iCs/>
                <w:sz w:val="20"/>
                <w:szCs w:val="20"/>
              </w:rPr>
            </w:pPr>
            <w:r w:rsidRPr="00F138BE">
              <w:rPr>
                <w:bCs/>
                <w:iCs/>
                <w:sz w:val="20"/>
                <w:szCs w:val="20"/>
              </w:rPr>
              <w:t>1</w:t>
            </w: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д.Городищи</w:t>
            </w:r>
          </w:p>
        </w:tc>
        <w:tc>
          <w:tcPr>
            <w:tcW w:w="851" w:type="dxa"/>
            <w:vAlign w:val="bottom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24,5</w:t>
            </w:r>
          </w:p>
        </w:tc>
        <w:tc>
          <w:tcPr>
            <w:tcW w:w="850" w:type="dxa"/>
            <w:vAlign w:val="bottom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100</w:t>
            </w:r>
          </w:p>
        </w:tc>
        <w:tc>
          <w:tcPr>
            <w:tcW w:w="993" w:type="dxa"/>
            <w:vAlign w:val="bottom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28,8</w:t>
            </w:r>
          </w:p>
        </w:tc>
        <w:tc>
          <w:tcPr>
            <w:tcW w:w="992" w:type="dxa"/>
            <w:vAlign w:val="bottom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27,7</w:t>
            </w:r>
          </w:p>
        </w:tc>
        <w:tc>
          <w:tcPr>
            <w:tcW w:w="851" w:type="dxa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35,0</w:t>
            </w:r>
          </w:p>
        </w:tc>
        <w:tc>
          <w:tcPr>
            <w:tcW w:w="956" w:type="dxa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100</w:t>
            </w:r>
          </w:p>
        </w:tc>
      </w:tr>
      <w:tr w:rsidR="001C6BF7" w:rsidTr="00085CBD">
        <w:tc>
          <w:tcPr>
            <w:tcW w:w="675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1.1</w:t>
            </w: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Жилая застройка всего, в том числе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12,3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50,20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19,4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67,36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17,0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61,37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19,8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56,57</w:t>
            </w:r>
          </w:p>
        </w:tc>
      </w:tr>
      <w:tr w:rsidR="001C6BF7" w:rsidTr="00085CBD">
        <w:tc>
          <w:tcPr>
            <w:tcW w:w="675" w:type="dxa"/>
          </w:tcPr>
          <w:p w:rsidR="001C6BF7" w:rsidRDefault="001C6BF7" w:rsidP="00085CBD">
            <w:pPr>
              <w:ind w:right="-108"/>
              <w:jc w:val="right"/>
            </w:pP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-индивидуальная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12,3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50,2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19,4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67,36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17,0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61,37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19,8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56,57</w:t>
            </w:r>
          </w:p>
        </w:tc>
      </w:tr>
      <w:tr w:rsidR="001C6BF7" w:rsidTr="00085CBD">
        <w:tc>
          <w:tcPr>
            <w:tcW w:w="675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1.2.</w:t>
            </w: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Территории рекреационного назначения, в том числе база отдыха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9,3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37,96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6,5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22,57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8,0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28,88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12,5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35,71</w:t>
            </w:r>
          </w:p>
        </w:tc>
      </w:tr>
      <w:tr w:rsidR="001C6BF7" w:rsidTr="00085CBD">
        <w:tc>
          <w:tcPr>
            <w:tcW w:w="675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1.3.</w:t>
            </w: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Территории инженерной и  транспортной инфраструктуры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2,9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11,84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2,9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10,07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2,7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9,75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2,7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7,72</w:t>
            </w:r>
          </w:p>
        </w:tc>
      </w:tr>
    </w:tbl>
    <w:p w:rsidR="001C6BF7" w:rsidRDefault="001C6BF7" w:rsidP="001C6BF7">
      <w:pPr>
        <w:jc w:val="right"/>
      </w:pPr>
    </w:p>
    <w:p w:rsidR="001C6BF7" w:rsidRPr="004E0927" w:rsidRDefault="001C6BF7" w:rsidP="001C6BF7">
      <w:pPr>
        <w:pStyle w:val="1"/>
      </w:pPr>
      <w:bookmarkStart w:id="59" w:name="_Toc298405420"/>
      <w:bookmarkStart w:id="60" w:name="_Toc301441357"/>
      <w:bookmarkStart w:id="61" w:name="_Toc301515258"/>
      <w:bookmarkStart w:id="62" w:name="_Toc445891531"/>
      <w:bookmarkEnd w:id="50"/>
      <w:bookmarkEnd w:id="51"/>
      <w:bookmarkEnd w:id="52"/>
      <w:bookmarkEnd w:id="53"/>
      <w:bookmarkEnd w:id="54"/>
      <w:bookmarkEnd w:id="55"/>
      <w:bookmarkEnd w:id="56"/>
      <w:r w:rsidRPr="004E0927">
        <w:lastRenderedPageBreak/>
        <w:t>10. Баланс территории.</w:t>
      </w:r>
      <w:bookmarkEnd w:id="59"/>
      <w:bookmarkEnd w:id="60"/>
      <w:bookmarkEnd w:id="61"/>
      <w:bookmarkEnd w:id="62"/>
    </w:p>
    <w:p w:rsidR="001C6BF7" w:rsidRPr="00F42A2B" w:rsidRDefault="001C6BF7" w:rsidP="001C6BF7">
      <w:pPr>
        <w:rPr>
          <w:b/>
          <w:i/>
        </w:rPr>
      </w:pPr>
      <w:bookmarkStart w:id="63" w:name="_Toc280533137"/>
      <w:bookmarkStart w:id="64" w:name="_Toc289160310"/>
      <w:bookmarkStart w:id="65" w:name="_Toc296083434"/>
      <w:bookmarkStart w:id="66" w:name="_Toc301515259"/>
      <w:r w:rsidRPr="00F42A2B">
        <w:rPr>
          <w:b/>
          <w:i/>
        </w:rPr>
        <w:t xml:space="preserve">Заменить в таблице 10.1. строки </w:t>
      </w:r>
      <w:r w:rsidRPr="00F42A2B">
        <w:rPr>
          <w:b/>
          <w:i/>
          <w:lang w:val="en-US"/>
        </w:rPr>
        <w:t>I</w:t>
      </w:r>
      <w:r w:rsidRPr="00F42A2B">
        <w:rPr>
          <w:b/>
          <w:i/>
        </w:rPr>
        <w:t xml:space="preserve"> - </w:t>
      </w:r>
      <w:r w:rsidRPr="00F42A2B">
        <w:rPr>
          <w:b/>
          <w:i/>
          <w:lang w:val="en-US"/>
        </w:rPr>
        <w:t>VII</w:t>
      </w:r>
      <w:r w:rsidRPr="00F42A2B">
        <w:rPr>
          <w:b/>
          <w:i/>
        </w:rPr>
        <w:t xml:space="preserve"> и строки 10, 10.1, 10.2, 10.3  на следующие:</w:t>
      </w:r>
    </w:p>
    <w:p w:rsidR="001C6BF7" w:rsidRDefault="001C6BF7" w:rsidP="001C6BF7">
      <w:pPr>
        <w:rPr>
          <w:b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59"/>
        <w:gridCol w:w="2029"/>
        <w:gridCol w:w="1253"/>
        <w:gridCol w:w="1239"/>
        <w:gridCol w:w="1249"/>
        <w:gridCol w:w="1235"/>
        <w:gridCol w:w="1228"/>
        <w:gridCol w:w="1228"/>
      </w:tblGrid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№</w:t>
            </w:r>
          </w:p>
          <w:p w:rsidR="001C6BF7" w:rsidRPr="004F7744" w:rsidRDefault="001C6BF7" w:rsidP="00085CBD">
            <w:pPr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п/п</w:t>
            </w: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Территории</w:t>
            </w:r>
          </w:p>
        </w:tc>
        <w:tc>
          <w:tcPr>
            <w:tcW w:w="2492" w:type="dxa"/>
            <w:gridSpan w:val="2"/>
            <w:vAlign w:val="center"/>
          </w:tcPr>
          <w:p w:rsidR="001C6BF7" w:rsidRPr="004F7744" w:rsidRDefault="001C6BF7" w:rsidP="00085CBD">
            <w:pPr>
              <w:pStyle w:val="-"/>
              <w:numPr>
                <w:ilvl w:val="0"/>
                <w:numId w:val="1"/>
              </w:numPr>
              <w:rPr>
                <w:szCs w:val="20"/>
              </w:rPr>
            </w:pPr>
            <w:r w:rsidRPr="004F7744">
              <w:rPr>
                <w:szCs w:val="20"/>
              </w:rPr>
              <w:t>Современное использование</w:t>
            </w:r>
          </w:p>
        </w:tc>
        <w:tc>
          <w:tcPr>
            <w:tcW w:w="2484" w:type="dxa"/>
            <w:gridSpan w:val="2"/>
            <w:vAlign w:val="center"/>
          </w:tcPr>
          <w:p w:rsidR="001C6BF7" w:rsidRPr="004F7744" w:rsidRDefault="001C6BF7" w:rsidP="00085CBD">
            <w:pPr>
              <w:pStyle w:val="-"/>
              <w:numPr>
                <w:ilvl w:val="0"/>
                <w:numId w:val="1"/>
              </w:numPr>
              <w:rPr>
                <w:szCs w:val="20"/>
              </w:rPr>
            </w:pPr>
            <w:r w:rsidRPr="004F7744">
              <w:rPr>
                <w:szCs w:val="20"/>
              </w:rPr>
              <w:t>Расчетный срок</w:t>
            </w:r>
          </w:p>
        </w:tc>
        <w:tc>
          <w:tcPr>
            <w:tcW w:w="2456" w:type="dxa"/>
            <w:gridSpan w:val="2"/>
            <w:vAlign w:val="center"/>
          </w:tcPr>
          <w:p w:rsidR="001C6BF7" w:rsidRPr="004F7744" w:rsidRDefault="001C6BF7" w:rsidP="00085CBD">
            <w:pPr>
              <w:pStyle w:val="-"/>
              <w:numPr>
                <w:ilvl w:val="0"/>
                <w:numId w:val="1"/>
              </w:numPr>
              <w:rPr>
                <w:szCs w:val="20"/>
              </w:rPr>
            </w:pPr>
            <w:r w:rsidRPr="004F7744">
              <w:rPr>
                <w:szCs w:val="20"/>
              </w:rPr>
              <w:t>Расчетный срок согласно настоящих изменений</w:t>
            </w:r>
          </w:p>
        </w:tc>
      </w:tr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253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га</w:t>
            </w:r>
          </w:p>
        </w:tc>
        <w:tc>
          <w:tcPr>
            <w:tcW w:w="123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%</w:t>
            </w:r>
          </w:p>
        </w:tc>
        <w:tc>
          <w:tcPr>
            <w:tcW w:w="124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га</w:t>
            </w:r>
          </w:p>
        </w:tc>
        <w:tc>
          <w:tcPr>
            <w:tcW w:w="1235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%</w:t>
            </w:r>
          </w:p>
        </w:tc>
        <w:tc>
          <w:tcPr>
            <w:tcW w:w="1228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га</w:t>
            </w:r>
          </w:p>
        </w:tc>
        <w:tc>
          <w:tcPr>
            <w:tcW w:w="1228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%</w:t>
            </w:r>
          </w:p>
        </w:tc>
      </w:tr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Веребьинское сельское поселение</w:t>
            </w:r>
          </w:p>
        </w:tc>
        <w:tc>
          <w:tcPr>
            <w:tcW w:w="1253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68364,0</w:t>
            </w:r>
          </w:p>
        </w:tc>
        <w:tc>
          <w:tcPr>
            <w:tcW w:w="1239" w:type="dxa"/>
            <w:vAlign w:val="center"/>
          </w:tcPr>
          <w:p w:rsidR="001C6BF7" w:rsidRPr="004F7744" w:rsidRDefault="001C6BF7" w:rsidP="00085CBD">
            <w:pPr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100,0</w:t>
            </w:r>
          </w:p>
        </w:tc>
        <w:tc>
          <w:tcPr>
            <w:tcW w:w="124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68364,0</w:t>
            </w:r>
          </w:p>
        </w:tc>
        <w:tc>
          <w:tcPr>
            <w:tcW w:w="1235" w:type="dxa"/>
            <w:vAlign w:val="center"/>
          </w:tcPr>
          <w:p w:rsidR="001C6BF7" w:rsidRPr="004F7744" w:rsidRDefault="001C6BF7" w:rsidP="00085CBD">
            <w:pPr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100,0</w:t>
            </w:r>
          </w:p>
        </w:tc>
        <w:tc>
          <w:tcPr>
            <w:tcW w:w="1228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68364,0</w:t>
            </w:r>
          </w:p>
        </w:tc>
        <w:tc>
          <w:tcPr>
            <w:tcW w:w="1228" w:type="dxa"/>
            <w:vAlign w:val="center"/>
          </w:tcPr>
          <w:p w:rsidR="001C6BF7" w:rsidRPr="004F7744" w:rsidRDefault="001C6BF7" w:rsidP="00085CBD">
            <w:pPr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100,0</w:t>
            </w:r>
          </w:p>
        </w:tc>
      </w:tr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  <w:lang w:val="en-US"/>
              </w:rPr>
            </w:pPr>
            <w:r w:rsidRPr="004F7744">
              <w:rPr>
                <w:sz w:val="20"/>
                <w:szCs w:val="20"/>
                <w:lang w:val="en-US"/>
              </w:rPr>
              <w:t>I</w:t>
            </w: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253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4529,2</w:t>
            </w:r>
          </w:p>
        </w:tc>
        <w:tc>
          <w:tcPr>
            <w:tcW w:w="1239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6,63</w:t>
            </w:r>
          </w:p>
        </w:tc>
        <w:tc>
          <w:tcPr>
            <w:tcW w:w="1249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4400,99</w:t>
            </w:r>
          </w:p>
        </w:tc>
        <w:tc>
          <w:tcPr>
            <w:tcW w:w="1235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6,50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4393,7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6,43</w:t>
            </w:r>
          </w:p>
        </w:tc>
      </w:tr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  <w:lang w:val="en-US"/>
              </w:rPr>
            </w:pPr>
            <w:r w:rsidRPr="004F7744">
              <w:rPr>
                <w:sz w:val="20"/>
                <w:szCs w:val="20"/>
                <w:lang w:val="en-US"/>
              </w:rPr>
              <w:t>II</w:t>
            </w: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bCs/>
                <w:sz w:val="20"/>
                <w:szCs w:val="20"/>
              </w:rPr>
            </w:pPr>
            <w:r w:rsidRPr="004F7744">
              <w:rPr>
                <w:bCs/>
                <w:sz w:val="20"/>
                <w:szCs w:val="20"/>
              </w:rPr>
              <w:t>Земли населенных пунктов</w:t>
            </w:r>
          </w:p>
        </w:tc>
        <w:tc>
          <w:tcPr>
            <w:tcW w:w="1253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1331,1</w:t>
            </w:r>
          </w:p>
        </w:tc>
        <w:tc>
          <w:tcPr>
            <w:tcW w:w="1239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1,95</w:t>
            </w:r>
          </w:p>
        </w:tc>
        <w:tc>
          <w:tcPr>
            <w:tcW w:w="1249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1385,91</w:t>
            </w:r>
          </w:p>
        </w:tc>
        <w:tc>
          <w:tcPr>
            <w:tcW w:w="1235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2,04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1393,18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2,04</w:t>
            </w:r>
          </w:p>
        </w:tc>
      </w:tr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  <w:lang w:val="en-US"/>
              </w:rPr>
            </w:pPr>
            <w:r w:rsidRPr="004F7744">
              <w:rPr>
                <w:sz w:val="20"/>
                <w:szCs w:val="20"/>
                <w:lang w:val="en-US"/>
              </w:rPr>
              <w:t>III</w:t>
            </w: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</w:p>
        </w:tc>
        <w:tc>
          <w:tcPr>
            <w:tcW w:w="1253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173,1</w:t>
            </w:r>
          </w:p>
        </w:tc>
        <w:tc>
          <w:tcPr>
            <w:tcW w:w="1239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0,25</w:t>
            </w:r>
          </w:p>
        </w:tc>
        <w:tc>
          <w:tcPr>
            <w:tcW w:w="1249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225,1</w:t>
            </w:r>
          </w:p>
        </w:tc>
        <w:tc>
          <w:tcPr>
            <w:tcW w:w="1235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0,33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225,1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0,33</w:t>
            </w:r>
          </w:p>
        </w:tc>
      </w:tr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  <w:lang w:val="en-US"/>
              </w:rPr>
            </w:pPr>
            <w:r w:rsidRPr="004F7744">
              <w:rPr>
                <w:sz w:val="20"/>
                <w:szCs w:val="20"/>
                <w:lang w:val="en-US"/>
              </w:rPr>
              <w:t>IV</w:t>
            </w: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Земли особо охраняемых территорий</w:t>
            </w:r>
          </w:p>
        </w:tc>
        <w:tc>
          <w:tcPr>
            <w:tcW w:w="1253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-</w:t>
            </w:r>
          </w:p>
        </w:tc>
        <w:tc>
          <w:tcPr>
            <w:tcW w:w="1239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-</w:t>
            </w:r>
          </w:p>
        </w:tc>
        <w:tc>
          <w:tcPr>
            <w:tcW w:w="1249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32,6</w:t>
            </w:r>
          </w:p>
        </w:tc>
        <w:tc>
          <w:tcPr>
            <w:tcW w:w="1235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0,05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32,6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0,05</w:t>
            </w:r>
          </w:p>
        </w:tc>
      </w:tr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  <w:lang w:val="en-US"/>
              </w:rPr>
              <w:t>V</w:t>
            </w: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Земли лесного фонда</w:t>
            </w:r>
          </w:p>
        </w:tc>
        <w:tc>
          <w:tcPr>
            <w:tcW w:w="1253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61728,6</w:t>
            </w:r>
          </w:p>
        </w:tc>
        <w:tc>
          <w:tcPr>
            <w:tcW w:w="1239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90,29</w:t>
            </w:r>
          </w:p>
        </w:tc>
        <w:tc>
          <w:tcPr>
            <w:tcW w:w="1249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61728,6</w:t>
            </w:r>
          </w:p>
        </w:tc>
        <w:tc>
          <w:tcPr>
            <w:tcW w:w="1235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90,29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61728,6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90,29</w:t>
            </w:r>
          </w:p>
        </w:tc>
      </w:tr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  <w:lang w:val="en-US"/>
              </w:rPr>
              <w:t>VI</w:t>
            </w: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Земли водного фонда</w:t>
            </w:r>
          </w:p>
        </w:tc>
        <w:tc>
          <w:tcPr>
            <w:tcW w:w="1253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602</w:t>
            </w:r>
          </w:p>
        </w:tc>
        <w:tc>
          <w:tcPr>
            <w:tcW w:w="1239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0,88</w:t>
            </w:r>
          </w:p>
        </w:tc>
        <w:tc>
          <w:tcPr>
            <w:tcW w:w="1249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590,8</w:t>
            </w:r>
          </w:p>
        </w:tc>
        <w:tc>
          <w:tcPr>
            <w:tcW w:w="1235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0,86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590,8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0,86</w:t>
            </w:r>
          </w:p>
        </w:tc>
      </w:tr>
      <w:tr w:rsidR="001C6BF7" w:rsidRPr="004F7744" w:rsidTr="00085CBD">
        <w:tc>
          <w:tcPr>
            <w:tcW w:w="95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  <w:lang w:val="en-US"/>
              </w:rPr>
              <w:t>VII</w:t>
            </w:r>
          </w:p>
        </w:tc>
        <w:tc>
          <w:tcPr>
            <w:tcW w:w="2029" w:type="dxa"/>
            <w:vAlign w:val="center"/>
          </w:tcPr>
          <w:p w:rsidR="001C6BF7" w:rsidRPr="004F7744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4F7744">
              <w:rPr>
                <w:sz w:val="20"/>
                <w:szCs w:val="20"/>
              </w:rPr>
              <w:t>Земли запаса</w:t>
            </w:r>
          </w:p>
        </w:tc>
        <w:tc>
          <w:tcPr>
            <w:tcW w:w="1253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-</w:t>
            </w:r>
          </w:p>
        </w:tc>
        <w:tc>
          <w:tcPr>
            <w:tcW w:w="1239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-</w:t>
            </w:r>
          </w:p>
        </w:tc>
        <w:tc>
          <w:tcPr>
            <w:tcW w:w="1249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-</w:t>
            </w:r>
          </w:p>
        </w:tc>
        <w:tc>
          <w:tcPr>
            <w:tcW w:w="1235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-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bCs/>
                <w:sz w:val="20"/>
                <w:szCs w:val="20"/>
              </w:rPr>
            </w:pPr>
            <w:r w:rsidRPr="00A623B9">
              <w:rPr>
                <w:bCs/>
                <w:sz w:val="20"/>
                <w:szCs w:val="20"/>
              </w:rPr>
              <w:t>-</w:t>
            </w:r>
          </w:p>
        </w:tc>
        <w:tc>
          <w:tcPr>
            <w:tcW w:w="1228" w:type="dxa"/>
            <w:vAlign w:val="center"/>
          </w:tcPr>
          <w:p w:rsidR="001C6BF7" w:rsidRPr="00A623B9" w:rsidRDefault="001C6BF7" w:rsidP="00085CBD">
            <w:pPr>
              <w:jc w:val="center"/>
              <w:rPr>
                <w:sz w:val="20"/>
                <w:szCs w:val="20"/>
              </w:rPr>
            </w:pPr>
            <w:r w:rsidRPr="00A623B9">
              <w:rPr>
                <w:sz w:val="20"/>
                <w:szCs w:val="20"/>
              </w:rPr>
              <w:t>-</w:t>
            </w:r>
          </w:p>
        </w:tc>
      </w:tr>
    </w:tbl>
    <w:p w:rsidR="001C6BF7" w:rsidRPr="00F42A2B" w:rsidRDefault="001C6BF7" w:rsidP="001C6BF7">
      <w:pPr>
        <w:rPr>
          <w:b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2268"/>
        <w:gridCol w:w="851"/>
        <w:gridCol w:w="850"/>
        <w:gridCol w:w="993"/>
        <w:gridCol w:w="992"/>
        <w:gridCol w:w="992"/>
        <w:gridCol w:w="851"/>
        <w:gridCol w:w="992"/>
        <w:gridCol w:w="956"/>
      </w:tblGrid>
      <w:tr w:rsidR="001C6BF7" w:rsidTr="00085CBD">
        <w:tc>
          <w:tcPr>
            <w:tcW w:w="675" w:type="dxa"/>
            <w:vMerge w:val="restart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№</w:t>
            </w:r>
          </w:p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п/п</w:t>
            </w:r>
          </w:p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268" w:type="dxa"/>
            <w:vMerge w:val="restart"/>
          </w:tcPr>
          <w:p w:rsidR="001C6BF7" w:rsidRPr="00F138BE" w:rsidRDefault="001C6BF7" w:rsidP="00085CBD">
            <w:pPr>
              <w:snapToGrid w:val="0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Территории</w:t>
            </w:r>
          </w:p>
        </w:tc>
        <w:tc>
          <w:tcPr>
            <w:tcW w:w="1701" w:type="dxa"/>
            <w:gridSpan w:val="2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Современное использование</w:t>
            </w:r>
          </w:p>
          <w:p w:rsidR="001C6BF7" w:rsidRDefault="001C6BF7" w:rsidP="00085CBD">
            <w:pPr>
              <w:ind w:right="-108"/>
              <w:jc w:val="center"/>
            </w:pPr>
            <w:r w:rsidRPr="00F138BE">
              <w:rPr>
                <w:sz w:val="20"/>
                <w:szCs w:val="20"/>
              </w:rPr>
              <w:t>2011 год</w:t>
            </w:r>
          </w:p>
        </w:tc>
        <w:tc>
          <w:tcPr>
            <w:tcW w:w="1985" w:type="dxa"/>
            <w:gridSpan w:val="2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Расчетный срок</w:t>
            </w:r>
          </w:p>
          <w:p w:rsidR="001C6BF7" w:rsidRDefault="001C6BF7" w:rsidP="00085CBD">
            <w:pPr>
              <w:ind w:right="-108"/>
              <w:jc w:val="right"/>
            </w:pPr>
            <w:r w:rsidRPr="00F138BE">
              <w:rPr>
                <w:sz w:val="20"/>
                <w:szCs w:val="20"/>
              </w:rPr>
              <w:t>По генплану 2011г.</w:t>
            </w:r>
          </w:p>
        </w:tc>
        <w:tc>
          <w:tcPr>
            <w:tcW w:w="1843" w:type="dxa"/>
            <w:gridSpan w:val="2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Современное состояние на 2016 г.</w:t>
            </w:r>
          </w:p>
        </w:tc>
        <w:tc>
          <w:tcPr>
            <w:tcW w:w="1948" w:type="dxa"/>
            <w:gridSpan w:val="2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Расчетный срок согласно настоящих изменений</w:t>
            </w:r>
          </w:p>
        </w:tc>
      </w:tr>
      <w:tr w:rsidR="001C6BF7" w:rsidTr="00085CBD">
        <w:tc>
          <w:tcPr>
            <w:tcW w:w="675" w:type="dxa"/>
            <w:vMerge/>
          </w:tcPr>
          <w:p w:rsidR="001C6BF7" w:rsidRDefault="001C6BF7" w:rsidP="00085CBD">
            <w:pPr>
              <w:ind w:right="-108"/>
              <w:jc w:val="right"/>
            </w:pPr>
          </w:p>
        </w:tc>
        <w:tc>
          <w:tcPr>
            <w:tcW w:w="2268" w:type="dxa"/>
            <w:vMerge/>
          </w:tcPr>
          <w:p w:rsidR="001C6BF7" w:rsidRDefault="001C6BF7" w:rsidP="00085CBD">
            <w:pPr>
              <w:jc w:val="right"/>
            </w:pP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га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%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га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%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га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%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га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snapToGrid w:val="0"/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%</w:t>
            </w:r>
          </w:p>
        </w:tc>
      </w:tr>
      <w:tr w:rsidR="001C6BF7" w:rsidTr="00085CBD">
        <w:tc>
          <w:tcPr>
            <w:tcW w:w="675" w:type="dxa"/>
            <w:vAlign w:val="center"/>
          </w:tcPr>
          <w:p w:rsidR="001C6BF7" w:rsidRPr="00242357" w:rsidRDefault="001C6BF7" w:rsidP="00085CBD">
            <w:pPr>
              <w:jc w:val="center"/>
              <w:rPr>
                <w:bCs/>
                <w:iCs/>
                <w:sz w:val="20"/>
                <w:szCs w:val="20"/>
              </w:rPr>
            </w:pPr>
            <w:r w:rsidRPr="00242357">
              <w:rPr>
                <w:bCs/>
                <w:iCs/>
                <w:sz w:val="20"/>
                <w:szCs w:val="20"/>
              </w:rPr>
              <w:t>10</w:t>
            </w: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д.Городищи</w:t>
            </w:r>
          </w:p>
        </w:tc>
        <w:tc>
          <w:tcPr>
            <w:tcW w:w="851" w:type="dxa"/>
            <w:vAlign w:val="bottom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24,5</w:t>
            </w:r>
          </w:p>
        </w:tc>
        <w:tc>
          <w:tcPr>
            <w:tcW w:w="850" w:type="dxa"/>
            <w:vAlign w:val="bottom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100</w:t>
            </w:r>
          </w:p>
        </w:tc>
        <w:tc>
          <w:tcPr>
            <w:tcW w:w="993" w:type="dxa"/>
            <w:vAlign w:val="bottom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28,8</w:t>
            </w:r>
          </w:p>
        </w:tc>
        <w:tc>
          <w:tcPr>
            <w:tcW w:w="992" w:type="dxa"/>
            <w:vAlign w:val="bottom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27,7</w:t>
            </w:r>
          </w:p>
        </w:tc>
        <w:tc>
          <w:tcPr>
            <w:tcW w:w="851" w:type="dxa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35,0</w:t>
            </w:r>
          </w:p>
        </w:tc>
        <w:tc>
          <w:tcPr>
            <w:tcW w:w="956" w:type="dxa"/>
          </w:tcPr>
          <w:p w:rsidR="001C6BF7" w:rsidRPr="00F138BE" w:rsidRDefault="001C6BF7" w:rsidP="00085CBD">
            <w:pPr>
              <w:ind w:right="-108"/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F138BE">
              <w:rPr>
                <w:b/>
                <w:bCs/>
                <w:i/>
                <w:iCs/>
                <w:sz w:val="20"/>
                <w:szCs w:val="20"/>
              </w:rPr>
              <w:t>100</w:t>
            </w:r>
          </w:p>
        </w:tc>
      </w:tr>
      <w:tr w:rsidR="001C6BF7" w:rsidTr="00085CBD">
        <w:tc>
          <w:tcPr>
            <w:tcW w:w="675" w:type="dxa"/>
            <w:vAlign w:val="center"/>
          </w:tcPr>
          <w:p w:rsidR="001C6BF7" w:rsidRPr="00242357" w:rsidRDefault="001C6BF7" w:rsidP="00085CBD">
            <w:pPr>
              <w:jc w:val="center"/>
              <w:rPr>
                <w:sz w:val="20"/>
                <w:szCs w:val="20"/>
              </w:rPr>
            </w:pPr>
            <w:r w:rsidRPr="00242357">
              <w:rPr>
                <w:sz w:val="20"/>
                <w:szCs w:val="20"/>
              </w:rPr>
              <w:t>10.1</w:t>
            </w: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Жилая застройка всего, в том числе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12,3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50,20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19,4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67,36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17,0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61,37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19,8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56,57</w:t>
            </w:r>
          </w:p>
        </w:tc>
      </w:tr>
      <w:tr w:rsidR="001C6BF7" w:rsidTr="00085CBD">
        <w:tc>
          <w:tcPr>
            <w:tcW w:w="675" w:type="dxa"/>
            <w:vAlign w:val="center"/>
          </w:tcPr>
          <w:p w:rsidR="001C6BF7" w:rsidRPr="00242357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-индивидуальная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12,3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50,2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19,4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67,36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17,0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61,37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19,8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56,57</w:t>
            </w:r>
          </w:p>
        </w:tc>
      </w:tr>
      <w:tr w:rsidR="001C6BF7" w:rsidTr="00085CBD">
        <w:tc>
          <w:tcPr>
            <w:tcW w:w="675" w:type="dxa"/>
            <w:vAlign w:val="center"/>
          </w:tcPr>
          <w:p w:rsidR="001C6BF7" w:rsidRPr="00242357" w:rsidRDefault="001C6BF7" w:rsidP="00085CBD">
            <w:pPr>
              <w:jc w:val="center"/>
              <w:rPr>
                <w:sz w:val="20"/>
                <w:szCs w:val="20"/>
              </w:rPr>
            </w:pPr>
            <w:r w:rsidRPr="00242357">
              <w:rPr>
                <w:sz w:val="20"/>
                <w:szCs w:val="20"/>
              </w:rPr>
              <w:t>10.2.</w:t>
            </w: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Территории рекреационного назначения, в том числе база отдыха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9,3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37,96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6,5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22,57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8,0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28,88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12,5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35,71</w:t>
            </w:r>
          </w:p>
        </w:tc>
      </w:tr>
      <w:tr w:rsidR="001C6BF7" w:rsidTr="00085CBD">
        <w:tc>
          <w:tcPr>
            <w:tcW w:w="675" w:type="dxa"/>
            <w:vAlign w:val="center"/>
          </w:tcPr>
          <w:p w:rsidR="001C6BF7" w:rsidRPr="00242357" w:rsidRDefault="001C6BF7" w:rsidP="00085CBD">
            <w:pPr>
              <w:jc w:val="center"/>
              <w:rPr>
                <w:sz w:val="20"/>
                <w:szCs w:val="20"/>
              </w:rPr>
            </w:pPr>
            <w:r w:rsidRPr="00242357">
              <w:rPr>
                <w:sz w:val="20"/>
                <w:szCs w:val="20"/>
              </w:rPr>
              <w:t>10.3.</w:t>
            </w:r>
          </w:p>
        </w:tc>
        <w:tc>
          <w:tcPr>
            <w:tcW w:w="2268" w:type="dxa"/>
            <w:vAlign w:val="center"/>
          </w:tcPr>
          <w:p w:rsidR="001C6BF7" w:rsidRPr="00F138BE" w:rsidRDefault="001C6BF7" w:rsidP="00085CBD">
            <w:pPr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Территории инженерной и  транспортной инфраструктуры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2,9</w:t>
            </w:r>
          </w:p>
        </w:tc>
        <w:tc>
          <w:tcPr>
            <w:tcW w:w="850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11,84</w:t>
            </w:r>
          </w:p>
        </w:tc>
        <w:tc>
          <w:tcPr>
            <w:tcW w:w="993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2,9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10,07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2,7</w:t>
            </w:r>
          </w:p>
        </w:tc>
        <w:tc>
          <w:tcPr>
            <w:tcW w:w="851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9,75</w:t>
            </w:r>
          </w:p>
        </w:tc>
        <w:tc>
          <w:tcPr>
            <w:tcW w:w="992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2,7</w:t>
            </w:r>
          </w:p>
        </w:tc>
        <w:tc>
          <w:tcPr>
            <w:tcW w:w="956" w:type="dxa"/>
            <w:vAlign w:val="center"/>
          </w:tcPr>
          <w:p w:rsidR="001C6BF7" w:rsidRPr="00F138BE" w:rsidRDefault="001C6BF7" w:rsidP="00085CBD">
            <w:pPr>
              <w:ind w:right="-108"/>
              <w:jc w:val="center"/>
              <w:rPr>
                <w:sz w:val="20"/>
                <w:szCs w:val="20"/>
              </w:rPr>
            </w:pPr>
            <w:r w:rsidRPr="00F138BE">
              <w:rPr>
                <w:sz w:val="20"/>
                <w:szCs w:val="20"/>
              </w:rPr>
              <w:t>7,72</w:t>
            </w:r>
          </w:p>
        </w:tc>
      </w:tr>
    </w:tbl>
    <w:p w:rsidR="001C6BF7" w:rsidRDefault="001C6BF7" w:rsidP="001C6BF7">
      <w:pPr>
        <w:jc w:val="right"/>
      </w:pPr>
    </w:p>
    <w:p w:rsidR="001C6BF7" w:rsidRPr="004E0927" w:rsidRDefault="001C6BF7" w:rsidP="001C6BF7">
      <w:pPr>
        <w:pStyle w:val="1"/>
      </w:pPr>
      <w:bookmarkStart w:id="67" w:name="_Toc445891532"/>
      <w:r w:rsidRPr="004E0927">
        <w:t>11. Перечень мероприятий по территориальному планированию.</w:t>
      </w:r>
      <w:bookmarkEnd w:id="63"/>
      <w:bookmarkEnd w:id="64"/>
      <w:bookmarkEnd w:id="65"/>
      <w:bookmarkEnd w:id="66"/>
      <w:bookmarkEnd w:id="67"/>
    </w:p>
    <w:p w:rsidR="001C6BF7" w:rsidRPr="004E0927" w:rsidRDefault="001C6BF7" w:rsidP="001C6BF7">
      <w:pPr>
        <w:pStyle w:val="1"/>
      </w:pPr>
      <w:bookmarkStart w:id="68" w:name="_Toc222135300"/>
      <w:bookmarkStart w:id="69" w:name="_Toc280533138"/>
      <w:bookmarkStart w:id="70" w:name="_Toc289160311"/>
      <w:bookmarkStart w:id="71" w:name="_Toc296083435"/>
      <w:bookmarkStart w:id="72" w:name="_Toc301515260"/>
      <w:bookmarkStart w:id="73" w:name="_Toc445891533"/>
      <w:r w:rsidRPr="004E0927">
        <w:t>11.1. Транспортная инфраструктура.</w:t>
      </w:r>
      <w:bookmarkEnd w:id="68"/>
      <w:bookmarkEnd w:id="69"/>
      <w:bookmarkEnd w:id="70"/>
      <w:bookmarkEnd w:id="71"/>
      <w:bookmarkEnd w:id="72"/>
      <w:bookmarkEnd w:id="73"/>
    </w:p>
    <w:p w:rsidR="001C6BF7" w:rsidRDefault="001C6BF7" w:rsidP="001C6BF7">
      <w:pPr>
        <w:pStyle w:val="1"/>
      </w:pPr>
      <w:bookmarkStart w:id="74" w:name="_Toc280533139"/>
      <w:bookmarkStart w:id="75" w:name="_Toc289160312"/>
      <w:bookmarkStart w:id="76" w:name="_Toc296083436"/>
      <w:bookmarkStart w:id="77" w:name="_Toc301515261"/>
      <w:bookmarkStart w:id="78" w:name="_Toc445891534"/>
      <w:r w:rsidRPr="004E0927">
        <w:t>11.1.1. Перспективы развития внешнего транспорта.</w:t>
      </w:r>
      <w:bookmarkEnd w:id="74"/>
      <w:bookmarkEnd w:id="75"/>
      <w:bookmarkEnd w:id="76"/>
      <w:bookmarkEnd w:id="77"/>
      <w:bookmarkEnd w:id="78"/>
    </w:p>
    <w:p w:rsidR="001C6BF7" w:rsidRDefault="001C6BF7" w:rsidP="001C6BF7">
      <w:pPr>
        <w:rPr>
          <w:b/>
          <w:i/>
        </w:rPr>
      </w:pPr>
      <w:r w:rsidRPr="00491187">
        <w:rPr>
          <w:b/>
          <w:i/>
        </w:rPr>
        <w:t>Дополнить текстом</w:t>
      </w:r>
      <w:r>
        <w:rPr>
          <w:b/>
          <w:i/>
        </w:rPr>
        <w:t>:</w:t>
      </w:r>
    </w:p>
    <w:p w:rsidR="001C6BF7" w:rsidRPr="00491187" w:rsidRDefault="001C6BF7" w:rsidP="001C6BF7">
      <w:pPr>
        <w:rPr>
          <w:b/>
          <w:i/>
        </w:rPr>
      </w:pPr>
      <w:r>
        <w:rPr>
          <w:b/>
          <w:i/>
        </w:rPr>
        <w:lastRenderedPageBreak/>
        <w:t>За период с 2011 по 2015 годы принципиальных изменений в перспективах развития транспортной системы на территории Маловишерского муниципального района и Веребьинского сельского поселения не произошло.</w:t>
      </w:r>
    </w:p>
    <w:p w:rsidR="001C6BF7" w:rsidRPr="00F42A2B" w:rsidRDefault="001C6BF7" w:rsidP="001C6BF7">
      <w:pPr>
        <w:pStyle w:val="12Arial"/>
        <w:rPr>
          <w:rFonts w:cs="Times New Roman"/>
          <w:b/>
          <w:i/>
          <w:szCs w:val="24"/>
        </w:rPr>
      </w:pPr>
      <w:bookmarkStart w:id="79" w:name="_Toc301441363"/>
      <w:bookmarkStart w:id="80" w:name="_Toc301515262"/>
      <w:r w:rsidRPr="00F42A2B">
        <w:rPr>
          <w:rFonts w:cs="Times New Roman"/>
          <w:b/>
          <w:i/>
          <w:szCs w:val="24"/>
        </w:rPr>
        <w:t xml:space="preserve">В  обосновании генерального плана проведено уточнение транспортной системы поселения с  учетом принятых в последние годы документов: </w:t>
      </w:r>
    </w:p>
    <w:p w:rsidR="001C6BF7" w:rsidRDefault="001C6BF7" w:rsidP="001C6BF7">
      <w:pPr>
        <w:pStyle w:val="aff6"/>
        <w:ind w:firstLine="709"/>
        <w:rPr>
          <w:sz w:val="24"/>
          <w:szCs w:val="24"/>
        </w:rPr>
      </w:pPr>
      <w:r w:rsidRPr="004D7756">
        <w:rPr>
          <w:sz w:val="24"/>
          <w:szCs w:val="24"/>
        </w:rPr>
        <w:t xml:space="preserve">- </w:t>
      </w:r>
      <w:hyperlink r:id="rId10" w:history="1">
        <w:r w:rsidRPr="004D7756">
          <w:rPr>
            <w:sz w:val="24"/>
            <w:szCs w:val="24"/>
          </w:rPr>
          <w:t>Постановлени</w:t>
        </w:r>
        <w:r>
          <w:rPr>
            <w:sz w:val="24"/>
            <w:szCs w:val="24"/>
          </w:rPr>
          <w:t xml:space="preserve">я </w:t>
        </w:r>
        <w:r w:rsidRPr="004D7756">
          <w:rPr>
            <w:sz w:val="24"/>
            <w:szCs w:val="24"/>
          </w:rPr>
          <w:t>Администрации Новгородской областиот 1 июня 2010 г. N 243</w:t>
        </w:r>
        <w:r>
          <w:rPr>
            <w:sz w:val="24"/>
            <w:szCs w:val="24"/>
          </w:rPr>
          <w:t xml:space="preserve"> «</w:t>
        </w:r>
        <w:r w:rsidRPr="004D7756">
          <w:rPr>
            <w:sz w:val="24"/>
            <w:szCs w:val="24"/>
          </w:rPr>
          <w:t>Об утверждении перечня автомобильных дорог общего пользованиярегионального или межмуниципального значения Новгородской области</w:t>
        </w:r>
        <w:r>
          <w:rPr>
            <w:sz w:val="24"/>
            <w:szCs w:val="24"/>
          </w:rPr>
          <w:t>»</w:t>
        </w:r>
        <w:r w:rsidRPr="004D7756">
          <w:rPr>
            <w:sz w:val="24"/>
            <w:szCs w:val="24"/>
          </w:rPr>
          <w:t>"</w:t>
        </w:r>
      </w:hyperlink>
      <w:r w:rsidRPr="004D7756">
        <w:rPr>
          <w:sz w:val="24"/>
          <w:szCs w:val="24"/>
        </w:rPr>
        <w:t xml:space="preserve"> с изменениями и дополнениями от: 27 сентября 2010 г., 4 октября 2011 г., 16 августа 2012 г., 30 апреля, 30 декабря 2013 г., 12 ноября 2014 г., 2 марта 2015 г.</w:t>
      </w:r>
      <w:r>
        <w:rPr>
          <w:sz w:val="24"/>
          <w:szCs w:val="24"/>
        </w:rPr>
        <w:t>;</w:t>
      </w:r>
    </w:p>
    <w:p w:rsidR="001C6BF7" w:rsidRDefault="001C6BF7" w:rsidP="001C6BF7">
      <w:pPr>
        <w:pStyle w:val="aff6"/>
        <w:ind w:firstLine="709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793782">
        <w:rPr>
          <w:sz w:val="24"/>
          <w:szCs w:val="24"/>
        </w:rPr>
        <w:t>Перечня автомобильных дорог об</w:t>
      </w:r>
      <w:r w:rsidRPr="00793782">
        <w:rPr>
          <w:sz w:val="24"/>
          <w:szCs w:val="24"/>
        </w:rPr>
        <w:softHyphen/>
        <w:t>щего пользования мест</w:t>
      </w:r>
      <w:r w:rsidRPr="00793782">
        <w:rPr>
          <w:sz w:val="24"/>
          <w:szCs w:val="24"/>
        </w:rPr>
        <w:softHyphen/>
        <w:t>ного значения муници</w:t>
      </w:r>
      <w:r w:rsidRPr="00793782">
        <w:rPr>
          <w:sz w:val="24"/>
          <w:szCs w:val="24"/>
        </w:rPr>
        <w:softHyphen/>
        <w:t>пального района с при</w:t>
      </w:r>
      <w:r w:rsidRPr="00793782">
        <w:rPr>
          <w:sz w:val="24"/>
          <w:szCs w:val="24"/>
        </w:rPr>
        <w:softHyphen/>
        <w:t>своением идентификаци</w:t>
      </w:r>
      <w:r w:rsidRPr="00793782">
        <w:rPr>
          <w:sz w:val="24"/>
          <w:szCs w:val="24"/>
        </w:rPr>
        <w:softHyphen/>
        <w:t>онных номеров</w:t>
      </w:r>
      <w:r>
        <w:rPr>
          <w:sz w:val="24"/>
          <w:szCs w:val="24"/>
        </w:rPr>
        <w:t xml:space="preserve"> (Постановление Администрации Маловишерского района от 05.04.2013 г. №173);</w:t>
      </w:r>
    </w:p>
    <w:p w:rsidR="001C6BF7" w:rsidRDefault="001C6BF7" w:rsidP="001C6BF7">
      <w:pPr>
        <w:pStyle w:val="aff6"/>
        <w:ind w:firstLine="709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793782">
        <w:rPr>
          <w:sz w:val="24"/>
          <w:szCs w:val="24"/>
        </w:rPr>
        <w:t>Перечня автомобильных дорог общего пользования местного значения сельского поселения с присвоением идентификационных номеров (Постановление Администрации Веребьинского сельского поселения  от 25.12.2013 № 98</w:t>
      </w:r>
      <w:r>
        <w:rPr>
          <w:sz w:val="24"/>
          <w:szCs w:val="24"/>
        </w:rPr>
        <w:t>).</w:t>
      </w:r>
    </w:p>
    <w:p w:rsidR="001C6BF7" w:rsidRPr="004E0927" w:rsidRDefault="001C6BF7" w:rsidP="001C6BF7">
      <w:pPr>
        <w:pStyle w:val="1"/>
      </w:pPr>
      <w:bookmarkStart w:id="81" w:name="_Toc241640962"/>
      <w:bookmarkStart w:id="82" w:name="_Toc289160315"/>
      <w:bookmarkStart w:id="83" w:name="_Toc296083439"/>
      <w:bookmarkStart w:id="84" w:name="_Toc301515264"/>
      <w:bookmarkStart w:id="85" w:name="_Toc445891535"/>
      <w:bookmarkEnd w:id="79"/>
      <w:bookmarkEnd w:id="80"/>
      <w:r w:rsidRPr="004E0927">
        <w:t>12. Инженерное обеспечение и благоустройство территории.</w:t>
      </w:r>
      <w:bookmarkEnd w:id="81"/>
      <w:bookmarkEnd w:id="82"/>
      <w:bookmarkEnd w:id="83"/>
      <w:bookmarkEnd w:id="84"/>
      <w:bookmarkEnd w:id="85"/>
    </w:p>
    <w:p w:rsidR="001C6BF7" w:rsidRDefault="001C6BF7" w:rsidP="001C6BF7">
      <w:pPr>
        <w:rPr>
          <w:b/>
          <w:i/>
        </w:rPr>
      </w:pPr>
      <w:bookmarkStart w:id="86" w:name="_Toc289160322"/>
      <w:bookmarkStart w:id="87" w:name="_Toc296083446"/>
      <w:bookmarkStart w:id="88" w:name="_Toc301515271"/>
      <w:r w:rsidRPr="00323495">
        <w:rPr>
          <w:b/>
          <w:i/>
        </w:rPr>
        <w:t>Дополнить раздел текстом:</w:t>
      </w:r>
    </w:p>
    <w:p w:rsidR="001C6BF7" w:rsidRPr="008123F6" w:rsidRDefault="001C6BF7" w:rsidP="001C6BF7">
      <w:r w:rsidRPr="008123F6">
        <w:t>С момента утверждения генплана 2011 года существенных изменений система инженерного обеспечения и благоустройства территории поселения не претерпела, что видно из статистических данных Росстата за 2010-2014 годы</w:t>
      </w:r>
      <w:r>
        <w:t xml:space="preserve"> (таблица 12.1.)</w:t>
      </w:r>
      <w:r w:rsidRPr="008123F6">
        <w:t xml:space="preserve">. </w:t>
      </w:r>
    </w:p>
    <w:p w:rsidR="001C6BF7" w:rsidRDefault="001C6BF7" w:rsidP="001C6BF7">
      <w:r w:rsidRPr="008123F6">
        <w:t>В рамках настоящих изменений система инженерного обеспечения и благоустройство территории не анализировались.</w:t>
      </w:r>
    </w:p>
    <w:p w:rsidR="001C6BF7" w:rsidRPr="008123F6" w:rsidRDefault="001C6BF7" w:rsidP="001C6BF7">
      <w:pPr>
        <w:jc w:val="right"/>
      </w:pPr>
      <w:r>
        <w:t>Таблица 12.1.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702"/>
        <w:gridCol w:w="1417"/>
        <w:gridCol w:w="993"/>
        <w:gridCol w:w="1134"/>
        <w:gridCol w:w="991"/>
        <w:gridCol w:w="993"/>
        <w:gridCol w:w="1005"/>
      </w:tblGrid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F42A2B">
              <w:rPr>
                <w:b/>
                <w:bCs/>
                <w:sz w:val="20"/>
                <w:szCs w:val="20"/>
              </w:rPr>
              <w:t>Показатели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F42A2B">
              <w:rPr>
                <w:b/>
                <w:bCs/>
                <w:sz w:val="20"/>
                <w:szCs w:val="20"/>
              </w:rPr>
              <w:t>Ед. измерения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F42A2B">
              <w:rPr>
                <w:b/>
                <w:bCs/>
                <w:sz w:val="20"/>
                <w:szCs w:val="20"/>
              </w:rPr>
              <w:t>2010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F42A2B">
              <w:rPr>
                <w:b/>
                <w:bCs/>
                <w:sz w:val="20"/>
                <w:szCs w:val="20"/>
              </w:rPr>
              <w:t>2011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F42A2B">
              <w:rPr>
                <w:b/>
                <w:bCs/>
                <w:sz w:val="20"/>
                <w:szCs w:val="20"/>
              </w:rPr>
              <w:t>2012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F42A2B">
              <w:rPr>
                <w:b/>
                <w:bCs/>
                <w:sz w:val="20"/>
                <w:szCs w:val="20"/>
              </w:rPr>
              <w:t>2013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b/>
                <w:bCs/>
                <w:sz w:val="20"/>
                <w:szCs w:val="20"/>
              </w:rPr>
            </w:pPr>
            <w:r w:rsidRPr="00F42A2B">
              <w:rPr>
                <w:b/>
                <w:bCs/>
                <w:sz w:val="20"/>
                <w:szCs w:val="20"/>
              </w:rPr>
              <w:t>2014</w:t>
            </w: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Количество </w:t>
            </w:r>
            <w:proofErr w:type="spellStart"/>
            <w:r w:rsidRPr="00F42A2B">
              <w:rPr>
                <w:sz w:val="20"/>
                <w:szCs w:val="20"/>
              </w:rPr>
              <w:t>негазифицированных</w:t>
            </w:r>
            <w:proofErr w:type="spellEnd"/>
            <w:r w:rsidRPr="00F42A2B">
              <w:rPr>
                <w:sz w:val="20"/>
                <w:szCs w:val="20"/>
              </w:rPr>
              <w:t xml:space="preserve"> населенных пунктов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единица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55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55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55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55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55</w:t>
            </w: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Число источников теплоснабжения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единица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Число источников теплоснабжения мощностью до 3 Гкал/ч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единица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</w:t>
            </w: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Протяженность тепловых и паровых сетей в двухтрубном исчислении 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метр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2300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2070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2070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2070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2070</w:t>
            </w: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Одиночное протяжение уличной водопроводной сети 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метр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5400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3050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3050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3050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3050</w:t>
            </w: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Одиночное протяжение уличной водопроводной сети, нуждающейся в замене 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метр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1640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1010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1010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1010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1010</w:t>
            </w: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Одиночное протяжение уличной канализационной сети 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метр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1000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 xml:space="preserve">Одиночное протяжение уличной канализационной сети, нуждающейся в замене 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метр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1000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Общая площадь жилых помещений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тысяча квадратных метров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79,14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80,6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80,6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81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81,2</w:t>
            </w: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Число проживающих в ветхих жилых домах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человек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231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192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186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186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127</w:t>
            </w:r>
          </w:p>
        </w:tc>
      </w:tr>
      <w:tr w:rsidR="001C6BF7" w:rsidRPr="00F42A2B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Число проживающих в аварийных жилых домах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человек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200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16</w:t>
            </w: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45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36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36</w:t>
            </w:r>
          </w:p>
        </w:tc>
      </w:tr>
      <w:tr w:rsidR="001C6BF7" w:rsidRPr="00323495" w:rsidTr="00085CBD">
        <w:tc>
          <w:tcPr>
            <w:tcW w:w="180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Переселено из ветхих и аварийных жилых домов за отчетный год</w:t>
            </w:r>
          </w:p>
        </w:tc>
        <w:tc>
          <w:tcPr>
            <w:tcW w:w="69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человек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1</w:t>
            </w:r>
          </w:p>
        </w:tc>
        <w:tc>
          <w:tcPr>
            <w:tcW w:w="55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5</w:t>
            </w:r>
          </w:p>
        </w:tc>
        <w:tc>
          <w:tcPr>
            <w:tcW w:w="4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F42A2B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2</w:t>
            </w:r>
          </w:p>
        </w:tc>
        <w:tc>
          <w:tcPr>
            <w:tcW w:w="4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1C6BF7" w:rsidRPr="00323495" w:rsidRDefault="001C6BF7" w:rsidP="00085CBD">
            <w:pPr>
              <w:jc w:val="center"/>
              <w:rPr>
                <w:sz w:val="20"/>
                <w:szCs w:val="20"/>
              </w:rPr>
            </w:pPr>
            <w:r w:rsidRPr="00F42A2B">
              <w:rPr>
                <w:sz w:val="20"/>
                <w:szCs w:val="20"/>
              </w:rPr>
              <w:t>3</w:t>
            </w:r>
          </w:p>
        </w:tc>
      </w:tr>
      <w:bookmarkEnd w:id="86"/>
      <w:bookmarkEnd w:id="87"/>
      <w:bookmarkEnd w:id="88"/>
    </w:tbl>
    <w:p w:rsidR="00222016" w:rsidRDefault="00222016" w:rsidP="001C6BF7">
      <w:pPr>
        <w:jc w:val="center"/>
      </w:pPr>
    </w:p>
    <w:p w:rsidR="00222016" w:rsidRDefault="00222016" w:rsidP="001C6BF7">
      <w:pPr>
        <w:jc w:val="center"/>
      </w:pPr>
    </w:p>
    <w:p w:rsidR="00A5298C" w:rsidRDefault="00A5298C" w:rsidP="001C6BF7">
      <w:pPr>
        <w:jc w:val="center"/>
      </w:pPr>
    </w:p>
    <w:p w:rsidR="00A5298C" w:rsidRDefault="00A5298C" w:rsidP="001C6BF7">
      <w:pPr>
        <w:jc w:val="center"/>
      </w:pPr>
    </w:p>
    <w:tbl>
      <w:tblPr>
        <w:tblW w:w="0" w:type="auto"/>
        <w:tblInd w:w="5353" w:type="dxa"/>
        <w:tblLook w:val="04A0"/>
      </w:tblPr>
      <w:tblGrid>
        <w:gridCol w:w="4218"/>
      </w:tblGrid>
      <w:tr w:rsidR="00222016" w:rsidRPr="00F958F8" w:rsidTr="00085CBD">
        <w:tc>
          <w:tcPr>
            <w:tcW w:w="4218" w:type="dxa"/>
          </w:tcPr>
          <w:p w:rsidR="00222016" w:rsidRPr="00F958F8" w:rsidRDefault="00222016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lastRenderedPageBreak/>
              <w:t>Утвержден</w:t>
            </w:r>
            <w:r>
              <w:rPr>
                <w:b/>
                <w:sz w:val="28"/>
                <w:szCs w:val="28"/>
              </w:rPr>
              <w:t>ы</w:t>
            </w:r>
          </w:p>
        </w:tc>
      </w:tr>
      <w:tr w:rsidR="00222016" w:rsidRPr="00F958F8" w:rsidTr="00085CBD">
        <w:tc>
          <w:tcPr>
            <w:tcW w:w="4218" w:type="dxa"/>
          </w:tcPr>
          <w:p w:rsidR="00222016" w:rsidRPr="00F958F8" w:rsidRDefault="00222016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решением Совета депутатов</w:t>
            </w:r>
          </w:p>
          <w:p w:rsidR="00222016" w:rsidRPr="00F958F8" w:rsidRDefault="00222016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Веребьинского сельского</w:t>
            </w:r>
          </w:p>
          <w:p w:rsidR="00222016" w:rsidRPr="00F958F8" w:rsidRDefault="00222016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поселения </w:t>
            </w:r>
          </w:p>
          <w:p w:rsidR="00222016" w:rsidRPr="00F958F8" w:rsidRDefault="00222016" w:rsidP="00085CB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от 2</w:t>
            </w:r>
            <w:r>
              <w:rPr>
                <w:b/>
                <w:sz w:val="28"/>
                <w:szCs w:val="28"/>
              </w:rPr>
              <w:t>8</w:t>
            </w:r>
            <w:r w:rsidRPr="00F958F8">
              <w:rPr>
                <w:b/>
                <w:sz w:val="28"/>
                <w:szCs w:val="28"/>
              </w:rPr>
              <w:t>.1</w:t>
            </w:r>
            <w:r>
              <w:rPr>
                <w:b/>
                <w:sz w:val="28"/>
                <w:szCs w:val="28"/>
              </w:rPr>
              <w:t>2</w:t>
            </w:r>
            <w:r w:rsidRPr="00F958F8">
              <w:rPr>
                <w:b/>
                <w:sz w:val="28"/>
                <w:szCs w:val="28"/>
              </w:rPr>
              <w:t>.2016 №</w:t>
            </w:r>
            <w:r w:rsidR="00BE3014">
              <w:rPr>
                <w:b/>
                <w:sz w:val="28"/>
                <w:szCs w:val="28"/>
              </w:rPr>
              <w:t>76</w:t>
            </w:r>
          </w:p>
        </w:tc>
      </w:tr>
    </w:tbl>
    <w:p w:rsidR="00222016" w:rsidRDefault="00222016" w:rsidP="001C6BF7">
      <w:pPr>
        <w:jc w:val="center"/>
      </w:pPr>
      <w:bookmarkStart w:id="89" w:name="_GoBack"/>
      <w:bookmarkEnd w:id="89"/>
    </w:p>
    <w:p w:rsidR="001A5405" w:rsidRDefault="001A5405" w:rsidP="001A5405">
      <w:pPr>
        <w:jc w:val="center"/>
        <w:rPr>
          <w:b/>
        </w:rPr>
      </w:pPr>
      <w:r>
        <w:rPr>
          <w:b/>
        </w:rPr>
        <w:t>Основной чертеж</w:t>
      </w:r>
    </w:p>
    <w:p w:rsidR="001A5405" w:rsidRPr="00222016" w:rsidRDefault="001A5405" w:rsidP="001A5405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3799484" cy="8114660"/>
            <wp:effectExtent l="19050" t="0" r="0" b="0"/>
            <wp:docPr id="4" name="Рисунок 3" descr="Основной чертеж Г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сновной чертеж ГП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0026" cy="8115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405" w:rsidRDefault="001A5405" w:rsidP="001C6BF7">
      <w:pPr>
        <w:jc w:val="center"/>
        <w:rPr>
          <w:b/>
        </w:rPr>
      </w:pPr>
    </w:p>
    <w:p w:rsidR="001A5405" w:rsidRDefault="001A5405" w:rsidP="001C6BF7">
      <w:pPr>
        <w:jc w:val="center"/>
        <w:rPr>
          <w:b/>
        </w:rPr>
      </w:pPr>
    </w:p>
    <w:p w:rsidR="00222016" w:rsidRPr="00222016" w:rsidRDefault="00222016" w:rsidP="001C6BF7">
      <w:pPr>
        <w:jc w:val="center"/>
        <w:rPr>
          <w:b/>
        </w:rPr>
      </w:pPr>
      <w:r w:rsidRPr="00222016">
        <w:rPr>
          <w:b/>
        </w:rPr>
        <w:t>Схема генерального плана. Населенный пункт д. Городищи</w:t>
      </w:r>
    </w:p>
    <w:p w:rsidR="00222016" w:rsidRDefault="00222016" w:rsidP="001C6BF7">
      <w:pPr>
        <w:jc w:val="center"/>
      </w:pPr>
      <w:r>
        <w:rPr>
          <w:noProof/>
        </w:rPr>
        <w:drawing>
          <wp:inline distT="0" distB="0" distL="0" distR="0">
            <wp:extent cx="6480175" cy="7839075"/>
            <wp:effectExtent l="19050" t="0" r="0" b="0"/>
            <wp:docPr id="2" name="Рисунок 1" descr="Городищи 12 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ородищи 12 16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783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2016" w:rsidRDefault="00222016" w:rsidP="001C6BF7">
      <w:pPr>
        <w:jc w:val="center"/>
      </w:pPr>
    </w:p>
    <w:p w:rsidR="00593F46" w:rsidRDefault="00593F46" w:rsidP="00222016">
      <w:pPr>
        <w:jc w:val="center"/>
        <w:rPr>
          <w:b/>
        </w:rPr>
      </w:pPr>
    </w:p>
    <w:p w:rsidR="001A5405" w:rsidRDefault="001A5405" w:rsidP="00222016">
      <w:pPr>
        <w:jc w:val="center"/>
        <w:rPr>
          <w:b/>
        </w:rPr>
      </w:pPr>
    </w:p>
    <w:p w:rsidR="001A5405" w:rsidRDefault="001A5405" w:rsidP="00222016">
      <w:pPr>
        <w:jc w:val="center"/>
        <w:rPr>
          <w:b/>
        </w:rPr>
      </w:pPr>
    </w:p>
    <w:p w:rsidR="001A5405" w:rsidRDefault="001A5405" w:rsidP="00222016">
      <w:pPr>
        <w:jc w:val="center"/>
        <w:rPr>
          <w:b/>
        </w:rPr>
      </w:pPr>
    </w:p>
    <w:p w:rsidR="001A5405" w:rsidRDefault="001A5405" w:rsidP="00222016">
      <w:pPr>
        <w:jc w:val="center"/>
        <w:rPr>
          <w:b/>
        </w:rPr>
      </w:pPr>
    </w:p>
    <w:p w:rsidR="00593F46" w:rsidRDefault="00593F46" w:rsidP="00222016">
      <w:pPr>
        <w:jc w:val="center"/>
        <w:rPr>
          <w:b/>
        </w:rPr>
      </w:pPr>
    </w:p>
    <w:p w:rsidR="00222016" w:rsidRDefault="00222016" w:rsidP="00222016">
      <w:pPr>
        <w:jc w:val="center"/>
        <w:rPr>
          <w:b/>
        </w:rPr>
      </w:pPr>
      <w:r w:rsidRPr="00222016">
        <w:rPr>
          <w:b/>
        </w:rPr>
        <w:lastRenderedPageBreak/>
        <w:t xml:space="preserve">Схема генерального плана. Населенный пункт д. </w:t>
      </w:r>
      <w:r>
        <w:rPr>
          <w:b/>
        </w:rPr>
        <w:t>Голышино</w:t>
      </w:r>
    </w:p>
    <w:p w:rsidR="00593F46" w:rsidRDefault="00593F46" w:rsidP="00222016">
      <w:pPr>
        <w:jc w:val="center"/>
        <w:rPr>
          <w:b/>
        </w:rPr>
      </w:pPr>
    </w:p>
    <w:p w:rsidR="00593F46" w:rsidRPr="00222016" w:rsidRDefault="00593F46" w:rsidP="00222016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6480175" cy="3206337"/>
            <wp:effectExtent l="19050" t="0" r="0" b="0"/>
            <wp:docPr id="3" name="Рисунок 1" descr="C:\WINDOWS\Temp\Rar$DIa0.288\Голышино схема из Г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WINDOWS\Temp\Rar$DIa0.288\Голышино схема из ГП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206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016" w:rsidRDefault="00222016" w:rsidP="001C6BF7">
      <w:pPr>
        <w:jc w:val="center"/>
      </w:pPr>
    </w:p>
    <w:sectPr w:rsidR="00222016" w:rsidSect="001C6BF7">
      <w:footerReference w:type="default" r:id="rId13"/>
      <w:pgSz w:w="11906" w:h="16838"/>
      <w:pgMar w:top="567" w:right="567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45194" w:rsidRDefault="00D45194" w:rsidP="001C6BF7">
      <w:r>
        <w:separator/>
      </w:r>
    </w:p>
  </w:endnote>
  <w:endnote w:type="continuationSeparator" w:id="0">
    <w:p w:rsidR="00D45194" w:rsidRDefault="00D45194" w:rsidP="001C6BF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CC"/>
    <w:family w:val="auto"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/>
        <w:sz w:val="24"/>
      </w:rPr>
      <w:id w:val="1268954"/>
      <w:docPartObj>
        <w:docPartGallery w:val="Page Numbers (Bottom of Page)"/>
        <w:docPartUnique/>
      </w:docPartObj>
    </w:sdtPr>
    <w:sdtContent>
      <w:p w:rsidR="001C6BF7" w:rsidRPr="001C6BF7" w:rsidRDefault="00D45A83">
        <w:pPr>
          <w:pStyle w:val="afa"/>
          <w:jc w:val="center"/>
          <w:rPr>
            <w:rFonts w:ascii="Times New Roman" w:hAnsi="Times New Roman"/>
            <w:sz w:val="24"/>
          </w:rPr>
        </w:pPr>
        <w:r w:rsidRPr="001C6BF7">
          <w:rPr>
            <w:rFonts w:ascii="Times New Roman" w:hAnsi="Times New Roman"/>
            <w:sz w:val="24"/>
          </w:rPr>
          <w:fldChar w:fldCharType="begin"/>
        </w:r>
        <w:r w:rsidR="001C6BF7" w:rsidRPr="001C6BF7">
          <w:rPr>
            <w:rFonts w:ascii="Times New Roman" w:hAnsi="Times New Roman"/>
            <w:sz w:val="24"/>
          </w:rPr>
          <w:instrText xml:space="preserve"> PAGE   \* MERGEFORMAT </w:instrText>
        </w:r>
        <w:r w:rsidRPr="001C6BF7">
          <w:rPr>
            <w:rFonts w:ascii="Times New Roman" w:hAnsi="Times New Roman"/>
            <w:sz w:val="24"/>
          </w:rPr>
          <w:fldChar w:fldCharType="separate"/>
        </w:r>
        <w:r w:rsidR="00A5298C">
          <w:rPr>
            <w:rFonts w:ascii="Times New Roman" w:hAnsi="Times New Roman"/>
            <w:noProof/>
            <w:sz w:val="24"/>
          </w:rPr>
          <w:t>20</w:t>
        </w:r>
        <w:r w:rsidRPr="001C6BF7">
          <w:rPr>
            <w:rFonts w:ascii="Times New Roman" w:hAnsi="Times New Roman"/>
            <w:sz w:val="24"/>
          </w:rPr>
          <w:fldChar w:fldCharType="end"/>
        </w:r>
      </w:p>
    </w:sdtContent>
  </w:sdt>
  <w:p w:rsidR="001C6BF7" w:rsidRDefault="001C6BF7">
    <w:pPr>
      <w:pStyle w:val="af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45194" w:rsidRDefault="00D45194" w:rsidP="001C6BF7">
      <w:r>
        <w:separator/>
      </w:r>
    </w:p>
  </w:footnote>
  <w:footnote w:type="continuationSeparator" w:id="0">
    <w:p w:rsidR="00D45194" w:rsidRDefault="00D45194" w:rsidP="001C6BF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E741EE0"/>
    <w:multiLevelType w:val="multilevel"/>
    <w:tmpl w:val="0419001F"/>
    <w:styleLink w:val="8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17C4CEE"/>
    <w:multiLevelType w:val="multilevel"/>
    <w:tmpl w:val="C8AAD5E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22C525F1"/>
    <w:multiLevelType w:val="multilevel"/>
    <w:tmpl w:val="0419001F"/>
    <w:numStyleLink w:val="12"/>
  </w:abstractNum>
  <w:abstractNum w:abstractNumId="4">
    <w:nsid w:val="39C17364"/>
    <w:multiLevelType w:val="multilevel"/>
    <w:tmpl w:val="0419001F"/>
    <w:styleLink w:val="10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39ED72F2"/>
    <w:multiLevelType w:val="multilevel"/>
    <w:tmpl w:val="0419001F"/>
    <w:styleLink w:val="1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600560EE"/>
    <w:multiLevelType w:val="multilevel"/>
    <w:tmpl w:val="D480F150"/>
    <w:lvl w:ilvl="0">
      <w:start w:val="2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7">
    <w:nsid w:val="79F21B3A"/>
    <w:multiLevelType w:val="multilevel"/>
    <w:tmpl w:val="29EA68A4"/>
    <w:styleLink w:val="9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5"/>
  </w:num>
  <w:num w:numId="5">
    <w:abstractNumId w:val="4"/>
  </w:num>
  <w:num w:numId="6">
    <w:abstractNumId w:val="2"/>
  </w:num>
  <w:num w:numId="7">
    <w:abstractNumId w:val="1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C6BF7"/>
    <w:rsid w:val="000474F4"/>
    <w:rsid w:val="001A5405"/>
    <w:rsid w:val="001C6BF7"/>
    <w:rsid w:val="00211711"/>
    <w:rsid w:val="00222016"/>
    <w:rsid w:val="00593F46"/>
    <w:rsid w:val="0060742E"/>
    <w:rsid w:val="0070668D"/>
    <w:rsid w:val="00902CA3"/>
    <w:rsid w:val="00A5298C"/>
    <w:rsid w:val="00BE3014"/>
    <w:rsid w:val="00C33D2E"/>
    <w:rsid w:val="00D45194"/>
    <w:rsid w:val="00D45A83"/>
    <w:rsid w:val="00F30E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0" w:qFormat="1"/>
    <w:lsdException w:name="page number" w:uiPriority="0"/>
    <w:lsdException w:name="List" w:uiPriority="0"/>
    <w:lsdException w:name="List Bulle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6B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новая страница,Заголовок 1 Знак2,Заголовок 1 Знак Знак1,Заголовок 1 Знак Знак Знак1,Заголовок 1 Знак Знак Знак Знак Знак Знак Знак Знак,Заголовок 1 Знак Знак Знак Знак,Заголовок 11 Знак,Заголовок 1 Знак1 Знак,Заголовок 1 Знак Знак"/>
    <w:basedOn w:val="a"/>
    <w:next w:val="a"/>
    <w:link w:val="11"/>
    <w:qFormat/>
    <w:rsid w:val="001C6BF7"/>
    <w:pPr>
      <w:keepNext/>
      <w:keepLines/>
      <w:spacing w:before="120" w:after="120"/>
      <w:jc w:val="center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C6BF7"/>
    <w:pPr>
      <w:keepNext/>
      <w:spacing w:before="240" w:after="120"/>
      <w:jc w:val="center"/>
      <w:outlineLvl w:val="1"/>
    </w:pPr>
    <w:rPr>
      <w:b/>
      <w:bCs/>
      <w:iCs/>
      <w:sz w:val="28"/>
      <w:szCs w:val="28"/>
      <w:lang w:eastAsia="en-US" w:bidi="en-US"/>
    </w:rPr>
  </w:style>
  <w:style w:type="paragraph" w:styleId="3">
    <w:name w:val="heading 3"/>
    <w:aliases w:val="OG Heading 3, Знак3"/>
    <w:basedOn w:val="a"/>
    <w:next w:val="a"/>
    <w:link w:val="30"/>
    <w:unhideWhenUsed/>
    <w:qFormat/>
    <w:rsid w:val="001C6BF7"/>
    <w:pPr>
      <w:keepNext/>
      <w:keepLines/>
      <w:spacing w:before="200"/>
      <w:jc w:val="center"/>
      <w:outlineLvl w:val="2"/>
    </w:pPr>
    <w:rPr>
      <w:rFonts w:eastAsiaTheme="majorEastAsia" w:cstheme="majorBidi"/>
      <w:bCs/>
      <w:sz w:val="28"/>
    </w:rPr>
  </w:style>
  <w:style w:type="paragraph" w:styleId="4">
    <w:name w:val="heading 4"/>
    <w:basedOn w:val="a"/>
    <w:next w:val="a"/>
    <w:link w:val="40"/>
    <w:unhideWhenUsed/>
    <w:qFormat/>
    <w:rsid w:val="001C6BF7"/>
    <w:pPr>
      <w:keepNext/>
      <w:spacing w:before="240" w:after="60"/>
      <w:ind w:firstLine="709"/>
      <w:jc w:val="both"/>
      <w:outlineLvl w:val="3"/>
    </w:pPr>
    <w:rPr>
      <w:b/>
      <w:bCs/>
      <w:sz w:val="28"/>
      <w:szCs w:val="28"/>
      <w:lang w:eastAsia="en-US" w:bidi="en-US"/>
    </w:rPr>
  </w:style>
  <w:style w:type="paragraph" w:styleId="5">
    <w:name w:val="heading 5"/>
    <w:basedOn w:val="a"/>
    <w:next w:val="a"/>
    <w:link w:val="50"/>
    <w:unhideWhenUsed/>
    <w:qFormat/>
    <w:rsid w:val="001C6BF7"/>
    <w:pPr>
      <w:spacing w:before="240" w:after="60"/>
      <w:ind w:firstLine="709"/>
      <w:jc w:val="both"/>
      <w:outlineLvl w:val="4"/>
    </w:pPr>
    <w:rPr>
      <w:b/>
      <w:bCs/>
      <w:i/>
      <w:iCs/>
      <w:sz w:val="26"/>
      <w:szCs w:val="26"/>
      <w:lang w:eastAsia="en-US" w:bidi="en-US"/>
    </w:rPr>
  </w:style>
  <w:style w:type="paragraph" w:styleId="6">
    <w:name w:val="heading 6"/>
    <w:basedOn w:val="a"/>
    <w:next w:val="a"/>
    <w:link w:val="60"/>
    <w:unhideWhenUsed/>
    <w:qFormat/>
    <w:rsid w:val="001C6BF7"/>
    <w:pPr>
      <w:spacing w:before="240" w:after="60"/>
      <w:ind w:firstLine="709"/>
      <w:jc w:val="both"/>
      <w:outlineLvl w:val="5"/>
    </w:pPr>
    <w:rPr>
      <w:b/>
      <w:bCs/>
      <w:sz w:val="22"/>
      <w:szCs w:val="22"/>
      <w:lang w:eastAsia="en-US" w:bidi="en-US"/>
    </w:rPr>
  </w:style>
  <w:style w:type="paragraph" w:styleId="7">
    <w:name w:val="heading 7"/>
    <w:basedOn w:val="a"/>
    <w:next w:val="a"/>
    <w:link w:val="70"/>
    <w:unhideWhenUsed/>
    <w:qFormat/>
    <w:rsid w:val="001C6BF7"/>
    <w:pPr>
      <w:spacing w:before="240" w:after="60"/>
      <w:ind w:firstLine="709"/>
      <w:jc w:val="both"/>
      <w:outlineLvl w:val="6"/>
    </w:pPr>
    <w:rPr>
      <w:lang w:eastAsia="en-US" w:bidi="en-US"/>
    </w:rPr>
  </w:style>
  <w:style w:type="paragraph" w:styleId="80">
    <w:name w:val="heading 8"/>
    <w:basedOn w:val="a"/>
    <w:next w:val="a"/>
    <w:link w:val="81"/>
    <w:unhideWhenUsed/>
    <w:qFormat/>
    <w:rsid w:val="001C6BF7"/>
    <w:pPr>
      <w:spacing w:before="240" w:after="60"/>
      <w:ind w:firstLine="709"/>
      <w:jc w:val="both"/>
      <w:outlineLvl w:val="7"/>
    </w:pPr>
    <w:rPr>
      <w:i/>
      <w:iCs/>
      <w:lang w:eastAsia="en-US" w:bidi="en-US"/>
    </w:rPr>
  </w:style>
  <w:style w:type="paragraph" w:styleId="90">
    <w:name w:val="heading 9"/>
    <w:basedOn w:val="a"/>
    <w:next w:val="a"/>
    <w:link w:val="91"/>
    <w:unhideWhenUsed/>
    <w:qFormat/>
    <w:rsid w:val="001C6BF7"/>
    <w:pPr>
      <w:spacing w:before="240" w:after="60"/>
      <w:ind w:firstLine="709"/>
      <w:jc w:val="both"/>
      <w:outlineLvl w:val="8"/>
    </w:pPr>
    <w:rPr>
      <w:sz w:val="22"/>
      <w:szCs w:val="22"/>
      <w:lang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aliases w:val="новая страница Знак,Заголовок 1 Знак2 Знак,Заголовок 1 Знак Знак1 Знак,Заголовок 1 Знак Знак Знак1 Знак,Заголовок 1 Знак Знак Знак Знак Знак Знак Знак Знак Знак,Заголовок 1 Знак Знак Знак Знак Знак,Заголовок 11 Знак Знак"/>
    <w:basedOn w:val="a0"/>
    <w:link w:val="1"/>
    <w:rsid w:val="001C6BF7"/>
    <w:rPr>
      <w:rFonts w:ascii="Times New Roman" w:eastAsiaTheme="majorEastAsia" w:hAnsi="Times New Roman" w:cstheme="majorBidi"/>
      <w:b/>
      <w:bCs/>
      <w:sz w:val="28"/>
      <w:szCs w:val="28"/>
      <w:lang w:eastAsia="ru-RU"/>
    </w:rPr>
  </w:style>
  <w:style w:type="character" w:customStyle="1" w:styleId="30">
    <w:name w:val="Заголовок 3 Знак"/>
    <w:aliases w:val="OG Heading 3 Знак, Знак3 Знак"/>
    <w:basedOn w:val="a0"/>
    <w:link w:val="3"/>
    <w:rsid w:val="001C6BF7"/>
    <w:rPr>
      <w:rFonts w:ascii="Times New Roman" w:eastAsiaTheme="majorEastAsia" w:hAnsi="Times New Roman" w:cstheme="majorBidi"/>
      <w:bCs/>
      <w:sz w:val="28"/>
      <w:szCs w:val="24"/>
      <w:lang w:eastAsia="ru-RU"/>
    </w:rPr>
  </w:style>
  <w:style w:type="paragraph" w:styleId="a3">
    <w:name w:val="Body Text"/>
    <w:aliases w:val="Основной текст Знак Знак Знак Знак,Табличный"/>
    <w:basedOn w:val="a"/>
    <w:link w:val="a4"/>
    <w:unhideWhenUsed/>
    <w:rsid w:val="001C6BF7"/>
    <w:pPr>
      <w:jc w:val="both"/>
    </w:pPr>
    <w:rPr>
      <w:sz w:val="28"/>
    </w:rPr>
  </w:style>
  <w:style w:type="character" w:customStyle="1" w:styleId="a4">
    <w:name w:val="Основной текст Знак"/>
    <w:aliases w:val="Основной текст Знак Знак Знак Знак Знак,Табличный Знак"/>
    <w:basedOn w:val="a0"/>
    <w:link w:val="a3"/>
    <w:rsid w:val="001C6BF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1C6BF7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C6BF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C6BF7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C6BF7"/>
    <w:rPr>
      <w:rFonts w:ascii="Times New Roman" w:eastAsia="Times New Roman" w:hAnsi="Times New Roman" w:cs="Times New Roman"/>
      <w:b/>
      <w:bCs/>
      <w:iCs/>
      <w:sz w:val="28"/>
      <w:szCs w:val="28"/>
      <w:lang w:bidi="en-US"/>
    </w:rPr>
  </w:style>
  <w:style w:type="character" w:customStyle="1" w:styleId="40">
    <w:name w:val="Заголовок 4 Знак"/>
    <w:basedOn w:val="a0"/>
    <w:link w:val="4"/>
    <w:rsid w:val="001C6BF7"/>
    <w:rPr>
      <w:rFonts w:ascii="Times New Roman" w:eastAsia="Times New Roman" w:hAnsi="Times New Roman" w:cs="Times New Roman"/>
      <w:b/>
      <w:bCs/>
      <w:sz w:val="28"/>
      <w:szCs w:val="28"/>
      <w:lang w:bidi="en-US"/>
    </w:rPr>
  </w:style>
  <w:style w:type="character" w:customStyle="1" w:styleId="50">
    <w:name w:val="Заголовок 5 Знак"/>
    <w:basedOn w:val="a0"/>
    <w:link w:val="5"/>
    <w:rsid w:val="001C6BF7"/>
    <w:rPr>
      <w:rFonts w:ascii="Times New Roman" w:eastAsia="Times New Roman" w:hAnsi="Times New Roman" w:cs="Times New Roman"/>
      <w:b/>
      <w:bCs/>
      <w:i/>
      <w:iCs/>
      <w:sz w:val="26"/>
      <w:szCs w:val="26"/>
      <w:lang w:bidi="en-US"/>
    </w:rPr>
  </w:style>
  <w:style w:type="character" w:customStyle="1" w:styleId="60">
    <w:name w:val="Заголовок 6 Знак"/>
    <w:basedOn w:val="a0"/>
    <w:link w:val="6"/>
    <w:rsid w:val="001C6BF7"/>
    <w:rPr>
      <w:rFonts w:ascii="Times New Roman" w:eastAsia="Times New Roman" w:hAnsi="Times New Roman" w:cs="Times New Roman"/>
      <w:b/>
      <w:bCs/>
      <w:lang w:bidi="en-US"/>
    </w:rPr>
  </w:style>
  <w:style w:type="character" w:customStyle="1" w:styleId="70">
    <w:name w:val="Заголовок 7 Знак"/>
    <w:basedOn w:val="a0"/>
    <w:link w:val="7"/>
    <w:rsid w:val="001C6BF7"/>
    <w:rPr>
      <w:rFonts w:ascii="Times New Roman" w:eastAsia="Times New Roman" w:hAnsi="Times New Roman" w:cs="Times New Roman"/>
      <w:sz w:val="24"/>
      <w:szCs w:val="24"/>
      <w:lang w:bidi="en-US"/>
    </w:rPr>
  </w:style>
  <w:style w:type="character" w:customStyle="1" w:styleId="81">
    <w:name w:val="Заголовок 8 Знак"/>
    <w:basedOn w:val="a0"/>
    <w:link w:val="80"/>
    <w:rsid w:val="001C6BF7"/>
    <w:rPr>
      <w:rFonts w:ascii="Times New Roman" w:eastAsia="Times New Roman" w:hAnsi="Times New Roman" w:cs="Times New Roman"/>
      <w:i/>
      <w:iCs/>
      <w:sz w:val="24"/>
      <w:szCs w:val="24"/>
      <w:lang w:bidi="en-US"/>
    </w:rPr>
  </w:style>
  <w:style w:type="character" w:customStyle="1" w:styleId="91">
    <w:name w:val="Заголовок 9 Знак"/>
    <w:basedOn w:val="a0"/>
    <w:link w:val="90"/>
    <w:rsid w:val="001C6BF7"/>
    <w:rPr>
      <w:rFonts w:ascii="Times New Roman" w:eastAsia="Times New Roman" w:hAnsi="Times New Roman" w:cs="Times New Roman"/>
      <w:lang w:bidi="en-US"/>
    </w:rPr>
  </w:style>
  <w:style w:type="paragraph" w:styleId="a7">
    <w:name w:val="Title"/>
    <w:basedOn w:val="a"/>
    <w:next w:val="a"/>
    <w:link w:val="a8"/>
    <w:qFormat/>
    <w:rsid w:val="001C6BF7"/>
    <w:pPr>
      <w:spacing w:before="240" w:after="60"/>
      <w:ind w:firstLine="709"/>
      <w:jc w:val="center"/>
      <w:outlineLvl w:val="0"/>
    </w:pPr>
    <w:rPr>
      <w:b/>
      <w:bCs/>
      <w:kern w:val="28"/>
      <w:sz w:val="32"/>
      <w:szCs w:val="32"/>
      <w:lang w:eastAsia="en-US" w:bidi="en-US"/>
    </w:rPr>
  </w:style>
  <w:style w:type="character" w:customStyle="1" w:styleId="a8">
    <w:name w:val="Название Знак"/>
    <w:basedOn w:val="a0"/>
    <w:link w:val="a7"/>
    <w:rsid w:val="001C6BF7"/>
    <w:rPr>
      <w:rFonts w:ascii="Times New Roman" w:eastAsia="Times New Roman" w:hAnsi="Times New Roman" w:cs="Times New Roman"/>
      <w:b/>
      <w:bCs/>
      <w:kern w:val="28"/>
      <w:sz w:val="32"/>
      <w:szCs w:val="32"/>
      <w:lang w:bidi="en-US"/>
    </w:rPr>
  </w:style>
  <w:style w:type="paragraph" w:styleId="a9">
    <w:name w:val="Subtitle"/>
    <w:basedOn w:val="a"/>
    <w:next w:val="a"/>
    <w:link w:val="aa"/>
    <w:qFormat/>
    <w:rsid w:val="001C6BF7"/>
    <w:pPr>
      <w:spacing w:after="60"/>
      <w:ind w:firstLine="709"/>
      <w:jc w:val="center"/>
      <w:outlineLvl w:val="1"/>
    </w:pPr>
    <w:rPr>
      <w:lang w:eastAsia="en-US" w:bidi="en-US"/>
    </w:rPr>
  </w:style>
  <w:style w:type="character" w:customStyle="1" w:styleId="aa">
    <w:name w:val="Подзаголовок Знак"/>
    <w:basedOn w:val="a0"/>
    <w:link w:val="a9"/>
    <w:rsid w:val="001C6BF7"/>
    <w:rPr>
      <w:rFonts w:ascii="Times New Roman" w:eastAsia="Times New Roman" w:hAnsi="Times New Roman" w:cs="Times New Roman"/>
      <w:sz w:val="24"/>
      <w:szCs w:val="24"/>
      <w:lang w:bidi="en-US"/>
    </w:rPr>
  </w:style>
  <w:style w:type="character" w:styleId="ab">
    <w:name w:val="Strong"/>
    <w:basedOn w:val="a0"/>
    <w:uiPriority w:val="22"/>
    <w:qFormat/>
    <w:rsid w:val="001C6BF7"/>
    <w:rPr>
      <w:b/>
      <w:bCs/>
    </w:rPr>
  </w:style>
  <w:style w:type="character" w:styleId="ac">
    <w:name w:val="Emphasis"/>
    <w:basedOn w:val="a0"/>
    <w:uiPriority w:val="20"/>
    <w:qFormat/>
    <w:rsid w:val="001C6BF7"/>
    <w:rPr>
      <w:rFonts w:ascii="Times New Roman" w:hAnsi="Times New Roman"/>
      <w:b/>
      <w:i/>
      <w:iCs/>
    </w:rPr>
  </w:style>
  <w:style w:type="paragraph" w:styleId="ad">
    <w:name w:val="No Spacing"/>
    <w:basedOn w:val="a"/>
    <w:link w:val="ae"/>
    <w:uiPriority w:val="1"/>
    <w:qFormat/>
    <w:rsid w:val="001C6BF7"/>
    <w:pPr>
      <w:ind w:firstLine="709"/>
      <w:jc w:val="both"/>
    </w:pPr>
    <w:rPr>
      <w:szCs w:val="32"/>
      <w:lang w:eastAsia="en-US" w:bidi="en-US"/>
    </w:rPr>
  </w:style>
  <w:style w:type="paragraph" w:styleId="af">
    <w:name w:val="List Paragraph"/>
    <w:basedOn w:val="a"/>
    <w:qFormat/>
    <w:rsid w:val="001C6BF7"/>
    <w:pPr>
      <w:ind w:left="720" w:firstLine="709"/>
      <w:contextualSpacing/>
      <w:jc w:val="both"/>
    </w:pPr>
    <w:rPr>
      <w:lang w:eastAsia="en-US" w:bidi="en-US"/>
    </w:rPr>
  </w:style>
  <w:style w:type="paragraph" w:styleId="21">
    <w:name w:val="Quote"/>
    <w:basedOn w:val="a"/>
    <w:next w:val="a"/>
    <w:link w:val="22"/>
    <w:uiPriority w:val="29"/>
    <w:qFormat/>
    <w:rsid w:val="001C6BF7"/>
    <w:pPr>
      <w:ind w:firstLine="709"/>
      <w:jc w:val="both"/>
    </w:pPr>
    <w:rPr>
      <w:i/>
      <w:lang w:eastAsia="en-US" w:bidi="en-US"/>
    </w:rPr>
  </w:style>
  <w:style w:type="character" w:customStyle="1" w:styleId="22">
    <w:name w:val="Цитата 2 Знак"/>
    <w:basedOn w:val="a0"/>
    <w:link w:val="21"/>
    <w:uiPriority w:val="29"/>
    <w:rsid w:val="001C6BF7"/>
    <w:rPr>
      <w:rFonts w:ascii="Times New Roman" w:eastAsia="Times New Roman" w:hAnsi="Times New Roman" w:cs="Times New Roman"/>
      <w:i/>
      <w:sz w:val="24"/>
      <w:szCs w:val="24"/>
      <w:lang w:bidi="en-US"/>
    </w:rPr>
  </w:style>
  <w:style w:type="paragraph" w:styleId="af0">
    <w:name w:val="Intense Quote"/>
    <w:basedOn w:val="a"/>
    <w:next w:val="a"/>
    <w:link w:val="af1"/>
    <w:uiPriority w:val="30"/>
    <w:qFormat/>
    <w:rsid w:val="001C6BF7"/>
    <w:pPr>
      <w:ind w:left="720" w:right="720" w:firstLine="709"/>
      <w:jc w:val="both"/>
    </w:pPr>
    <w:rPr>
      <w:b/>
      <w:i/>
      <w:szCs w:val="22"/>
      <w:lang w:eastAsia="en-US" w:bidi="en-US"/>
    </w:rPr>
  </w:style>
  <w:style w:type="character" w:customStyle="1" w:styleId="af1">
    <w:name w:val="Выделенная цитата Знак"/>
    <w:basedOn w:val="a0"/>
    <w:link w:val="af0"/>
    <w:uiPriority w:val="30"/>
    <w:rsid w:val="001C6BF7"/>
    <w:rPr>
      <w:rFonts w:ascii="Times New Roman" w:eastAsia="Times New Roman" w:hAnsi="Times New Roman" w:cs="Times New Roman"/>
      <w:b/>
      <w:i/>
      <w:sz w:val="24"/>
      <w:lang w:bidi="en-US"/>
    </w:rPr>
  </w:style>
  <w:style w:type="character" w:styleId="af2">
    <w:name w:val="Subtle Emphasis"/>
    <w:uiPriority w:val="19"/>
    <w:qFormat/>
    <w:rsid w:val="001C6BF7"/>
    <w:rPr>
      <w:i/>
      <w:color w:val="5A5A5A"/>
    </w:rPr>
  </w:style>
  <w:style w:type="character" w:styleId="af3">
    <w:name w:val="Intense Emphasis"/>
    <w:basedOn w:val="a0"/>
    <w:uiPriority w:val="21"/>
    <w:qFormat/>
    <w:rsid w:val="001C6BF7"/>
    <w:rPr>
      <w:b/>
      <w:i/>
      <w:sz w:val="24"/>
      <w:szCs w:val="24"/>
      <w:u w:val="single"/>
    </w:rPr>
  </w:style>
  <w:style w:type="character" w:styleId="af4">
    <w:name w:val="Subtle Reference"/>
    <w:basedOn w:val="a0"/>
    <w:uiPriority w:val="31"/>
    <w:qFormat/>
    <w:rsid w:val="001C6BF7"/>
    <w:rPr>
      <w:sz w:val="24"/>
      <w:szCs w:val="24"/>
      <w:u w:val="single"/>
    </w:rPr>
  </w:style>
  <w:style w:type="character" w:styleId="af5">
    <w:name w:val="Intense Reference"/>
    <w:basedOn w:val="a0"/>
    <w:uiPriority w:val="32"/>
    <w:qFormat/>
    <w:rsid w:val="001C6BF7"/>
    <w:rPr>
      <w:b/>
      <w:sz w:val="24"/>
      <w:u w:val="single"/>
    </w:rPr>
  </w:style>
  <w:style w:type="character" w:styleId="af6">
    <w:name w:val="Book Title"/>
    <w:basedOn w:val="a0"/>
    <w:uiPriority w:val="33"/>
    <w:qFormat/>
    <w:rsid w:val="001C6BF7"/>
    <w:rPr>
      <w:rFonts w:ascii="Times New Roman" w:eastAsia="Times New Roman" w:hAnsi="Times New Roman"/>
      <w:b/>
      <w:i/>
      <w:sz w:val="24"/>
      <w:szCs w:val="24"/>
    </w:rPr>
  </w:style>
  <w:style w:type="paragraph" w:styleId="af7">
    <w:name w:val="TOC Heading"/>
    <w:basedOn w:val="1"/>
    <w:next w:val="a"/>
    <w:uiPriority w:val="39"/>
    <w:unhideWhenUsed/>
    <w:qFormat/>
    <w:rsid w:val="001C6BF7"/>
    <w:pPr>
      <w:keepLines w:val="0"/>
      <w:spacing w:before="240"/>
      <w:outlineLvl w:val="9"/>
    </w:pPr>
    <w:rPr>
      <w:rFonts w:eastAsia="Times New Roman" w:cs="Times New Roman"/>
      <w:kern w:val="32"/>
      <w:sz w:val="32"/>
      <w:szCs w:val="32"/>
      <w:lang w:eastAsia="en-US" w:bidi="en-US"/>
    </w:rPr>
  </w:style>
  <w:style w:type="paragraph" w:styleId="af8">
    <w:name w:val="header"/>
    <w:aliases w:val="ВерхКолонтитул"/>
    <w:basedOn w:val="a"/>
    <w:link w:val="af9"/>
    <w:rsid w:val="001C6BF7"/>
    <w:pPr>
      <w:tabs>
        <w:tab w:val="center" w:pos="4153"/>
        <w:tab w:val="right" w:pos="8306"/>
      </w:tabs>
      <w:suppressAutoHyphens/>
      <w:ind w:firstLine="709"/>
      <w:jc w:val="both"/>
    </w:pPr>
    <w:rPr>
      <w:color w:val="000000"/>
      <w:sz w:val="20"/>
      <w:szCs w:val="20"/>
      <w:lang w:eastAsia="ar-SA"/>
    </w:rPr>
  </w:style>
  <w:style w:type="character" w:customStyle="1" w:styleId="af9">
    <w:name w:val="Верхний колонтитул Знак"/>
    <w:aliases w:val="ВерхКолонтитул Знак"/>
    <w:basedOn w:val="a0"/>
    <w:link w:val="af8"/>
    <w:rsid w:val="001C6BF7"/>
    <w:rPr>
      <w:rFonts w:ascii="Times New Roman" w:eastAsia="Times New Roman" w:hAnsi="Times New Roman" w:cs="Times New Roman"/>
      <w:color w:val="000000"/>
      <w:sz w:val="20"/>
      <w:szCs w:val="20"/>
      <w:lang w:eastAsia="ar-SA"/>
    </w:rPr>
  </w:style>
  <w:style w:type="paragraph" w:styleId="afa">
    <w:name w:val="footer"/>
    <w:basedOn w:val="a"/>
    <w:link w:val="afb"/>
    <w:uiPriority w:val="99"/>
    <w:rsid w:val="001C6BF7"/>
    <w:pPr>
      <w:widowControl w:val="0"/>
      <w:tabs>
        <w:tab w:val="center" w:pos="4677"/>
        <w:tab w:val="right" w:pos="9355"/>
      </w:tabs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afb">
    <w:name w:val="Нижний колонтитул Знак"/>
    <w:basedOn w:val="a0"/>
    <w:link w:val="afa"/>
    <w:uiPriority w:val="99"/>
    <w:rsid w:val="001C6BF7"/>
    <w:rPr>
      <w:rFonts w:ascii="Arial" w:eastAsia="Times New Roman" w:hAnsi="Arial" w:cs="Times New Roman"/>
      <w:color w:val="000000"/>
      <w:sz w:val="26"/>
      <w:szCs w:val="26"/>
      <w:lang w:eastAsia="ar-SA"/>
    </w:rPr>
  </w:style>
  <w:style w:type="character" w:customStyle="1" w:styleId="ae">
    <w:name w:val="Без интервала Знак"/>
    <w:basedOn w:val="a0"/>
    <w:link w:val="ad"/>
    <w:uiPriority w:val="1"/>
    <w:rsid w:val="001C6BF7"/>
    <w:rPr>
      <w:rFonts w:ascii="Times New Roman" w:eastAsia="Times New Roman" w:hAnsi="Times New Roman" w:cs="Times New Roman"/>
      <w:sz w:val="24"/>
      <w:szCs w:val="32"/>
      <w:lang w:bidi="en-US"/>
    </w:rPr>
  </w:style>
  <w:style w:type="paragraph" w:customStyle="1" w:styleId="afc">
    <w:name w:val="А_табл"/>
    <w:link w:val="afd"/>
    <w:autoRedefine/>
    <w:rsid w:val="001C6BF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d">
    <w:name w:val="А_табл Знак"/>
    <w:basedOn w:val="a0"/>
    <w:link w:val="afc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1C6BF7"/>
    <w:pPr>
      <w:tabs>
        <w:tab w:val="right" w:leader="dot" w:pos="10196"/>
      </w:tabs>
      <w:spacing w:after="100"/>
      <w:jc w:val="both"/>
    </w:pPr>
    <w:rPr>
      <w:lang w:eastAsia="en-US" w:bidi="en-US"/>
    </w:rPr>
  </w:style>
  <w:style w:type="character" w:styleId="afe">
    <w:name w:val="Hyperlink"/>
    <w:basedOn w:val="a0"/>
    <w:uiPriority w:val="99"/>
    <w:unhideWhenUsed/>
    <w:rsid w:val="001C6BF7"/>
    <w:rPr>
      <w:color w:val="0000FF"/>
      <w:u w:val="single"/>
    </w:rPr>
  </w:style>
  <w:style w:type="character" w:customStyle="1" w:styleId="S">
    <w:name w:val="S_Обычный с подчеркиванием Знак"/>
    <w:basedOn w:val="a0"/>
    <w:link w:val="S0"/>
    <w:rsid w:val="001C6BF7"/>
    <w:rPr>
      <w:sz w:val="24"/>
      <w:szCs w:val="24"/>
      <w:u w:val="single"/>
      <w:lang w:eastAsia="ar-SA"/>
    </w:rPr>
  </w:style>
  <w:style w:type="paragraph" w:customStyle="1" w:styleId="S0">
    <w:name w:val="S_Обычный с подчеркиванием"/>
    <w:basedOn w:val="a"/>
    <w:link w:val="S"/>
    <w:rsid w:val="001C6BF7"/>
    <w:pPr>
      <w:ind w:firstLine="709"/>
      <w:jc w:val="both"/>
    </w:pPr>
    <w:rPr>
      <w:rFonts w:asciiTheme="minorHAnsi" w:eastAsiaTheme="minorHAnsi" w:hAnsiTheme="minorHAnsi" w:cstheme="minorBidi"/>
      <w:u w:val="single"/>
      <w:lang w:eastAsia="ar-SA"/>
    </w:rPr>
  </w:style>
  <w:style w:type="paragraph" w:customStyle="1" w:styleId="210">
    <w:name w:val="Основной текст 21"/>
    <w:basedOn w:val="a"/>
    <w:rsid w:val="001C6BF7"/>
    <w:pPr>
      <w:widowControl w:val="0"/>
      <w:suppressAutoHyphens/>
      <w:autoSpaceDE w:val="0"/>
      <w:spacing w:after="120" w:line="480" w:lineRule="auto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14">
    <w:name w:val="Основной шрифт абзаца1"/>
    <w:rsid w:val="001C6BF7"/>
  </w:style>
  <w:style w:type="paragraph" w:customStyle="1" w:styleId="-">
    <w:name w:val="Таблица-текст"/>
    <w:basedOn w:val="a"/>
    <w:qFormat/>
    <w:rsid w:val="001C6BF7"/>
    <w:pPr>
      <w:suppressAutoHyphens/>
      <w:ind w:firstLine="709"/>
      <w:jc w:val="center"/>
    </w:pPr>
    <w:rPr>
      <w:color w:val="000000"/>
      <w:sz w:val="20"/>
      <w:lang w:eastAsia="ar-SA"/>
    </w:rPr>
  </w:style>
  <w:style w:type="character" w:customStyle="1" w:styleId="apple-style-span">
    <w:name w:val="apple-style-span"/>
    <w:basedOn w:val="a0"/>
    <w:rsid w:val="001C6BF7"/>
  </w:style>
  <w:style w:type="paragraph" w:customStyle="1" w:styleId="ConsPlusNormal">
    <w:name w:val="ConsPlusNormal"/>
    <w:link w:val="ConsPlusNormal0"/>
    <w:rsid w:val="001C6BF7"/>
    <w:pPr>
      <w:widowControl w:val="0"/>
      <w:suppressAutoHyphens/>
      <w:autoSpaceDE w:val="0"/>
      <w:spacing w:after="0" w:line="240" w:lineRule="auto"/>
      <w:ind w:firstLine="720"/>
      <w:jc w:val="both"/>
    </w:pPr>
    <w:rPr>
      <w:rFonts w:ascii="Arial" w:eastAsia="Arial" w:hAnsi="Arial" w:cs="Arial"/>
      <w:sz w:val="20"/>
      <w:szCs w:val="20"/>
      <w:lang w:eastAsia="ar-SA"/>
    </w:rPr>
  </w:style>
  <w:style w:type="character" w:customStyle="1" w:styleId="ConsPlusNormal0">
    <w:name w:val="ConsPlusNormal Знак"/>
    <w:basedOn w:val="a0"/>
    <w:link w:val="ConsPlusNormal"/>
    <w:rsid w:val="001C6BF7"/>
    <w:rPr>
      <w:rFonts w:ascii="Arial" w:eastAsia="Arial" w:hAnsi="Arial" w:cs="Arial"/>
      <w:sz w:val="20"/>
      <w:szCs w:val="20"/>
      <w:lang w:eastAsia="ar-SA"/>
    </w:rPr>
  </w:style>
  <w:style w:type="paragraph" w:customStyle="1" w:styleId="ConsPlusTitle">
    <w:name w:val="ConsPlusTitle"/>
    <w:link w:val="ConsPlusTitle0"/>
    <w:uiPriority w:val="99"/>
    <w:rsid w:val="001C6BF7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character" w:customStyle="1" w:styleId="ConsPlusTitle0">
    <w:name w:val="ConsPlusTitle Знак"/>
    <w:basedOn w:val="a0"/>
    <w:link w:val="ConsPlusTitle"/>
    <w:uiPriority w:val="99"/>
    <w:rsid w:val="001C6BF7"/>
    <w:rPr>
      <w:rFonts w:ascii="Calibri" w:eastAsia="Times New Roman" w:hAnsi="Calibri" w:cs="Calibri"/>
      <w:b/>
      <w:bCs/>
      <w:lang w:eastAsia="ru-RU"/>
    </w:rPr>
  </w:style>
  <w:style w:type="paragraph" w:styleId="aff">
    <w:name w:val="Normal (Web)"/>
    <w:basedOn w:val="a"/>
    <w:uiPriority w:val="99"/>
    <w:unhideWhenUsed/>
    <w:rsid w:val="001C6BF7"/>
    <w:pPr>
      <w:spacing w:before="100" w:beforeAutospacing="1" w:after="100" w:afterAutospacing="1"/>
    </w:pPr>
  </w:style>
  <w:style w:type="paragraph" w:styleId="23">
    <w:name w:val="toc 2"/>
    <w:basedOn w:val="a"/>
    <w:next w:val="a"/>
    <w:autoRedefine/>
    <w:uiPriority w:val="39"/>
    <w:unhideWhenUsed/>
    <w:rsid w:val="001C6BF7"/>
    <w:pPr>
      <w:tabs>
        <w:tab w:val="right" w:leader="dot" w:pos="10196"/>
      </w:tabs>
      <w:ind w:left="284"/>
      <w:jc w:val="both"/>
    </w:pPr>
    <w:rPr>
      <w:lang w:eastAsia="en-US" w:bidi="en-US"/>
    </w:rPr>
  </w:style>
  <w:style w:type="paragraph" w:customStyle="1" w:styleId="Style5">
    <w:name w:val="Style5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firstLine="709"/>
      <w:jc w:val="both"/>
    </w:pPr>
    <w:rPr>
      <w:rFonts w:ascii="Calibri" w:hAnsi="Calibri"/>
    </w:rPr>
  </w:style>
  <w:style w:type="paragraph" w:customStyle="1" w:styleId="Style8">
    <w:name w:val="Style8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hanging="1478"/>
      <w:jc w:val="both"/>
    </w:pPr>
    <w:rPr>
      <w:rFonts w:ascii="Calibri" w:hAnsi="Calibri"/>
    </w:rPr>
  </w:style>
  <w:style w:type="paragraph" w:customStyle="1" w:styleId="Style9">
    <w:name w:val="Style9"/>
    <w:basedOn w:val="a"/>
    <w:uiPriority w:val="99"/>
    <w:rsid w:val="001C6BF7"/>
    <w:pPr>
      <w:widowControl w:val="0"/>
      <w:autoSpaceDE w:val="0"/>
      <w:autoSpaceDN w:val="0"/>
      <w:adjustRightInd w:val="0"/>
      <w:spacing w:line="269" w:lineRule="exact"/>
      <w:ind w:firstLine="709"/>
      <w:jc w:val="both"/>
    </w:pPr>
    <w:rPr>
      <w:rFonts w:ascii="Calibri" w:hAnsi="Calibri"/>
    </w:rPr>
  </w:style>
  <w:style w:type="paragraph" w:customStyle="1" w:styleId="Style3">
    <w:name w:val="Style3"/>
    <w:basedOn w:val="a"/>
    <w:uiPriority w:val="99"/>
    <w:rsid w:val="001C6BF7"/>
    <w:pPr>
      <w:widowControl w:val="0"/>
      <w:autoSpaceDE w:val="0"/>
      <w:autoSpaceDN w:val="0"/>
      <w:adjustRightInd w:val="0"/>
      <w:spacing w:line="269" w:lineRule="exact"/>
      <w:ind w:firstLine="709"/>
      <w:jc w:val="both"/>
    </w:pPr>
    <w:rPr>
      <w:rFonts w:ascii="Calibri" w:hAnsi="Calibri"/>
    </w:rPr>
  </w:style>
  <w:style w:type="paragraph" w:customStyle="1" w:styleId="Style16">
    <w:name w:val="Style16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firstLine="709"/>
      <w:jc w:val="both"/>
    </w:pPr>
    <w:rPr>
      <w:rFonts w:ascii="Calibri" w:hAnsi="Calibri"/>
    </w:rPr>
  </w:style>
  <w:style w:type="paragraph" w:customStyle="1" w:styleId="Style18">
    <w:name w:val="Style18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Style7">
    <w:name w:val="Style7"/>
    <w:basedOn w:val="a"/>
    <w:uiPriority w:val="99"/>
    <w:rsid w:val="001C6BF7"/>
    <w:pPr>
      <w:widowControl w:val="0"/>
      <w:autoSpaceDE w:val="0"/>
      <w:autoSpaceDN w:val="0"/>
      <w:adjustRightInd w:val="0"/>
      <w:spacing w:line="270" w:lineRule="exact"/>
      <w:ind w:hanging="2146"/>
      <w:jc w:val="both"/>
    </w:pPr>
    <w:rPr>
      <w:rFonts w:ascii="Calibri" w:hAnsi="Calibri"/>
    </w:rPr>
  </w:style>
  <w:style w:type="paragraph" w:customStyle="1" w:styleId="Style14">
    <w:name w:val="Style14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Style11">
    <w:name w:val="Style11"/>
    <w:basedOn w:val="a"/>
    <w:uiPriority w:val="99"/>
    <w:rsid w:val="001C6BF7"/>
    <w:pPr>
      <w:widowControl w:val="0"/>
      <w:autoSpaceDE w:val="0"/>
      <w:autoSpaceDN w:val="0"/>
      <w:adjustRightInd w:val="0"/>
      <w:spacing w:line="182" w:lineRule="exact"/>
      <w:ind w:firstLine="709"/>
      <w:jc w:val="both"/>
    </w:pPr>
  </w:style>
  <w:style w:type="paragraph" w:customStyle="1" w:styleId="Style23">
    <w:name w:val="Style23"/>
    <w:basedOn w:val="a"/>
    <w:uiPriority w:val="99"/>
    <w:rsid w:val="001C6BF7"/>
    <w:pPr>
      <w:widowControl w:val="0"/>
      <w:autoSpaceDE w:val="0"/>
      <w:autoSpaceDN w:val="0"/>
      <w:adjustRightInd w:val="0"/>
      <w:spacing w:line="223" w:lineRule="exact"/>
    </w:pPr>
  </w:style>
  <w:style w:type="character" w:customStyle="1" w:styleId="FontStyle92">
    <w:name w:val="Font Style92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98">
    <w:name w:val="Font Style98"/>
    <w:basedOn w:val="a0"/>
    <w:uiPriority w:val="99"/>
    <w:rsid w:val="001C6BF7"/>
    <w:rPr>
      <w:rFonts w:ascii="Times New Roman" w:hAnsi="Times New Roman" w:cs="Times New Roman"/>
      <w:sz w:val="14"/>
      <w:szCs w:val="14"/>
    </w:rPr>
  </w:style>
  <w:style w:type="character" w:customStyle="1" w:styleId="FontStyle103">
    <w:name w:val="Font Style103"/>
    <w:basedOn w:val="a0"/>
    <w:uiPriority w:val="99"/>
    <w:rsid w:val="001C6BF7"/>
    <w:rPr>
      <w:rFonts w:ascii="Times New Roman" w:hAnsi="Times New Roman" w:cs="Times New Roman"/>
      <w:b/>
      <w:bCs/>
      <w:spacing w:val="-10"/>
      <w:sz w:val="8"/>
      <w:szCs w:val="8"/>
    </w:rPr>
  </w:style>
  <w:style w:type="character" w:customStyle="1" w:styleId="FontStyle87">
    <w:name w:val="Font Style87"/>
    <w:basedOn w:val="a0"/>
    <w:uiPriority w:val="99"/>
    <w:rsid w:val="001C6BF7"/>
    <w:rPr>
      <w:rFonts w:ascii="Candara" w:hAnsi="Candara" w:cs="Candara"/>
      <w:b/>
      <w:bCs/>
      <w:spacing w:val="-10"/>
      <w:sz w:val="18"/>
      <w:szCs w:val="18"/>
    </w:rPr>
  </w:style>
  <w:style w:type="character" w:customStyle="1" w:styleId="FontStyle89">
    <w:name w:val="Font Style89"/>
    <w:basedOn w:val="a0"/>
    <w:uiPriority w:val="99"/>
    <w:rsid w:val="001C6BF7"/>
    <w:rPr>
      <w:rFonts w:ascii="Times New Roman" w:hAnsi="Times New Roman" w:cs="Times New Roman"/>
      <w:sz w:val="16"/>
      <w:szCs w:val="16"/>
    </w:rPr>
  </w:style>
  <w:style w:type="character" w:customStyle="1" w:styleId="FontStyle90">
    <w:name w:val="Font Style90"/>
    <w:basedOn w:val="a0"/>
    <w:uiPriority w:val="99"/>
    <w:rsid w:val="001C6BF7"/>
    <w:rPr>
      <w:rFonts w:ascii="Garamond" w:hAnsi="Garamond" w:cs="Garamond"/>
      <w:b/>
      <w:bCs/>
      <w:i/>
      <w:iCs/>
      <w:spacing w:val="-10"/>
      <w:sz w:val="18"/>
      <w:szCs w:val="18"/>
    </w:rPr>
  </w:style>
  <w:style w:type="paragraph" w:customStyle="1" w:styleId="Style22">
    <w:name w:val="Style2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96">
    <w:name w:val="Font Style96"/>
    <w:basedOn w:val="a0"/>
    <w:uiPriority w:val="99"/>
    <w:rsid w:val="001C6BF7"/>
    <w:rPr>
      <w:rFonts w:ascii="Times New Roman" w:hAnsi="Times New Roman" w:cs="Times New Roman"/>
      <w:sz w:val="46"/>
      <w:szCs w:val="46"/>
    </w:rPr>
  </w:style>
  <w:style w:type="character" w:customStyle="1" w:styleId="FontStyle88">
    <w:name w:val="Font Style88"/>
    <w:basedOn w:val="a0"/>
    <w:uiPriority w:val="99"/>
    <w:rsid w:val="001C6BF7"/>
    <w:rPr>
      <w:rFonts w:ascii="Century Gothic" w:hAnsi="Century Gothic" w:cs="Century Gothic"/>
      <w:sz w:val="28"/>
      <w:szCs w:val="28"/>
    </w:rPr>
  </w:style>
  <w:style w:type="paragraph" w:customStyle="1" w:styleId="Style19">
    <w:name w:val="Style1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78">
    <w:name w:val="Style78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  <w:ind w:hanging="58"/>
    </w:pPr>
  </w:style>
  <w:style w:type="paragraph" w:customStyle="1" w:styleId="Style79">
    <w:name w:val="Style7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80">
    <w:name w:val="Style80"/>
    <w:basedOn w:val="a"/>
    <w:uiPriority w:val="99"/>
    <w:rsid w:val="001C6BF7"/>
    <w:pPr>
      <w:widowControl w:val="0"/>
      <w:autoSpaceDE w:val="0"/>
      <w:autoSpaceDN w:val="0"/>
      <w:adjustRightInd w:val="0"/>
      <w:spacing w:line="698" w:lineRule="exact"/>
      <w:jc w:val="right"/>
    </w:pPr>
  </w:style>
  <w:style w:type="paragraph" w:customStyle="1" w:styleId="Style82">
    <w:name w:val="Style82"/>
    <w:basedOn w:val="a"/>
    <w:uiPriority w:val="99"/>
    <w:rsid w:val="001C6BF7"/>
    <w:pPr>
      <w:widowControl w:val="0"/>
      <w:autoSpaceDE w:val="0"/>
      <w:autoSpaceDN w:val="0"/>
      <w:adjustRightInd w:val="0"/>
      <w:spacing w:line="698" w:lineRule="exact"/>
      <w:ind w:hanging="65"/>
    </w:pPr>
  </w:style>
  <w:style w:type="paragraph" w:customStyle="1" w:styleId="Style84">
    <w:name w:val="Style84"/>
    <w:basedOn w:val="a"/>
    <w:uiPriority w:val="99"/>
    <w:rsid w:val="001C6BF7"/>
    <w:pPr>
      <w:widowControl w:val="0"/>
      <w:autoSpaceDE w:val="0"/>
      <w:autoSpaceDN w:val="0"/>
      <w:adjustRightInd w:val="0"/>
      <w:spacing w:line="194" w:lineRule="exact"/>
      <w:jc w:val="right"/>
    </w:pPr>
  </w:style>
  <w:style w:type="character" w:customStyle="1" w:styleId="FontStyle35">
    <w:name w:val="Font Style35"/>
    <w:basedOn w:val="a0"/>
    <w:uiPriority w:val="99"/>
    <w:rsid w:val="001C6BF7"/>
    <w:rPr>
      <w:rFonts w:ascii="Times New Roman" w:hAnsi="Times New Roman" w:cs="Times New Roman"/>
      <w:b/>
      <w:bCs/>
      <w:sz w:val="20"/>
      <w:szCs w:val="20"/>
    </w:rPr>
  </w:style>
  <w:style w:type="paragraph" w:customStyle="1" w:styleId="Style6">
    <w:name w:val="Style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40">
    <w:name w:val="Font Style40"/>
    <w:basedOn w:val="a0"/>
    <w:uiPriority w:val="99"/>
    <w:rsid w:val="001C6BF7"/>
    <w:rPr>
      <w:rFonts w:ascii="Times New Roman" w:hAnsi="Times New Roman" w:cs="Times New Roman"/>
      <w:sz w:val="24"/>
      <w:szCs w:val="24"/>
    </w:rPr>
  </w:style>
  <w:style w:type="paragraph" w:customStyle="1" w:styleId="Style24">
    <w:name w:val="Style24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38">
    <w:name w:val="Font Style38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55">
    <w:name w:val="Font Style55"/>
    <w:basedOn w:val="a0"/>
    <w:uiPriority w:val="99"/>
    <w:rsid w:val="001C6BF7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36">
    <w:name w:val="Font Style36"/>
    <w:basedOn w:val="a0"/>
    <w:uiPriority w:val="99"/>
    <w:rsid w:val="001C6BF7"/>
    <w:rPr>
      <w:rFonts w:ascii="Courier New" w:hAnsi="Courier New" w:cs="Courier New"/>
      <w:sz w:val="28"/>
      <w:szCs w:val="28"/>
    </w:rPr>
  </w:style>
  <w:style w:type="character" w:customStyle="1" w:styleId="FontStyle41">
    <w:name w:val="Font Style41"/>
    <w:basedOn w:val="a0"/>
    <w:uiPriority w:val="99"/>
    <w:rsid w:val="001C6BF7"/>
    <w:rPr>
      <w:rFonts w:ascii="Times New Roman" w:hAnsi="Times New Roman" w:cs="Times New Roman"/>
      <w:spacing w:val="10"/>
      <w:sz w:val="20"/>
      <w:szCs w:val="20"/>
    </w:rPr>
  </w:style>
  <w:style w:type="character" w:customStyle="1" w:styleId="FontStyle42">
    <w:name w:val="Font Style42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FontStyle44">
    <w:name w:val="Font Style44"/>
    <w:basedOn w:val="a0"/>
    <w:uiPriority w:val="99"/>
    <w:rsid w:val="001C6BF7"/>
    <w:rPr>
      <w:rFonts w:ascii="Times New Roman" w:hAnsi="Times New Roman" w:cs="Times New Roman"/>
      <w:b/>
      <w:bCs/>
      <w:smallCaps/>
      <w:sz w:val="20"/>
      <w:szCs w:val="20"/>
    </w:rPr>
  </w:style>
  <w:style w:type="paragraph" w:customStyle="1" w:styleId="Style15">
    <w:name w:val="Style15"/>
    <w:basedOn w:val="a"/>
    <w:uiPriority w:val="99"/>
    <w:rsid w:val="001C6BF7"/>
    <w:pPr>
      <w:widowControl w:val="0"/>
      <w:autoSpaceDE w:val="0"/>
      <w:autoSpaceDN w:val="0"/>
      <w:adjustRightInd w:val="0"/>
      <w:spacing w:line="236" w:lineRule="exact"/>
      <w:jc w:val="right"/>
    </w:pPr>
  </w:style>
  <w:style w:type="paragraph" w:styleId="31">
    <w:name w:val="toc 3"/>
    <w:basedOn w:val="a"/>
    <w:next w:val="a"/>
    <w:autoRedefine/>
    <w:uiPriority w:val="39"/>
    <w:unhideWhenUsed/>
    <w:rsid w:val="001C6BF7"/>
    <w:pPr>
      <w:tabs>
        <w:tab w:val="right" w:leader="dot" w:pos="10196"/>
      </w:tabs>
      <w:ind w:left="567"/>
      <w:jc w:val="both"/>
    </w:pPr>
    <w:rPr>
      <w:lang w:eastAsia="en-US" w:bidi="en-US"/>
    </w:rPr>
  </w:style>
  <w:style w:type="paragraph" w:customStyle="1" w:styleId="aff0">
    <w:name w:val="Знак 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WW8Num3z0">
    <w:name w:val="WW8Num3z0"/>
    <w:rsid w:val="001C6BF7"/>
    <w:rPr>
      <w:rFonts w:ascii="Symbol" w:hAnsi="Symbol"/>
    </w:rPr>
  </w:style>
  <w:style w:type="character" w:customStyle="1" w:styleId="WW8Num4z0">
    <w:name w:val="WW8Num4z0"/>
    <w:rsid w:val="001C6BF7"/>
    <w:rPr>
      <w:rFonts w:ascii="Symbol" w:hAnsi="Symbol"/>
    </w:rPr>
  </w:style>
  <w:style w:type="character" w:customStyle="1" w:styleId="WW8Num5z0">
    <w:name w:val="WW8Num5z0"/>
    <w:rsid w:val="001C6BF7"/>
    <w:rPr>
      <w:rFonts w:ascii="Symbol" w:hAnsi="Symbol"/>
    </w:rPr>
  </w:style>
  <w:style w:type="character" w:customStyle="1" w:styleId="WW8Num6z0">
    <w:name w:val="WW8Num6z0"/>
    <w:rsid w:val="001C6BF7"/>
    <w:rPr>
      <w:rFonts w:ascii="Times New Roman" w:hAnsi="Times New Roman"/>
    </w:rPr>
  </w:style>
  <w:style w:type="character" w:customStyle="1" w:styleId="WW8Num7z0">
    <w:name w:val="WW8Num7z0"/>
    <w:rsid w:val="001C6BF7"/>
    <w:rPr>
      <w:rFonts w:ascii="Wingdings" w:hAnsi="Wingdings"/>
      <w:color w:val="000000"/>
    </w:rPr>
  </w:style>
  <w:style w:type="character" w:customStyle="1" w:styleId="WW8Num8z0">
    <w:name w:val="WW8Num8z0"/>
    <w:rsid w:val="001C6BF7"/>
    <w:rPr>
      <w:rFonts w:ascii="Symbol" w:hAnsi="Symbol"/>
    </w:rPr>
  </w:style>
  <w:style w:type="character" w:customStyle="1" w:styleId="WW8Num9z0">
    <w:name w:val="WW8Num9z0"/>
    <w:rsid w:val="001C6BF7"/>
    <w:rPr>
      <w:rFonts w:ascii="Symbol" w:hAnsi="Symbol"/>
    </w:rPr>
  </w:style>
  <w:style w:type="character" w:customStyle="1" w:styleId="WW8Num10z0">
    <w:name w:val="WW8Num10z0"/>
    <w:rsid w:val="001C6BF7"/>
    <w:rPr>
      <w:rFonts w:ascii="Symbol" w:hAnsi="Symbol"/>
    </w:rPr>
  </w:style>
  <w:style w:type="character" w:customStyle="1" w:styleId="WW8Num11z0">
    <w:name w:val="WW8Num11z0"/>
    <w:rsid w:val="001C6BF7"/>
    <w:rPr>
      <w:rFonts w:ascii="Symbol" w:hAnsi="Symbol"/>
    </w:rPr>
  </w:style>
  <w:style w:type="character" w:customStyle="1" w:styleId="WW8Num12z0">
    <w:name w:val="WW8Num12z0"/>
    <w:rsid w:val="001C6BF7"/>
    <w:rPr>
      <w:rFonts w:ascii="Times New Roman" w:hAnsi="Times New Roman"/>
    </w:rPr>
  </w:style>
  <w:style w:type="character" w:customStyle="1" w:styleId="WW8Num13z0">
    <w:name w:val="WW8Num13z0"/>
    <w:rsid w:val="001C6BF7"/>
    <w:rPr>
      <w:rFonts w:ascii="Symbol" w:hAnsi="Symbol"/>
    </w:rPr>
  </w:style>
  <w:style w:type="character" w:customStyle="1" w:styleId="WW8Num14z0">
    <w:name w:val="WW8Num14z0"/>
    <w:rsid w:val="001C6BF7"/>
    <w:rPr>
      <w:i w:val="0"/>
      <w:color w:val="000000"/>
    </w:rPr>
  </w:style>
  <w:style w:type="character" w:customStyle="1" w:styleId="WW8Num15z0">
    <w:name w:val="WW8Num15z0"/>
    <w:rsid w:val="001C6BF7"/>
    <w:rPr>
      <w:rFonts w:ascii="Symbol" w:hAnsi="Symbol"/>
    </w:rPr>
  </w:style>
  <w:style w:type="character" w:customStyle="1" w:styleId="WW8Num16z0">
    <w:name w:val="WW8Num16z0"/>
    <w:rsid w:val="001C6BF7"/>
    <w:rPr>
      <w:rFonts w:ascii="Symbol" w:hAnsi="Symbol"/>
    </w:rPr>
  </w:style>
  <w:style w:type="character" w:customStyle="1" w:styleId="WW8Num17z0">
    <w:name w:val="WW8Num17z0"/>
    <w:rsid w:val="001C6BF7"/>
    <w:rPr>
      <w:rFonts w:ascii="Symbol" w:hAnsi="Symbol"/>
    </w:rPr>
  </w:style>
  <w:style w:type="character" w:customStyle="1" w:styleId="WW8Num18z0">
    <w:name w:val="WW8Num18z0"/>
    <w:rsid w:val="001C6BF7"/>
    <w:rPr>
      <w:color w:val="000000"/>
    </w:rPr>
  </w:style>
  <w:style w:type="character" w:customStyle="1" w:styleId="WW8Num19z0">
    <w:name w:val="WW8Num19z0"/>
    <w:rsid w:val="001C6BF7"/>
    <w:rPr>
      <w:rFonts w:ascii="Symbol" w:hAnsi="Symbol"/>
    </w:rPr>
  </w:style>
  <w:style w:type="character" w:customStyle="1" w:styleId="WW8Num20z0">
    <w:name w:val="WW8Num20z0"/>
    <w:rsid w:val="001C6BF7"/>
    <w:rPr>
      <w:rFonts w:ascii="Symbol" w:hAnsi="Symbol"/>
    </w:rPr>
  </w:style>
  <w:style w:type="character" w:customStyle="1" w:styleId="WW8Num21z0">
    <w:name w:val="WW8Num21z0"/>
    <w:rsid w:val="001C6BF7"/>
    <w:rPr>
      <w:rFonts w:ascii="Symbol" w:hAnsi="Symbol"/>
    </w:rPr>
  </w:style>
  <w:style w:type="character" w:customStyle="1" w:styleId="WW8Num22z0">
    <w:name w:val="WW8Num22z0"/>
    <w:rsid w:val="001C6BF7"/>
    <w:rPr>
      <w:rFonts w:ascii="Symbol" w:hAnsi="Symbol"/>
    </w:rPr>
  </w:style>
  <w:style w:type="character" w:customStyle="1" w:styleId="WW8Num25z0">
    <w:name w:val="WW8Num25z0"/>
    <w:rsid w:val="001C6BF7"/>
    <w:rPr>
      <w:rFonts w:ascii="Symbol" w:hAnsi="Symbol"/>
    </w:rPr>
  </w:style>
  <w:style w:type="character" w:customStyle="1" w:styleId="WW8Num26z0">
    <w:name w:val="WW8Num26z0"/>
    <w:rsid w:val="001C6BF7"/>
    <w:rPr>
      <w:rFonts w:ascii="Symbol" w:hAnsi="Symbol" w:cs="StarSymbol"/>
      <w:sz w:val="18"/>
      <w:szCs w:val="18"/>
    </w:rPr>
  </w:style>
  <w:style w:type="character" w:customStyle="1" w:styleId="WW8Num27z0">
    <w:name w:val="WW8Num27z0"/>
    <w:rsid w:val="001C6BF7"/>
    <w:rPr>
      <w:rFonts w:ascii="Wingdings" w:hAnsi="Wingdings"/>
    </w:rPr>
  </w:style>
  <w:style w:type="character" w:customStyle="1" w:styleId="Absatz-Standardschriftart">
    <w:name w:val="Absatz-Standardschriftart"/>
    <w:rsid w:val="001C6BF7"/>
  </w:style>
  <w:style w:type="character" w:customStyle="1" w:styleId="WW-Absatz-Standardschriftart">
    <w:name w:val="WW-Absatz-Standardschriftart"/>
    <w:rsid w:val="001C6BF7"/>
  </w:style>
  <w:style w:type="character" w:customStyle="1" w:styleId="WW-Absatz-Standardschriftart1">
    <w:name w:val="WW-Absatz-Standardschriftart1"/>
    <w:rsid w:val="001C6BF7"/>
  </w:style>
  <w:style w:type="character" w:customStyle="1" w:styleId="WW8Num2z1">
    <w:name w:val="WW8Num2z1"/>
    <w:rsid w:val="001C6BF7"/>
    <w:rPr>
      <w:rFonts w:ascii="Symbol" w:hAnsi="Symbol"/>
    </w:rPr>
  </w:style>
  <w:style w:type="character" w:customStyle="1" w:styleId="WW8Num4z1">
    <w:name w:val="WW8Num4z1"/>
    <w:rsid w:val="001C6BF7"/>
    <w:rPr>
      <w:rFonts w:ascii="Courier New" w:hAnsi="Courier New" w:cs="Courier New"/>
    </w:rPr>
  </w:style>
  <w:style w:type="character" w:customStyle="1" w:styleId="WW8Num4z2">
    <w:name w:val="WW8Num4z2"/>
    <w:rsid w:val="001C6BF7"/>
    <w:rPr>
      <w:rFonts w:ascii="Wingdings" w:hAnsi="Wingdings"/>
    </w:rPr>
  </w:style>
  <w:style w:type="character" w:customStyle="1" w:styleId="WW8Num5z1">
    <w:name w:val="WW8Num5z1"/>
    <w:rsid w:val="001C6BF7"/>
    <w:rPr>
      <w:rFonts w:ascii="Courier New" w:hAnsi="Courier New" w:cs="Courier New"/>
    </w:rPr>
  </w:style>
  <w:style w:type="character" w:customStyle="1" w:styleId="WW8Num5z2">
    <w:name w:val="WW8Num5z2"/>
    <w:rsid w:val="001C6BF7"/>
    <w:rPr>
      <w:rFonts w:ascii="Wingdings" w:hAnsi="Wingdings"/>
    </w:rPr>
  </w:style>
  <w:style w:type="character" w:customStyle="1" w:styleId="WW8Num7z1">
    <w:name w:val="WW8Num7z1"/>
    <w:rsid w:val="001C6BF7"/>
    <w:rPr>
      <w:rFonts w:ascii="Courier New" w:hAnsi="Courier New" w:cs="Courier New"/>
    </w:rPr>
  </w:style>
  <w:style w:type="character" w:customStyle="1" w:styleId="WW8Num7z2">
    <w:name w:val="WW8Num7z2"/>
    <w:rsid w:val="001C6BF7"/>
    <w:rPr>
      <w:rFonts w:ascii="Wingdings" w:hAnsi="Wingdings"/>
    </w:rPr>
  </w:style>
  <w:style w:type="character" w:customStyle="1" w:styleId="WW8Num7z3">
    <w:name w:val="WW8Num7z3"/>
    <w:rsid w:val="001C6BF7"/>
    <w:rPr>
      <w:rFonts w:ascii="Symbol" w:hAnsi="Symbol"/>
    </w:rPr>
  </w:style>
  <w:style w:type="character" w:customStyle="1" w:styleId="WW8Num9z1">
    <w:name w:val="WW8Num9z1"/>
    <w:rsid w:val="001C6BF7"/>
    <w:rPr>
      <w:rFonts w:ascii="Courier New" w:hAnsi="Courier New" w:cs="Courier New"/>
    </w:rPr>
  </w:style>
  <w:style w:type="character" w:customStyle="1" w:styleId="WW8Num9z2">
    <w:name w:val="WW8Num9z2"/>
    <w:rsid w:val="001C6BF7"/>
    <w:rPr>
      <w:rFonts w:ascii="Wingdings" w:hAnsi="Wingdings"/>
    </w:rPr>
  </w:style>
  <w:style w:type="character" w:customStyle="1" w:styleId="WW8Num10z1">
    <w:name w:val="WW8Num10z1"/>
    <w:rsid w:val="001C6BF7"/>
    <w:rPr>
      <w:rFonts w:ascii="Courier New" w:hAnsi="Courier New" w:cs="Courier New"/>
    </w:rPr>
  </w:style>
  <w:style w:type="character" w:customStyle="1" w:styleId="WW8Num10z2">
    <w:name w:val="WW8Num10z2"/>
    <w:rsid w:val="001C6BF7"/>
    <w:rPr>
      <w:rFonts w:ascii="Wingdings" w:hAnsi="Wingdings"/>
    </w:rPr>
  </w:style>
  <w:style w:type="character" w:customStyle="1" w:styleId="WW8Num11z1">
    <w:name w:val="WW8Num11z1"/>
    <w:rsid w:val="001C6BF7"/>
    <w:rPr>
      <w:rFonts w:ascii="Courier New" w:hAnsi="Courier New" w:cs="Courier New"/>
    </w:rPr>
  </w:style>
  <w:style w:type="character" w:customStyle="1" w:styleId="WW8Num11z2">
    <w:name w:val="WW8Num11z2"/>
    <w:rsid w:val="001C6BF7"/>
    <w:rPr>
      <w:rFonts w:ascii="Wingdings" w:hAnsi="Wingdings"/>
    </w:rPr>
  </w:style>
  <w:style w:type="character" w:customStyle="1" w:styleId="WW8Num15z1">
    <w:name w:val="WW8Num15z1"/>
    <w:rsid w:val="001C6BF7"/>
    <w:rPr>
      <w:rFonts w:ascii="Courier New" w:hAnsi="Courier New" w:cs="Courier New"/>
    </w:rPr>
  </w:style>
  <w:style w:type="character" w:customStyle="1" w:styleId="WW8Num15z2">
    <w:name w:val="WW8Num15z2"/>
    <w:rsid w:val="001C6BF7"/>
    <w:rPr>
      <w:rFonts w:ascii="Wingdings" w:hAnsi="Wingdings"/>
    </w:rPr>
  </w:style>
  <w:style w:type="character" w:customStyle="1" w:styleId="WW8Num16z1">
    <w:name w:val="WW8Num16z1"/>
    <w:rsid w:val="001C6BF7"/>
    <w:rPr>
      <w:rFonts w:ascii="Courier New" w:hAnsi="Courier New" w:cs="Courier New"/>
    </w:rPr>
  </w:style>
  <w:style w:type="character" w:customStyle="1" w:styleId="WW8Num16z2">
    <w:name w:val="WW8Num16z2"/>
    <w:rsid w:val="001C6BF7"/>
    <w:rPr>
      <w:rFonts w:ascii="Wingdings" w:hAnsi="Wingdings"/>
    </w:rPr>
  </w:style>
  <w:style w:type="character" w:customStyle="1" w:styleId="WW8Num17z1">
    <w:name w:val="WW8Num17z1"/>
    <w:rsid w:val="001C6BF7"/>
    <w:rPr>
      <w:rFonts w:ascii="Courier New" w:hAnsi="Courier New" w:cs="Courier New"/>
    </w:rPr>
  </w:style>
  <w:style w:type="character" w:customStyle="1" w:styleId="WW8Num17z2">
    <w:name w:val="WW8Num17z2"/>
    <w:rsid w:val="001C6BF7"/>
    <w:rPr>
      <w:rFonts w:ascii="Wingdings" w:hAnsi="Wingdings"/>
    </w:rPr>
  </w:style>
  <w:style w:type="character" w:customStyle="1" w:styleId="WW8Num20z1">
    <w:name w:val="WW8Num20z1"/>
    <w:rsid w:val="001C6BF7"/>
    <w:rPr>
      <w:rFonts w:ascii="Courier New" w:hAnsi="Courier New" w:cs="Courier New"/>
    </w:rPr>
  </w:style>
  <w:style w:type="character" w:customStyle="1" w:styleId="WW8Num20z2">
    <w:name w:val="WW8Num20z2"/>
    <w:rsid w:val="001C6BF7"/>
    <w:rPr>
      <w:rFonts w:ascii="Wingdings" w:hAnsi="Wingdings"/>
    </w:rPr>
  </w:style>
  <w:style w:type="character" w:customStyle="1" w:styleId="WW8Num21z1">
    <w:name w:val="WW8Num21z1"/>
    <w:rsid w:val="001C6BF7"/>
    <w:rPr>
      <w:rFonts w:ascii="Courier New" w:hAnsi="Courier New" w:cs="Courier New"/>
    </w:rPr>
  </w:style>
  <w:style w:type="character" w:customStyle="1" w:styleId="WW8Num21z2">
    <w:name w:val="WW8Num21z2"/>
    <w:rsid w:val="001C6BF7"/>
    <w:rPr>
      <w:rFonts w:ascii="Wingdings" w:hAnsi="Wingdings"/>
    </w:rPr>
  </w:style>
  <w:style w:type="character" w:customStyle="1" w:styleId="WW8Num22z1">
    <w:name w:val="WW8Num22z1"/>
    <w:rsid w:val="001C6BF7"/>
    <w:rPr>
      <w:rFonts w:ascii="Courier New" w:hAnsi="Courier New" w:cs="Courier New"/>
    </w:rPr>
  </w:style>
  <w:style w:type="character" w:customStyle="1" w:styleId="WW8Num22z2">
    <w:name w:val="WW8Num22z2"/>
    <w:rsid w:val="001C6BF7"/>
    <w:rPr>
      <w:rFonts w:ascii="Wingdings" w:hAnsi="Wingdings"/>
    </w:rPr>
  </w:style>
  <w:style w:type="character" w:customStyle="1" w:styleId="WW8Num23z0">
    <w:name w:val="WW8Num23z0"/>
    <w:rsid w:val="001C6BF7"/>
    <w:rPr>
      <w:rFonts w:ascii="Symbol" w:hAnsi="Symbol"/>
    </w:rPr>
  </w:style>
  <w:style w:type="character" w:customStyle="1" w:styleId="WW8Num23z1">
    <w:name w:val="WW8Num23z1"/>
    <w:rsid w:val="001C6BF7"/>
    <w:rPr>
      <w:rFonts w:ascii="Courier New" w:hAnsi="Courier New" w:cs="Courier New"/>
    </w:rPr>
  </w:style>
  <w:style w:type="character" w:customStyle="1" w:styleId="WW8Num23z2">
    <w:name w:val="WW8Num23z2"/>
    <w:rsid w:val="001C6BF7"/>
    <w:rPr>
      <w:rFonts w:ascii="Wingdings" w:hAnsi="Wingdings"/>
    </w:rPr>
  </w:style>
  <w:style w:type="character" w:customStyle="1" w:styleId="WW8Num24z0">
    <w:name w:val="WW8Num24z0"/>
    <w:rsid w:val="001C6BF7"/>
    <w:rPr>
      <w:rFonts w:ascii="Symbol" w:hAnsi="Symbol"/>
    </w:rPr>
  </w:style>
  <w:style w:type="character" w:customStyle="1" w:styleId="WW8Num24z1">
    <w:name w:val="WW8Num24z1"/>
    <w:rsid w:val="001C6BF7"/>
    <w:rPr>
      <w:rFonts w:ascii="Courier New" w:hAnsi="Courier New" w:cs="Courier New"/>
    </w:rPr>
  </w:style>
  <w:style w:type="character" w:customStyle="1" w:styleId="WW8Num24z2">
    <w:name w:val="WW8Num24z2"/>
    <w:rsid w:val="001C6BF7"/>
    <w:rPr>
      <w:rFonts w:ascii="Wingdings" w:hAnsi="Wingdings"/>
    </w:rPr>
  </w:style>
  <w:style w:type="character" w:customStyle="1" w:styleId="WW8Num25z1">
    <w:name w:val="WW8Num25z1"/>
    <w:rsid w:val="001C6BF7"/>
    <w:rPr>
      <w:rFonts w:ascii="Courier New" w:hAnsi="Courier New" w:cs="Courier New"/>
    </w:rPr>
  </w:style>
  <w:style w:type="character" w:customStyle="1" w:styleId="WW8Num25z2">
    <w:name w:val="WW8Num25z2"/>
    <w:rsid w:val="001C6BF7"/>
    <w:rPr>
      <w:rFonts w:ascii="Wingdings" w:hAnsi="Wingdings"/>
    </w:rPr>
  </w:style>
  <w:style w:type="character" w:customStyle="1" w:styleId="WW8Num27z1">
    <w:name w:val="WW8Num27z1"/>
    <w:rsid w:val="001C6BF7"/>
    <w:rPr>
      <w:rFonts w:ascii="Courier New" w:hAnsi="Courier New" w:cs="Courier New"/>
    </w:rPr>
  </w:style>
  <w:style w:type="character" w:customStyle="1" w:styleId="WW8Num27z3">
    <w:name w:val="WW8Num27z3"/>
    <w:rsid w:val="001C6BF7"/>
    <w:rPr>
      <w:rFonts w:ascii="Symbol" w:hAnsi="Symbol"/>
    </w:rPr>
  </w:style>
  <w:style w:type="character" w:customStyle="1" w:styleId="WW8Num28z0">
    <w:name w:val="WW8Num28z0"/>
    <w:rsid w:val="001C6BF7"/>
    <w:rPr>
      <w:rFonts w:ascii="Symbol" w:hAnsi="Symbol"/>
    </w:rPr>
  </w:style>
  <w:style w:type="character" w:customStyle="1" w:styleId="WW8Num28z1">
    <w:name w:val="WW8Num28z1"/>
    <w:rsid w:val="001C6BF7"/>
    <w:rPr>
      <w:rFonts w:ascii="Courier New" w:hAnsi="Courier New" w:cs="Courier New"/>
    </w:rPr>
  </w:style>
  <w:style w:type="character" w:customStyle="1" w:styleId="WW8Num28z2">
    <w:name w:val="WW8Num28z2"/>
    <w:rsid w:val="001C6BF7"/>
    <w:rPr>
      <w:rFonts w:ascii="Wingdings" w:hAnsi="Wingdings"/>
    </w:rPr>
  </w:style>
  <w:style w:type="character" w:customStyle="1" w:styleId="WW8Num29z0">
    <w:name w:val="WW8Num29z0"/>
    <w:rsid w:val="001C6BF7"/>
    <w:rPr>
      <w:rFonts w:ascii="Symbol" w:hAnsi="Symbol"/>
    </w:rPr>
  </w:style>
  <w:style w:type="character" w:customStyle="1" w:styleId="WW8Num30z0">
    <w:name w:val="WW8Num30z0"/>
    <w:rsid w:val="001C6BF7"/>
    <w:rPr>
      <w:rFonts w:ascii="Wingdings" w:hAnsi="Wingdings"/>
    </w:rPr>
  </w:style>
  <w:style w:type="character" w:customStyle="1" w:styleId="WW8Num30z1">
    <w:name w:val="WW8Num30z1"/>
    <w:rsid w:val="001C6BF7"/>
    <w:rPr>
      <w:rFonts w:ascii="Courier New" w:hAnsi="Courier New" w:cs="Courier New"/>
    </w:rPr>
  </w:style>
  <w:style w:type="character" w:customStyle="1" w:styleId="WW8Num30z3">
    <w:name w:val="WW8Num30z3"/>
    <w:rsid w:val="001C6BF7"/>
    <w:rPr>
      <w:rFonts w:ascii="Symbol" w:hAnsi="Symbol"/>
    </w:rPr>
  </w:style>
  <w:style w:type="character" w:customStyle="1" w:styleId="WW8Num31z0">
    <w:name w:val="WW8Num31z0"/>
    <w:rsid w:val="001C6BF7"/>
    <w:rPr>
      <w:rFonts w:ascii="Symbol" w:hAnsi="Symbol"/>
    </w:rPr>
  </w:style>
  <w:style w:type="character" w:customStyle="1" w:styleId="WW8Num31z1">
    <w:name w:val="WW8Num31z1"/>
    <w:rsid w:val="001C6BF7"/>
    <w:rPr>
      <w:rFonts w:ascii="Courier New" w:hAnsi="Courier New" w:cs="Courier New"/>
    </w:rPr>
  </w:style>
  <w:style w:type="character" w:customStyle="1" w:styleId="WW8Num31z2">
    <w:name w:val="WW8Num31z2"/>
    <w:rsid w:val="001C6BF7"/>
    <w:rPr>
      <w:rFonts w:ascii="Wingdings" w:hAnsi="Wingdings"/>
    </w:rPr>
  </w:style>
  <w:style w:type="character" w:customStyle="1" w:styleId="WW8Num32z0">
    <w:name w:val="WW8Num32z0"/>
    <w:rsid w:val="001C6BF7"/>
    <w:rPr>
      <w:rFonts w:ascii="Symbol" w:hAnsi="Symbol"/>
    </w:rPr>
  </w:style>
  <w:style w:type="character" w:customStyle="1" w:styleId="WW8Num32z1">
    <w:name w:val="WW8Num32z1"/>
    <w:rsid w:val="001C6BF7"/>
    <w:rPr>
      <w:rFonts w:ascii="Courier New" w:hAnsi="Courier New" w:cs="Courier New"/>
    </w:rPr>
  </w:style>
  <w:style w:type="character" w:customStyle="1" w:styleId="WW8Num32z2">
    <w:name w:val="WW8Num32z2"/>
    <w:rsid w:val="001C6BF7"/>
    <w:rPr>
      <w:rFonts w:ascii="Wingdings" w:hAnsi="Wingdings"/>
    </w:rPr>
  </w:style>
  <w:style w:type="character" w:customStyle="1" w:styleId="WW8Num33z0">
    <w:name w:val="WW8Num33z0"/>
    <w:rsid w:val="001C6BF7"/>
    <w:rPr>
      <w:rFonts w:ascii="Symbol" w:hAnsi="Symbol"/>
    </w:rPr>
  </w:style>
  <w:style w:type="character" w:customStyle="1" w:styleId="WW8Num33z1">
    <w:name w:val="WW8Num33z1"/>
    <w:rsid w:val="001C6BF7"/>
    <w:rPr>
      <w:rFonts w:ascii="Courier New" w:hAnsi="Courier New" w:cs="Courier New"/>
    </w:rPr>
  </w:style>
  <w:style w:type="character" w:customStyle="1" w:styleId="WW8Num33z2">
    <w:name w:val="WW8Num33z2"/>
    <w:rsid w:val="001C6BF7"/>
    <w:rPr>
      <w:rFonts w:ascii="Wingdings" w:hAnsi="Wingdings"/>
    </w:rPr>
  </w:style>
  <w:style w:type="character" w:customStyle="1" w:styleId="WW8Num34z0">
    <w:name w:val="WW8Num34z0"/>
    <w:rsid w:val="001C6BF7"/>
    <w:rPr>
      <w:rFonts w:ascii="Wingdings" w:hAnsi="Wingdings"/>
    </w:rPr>
  </w:style>
  <w:style w:type="character" w:customStyle="1" w:styleId="WW8Num34z1">
    <w:name w:val="WW8Num34z1"/>
    <w:rsid w:val="001C6BF7"/>
    <w:rPr>
      <w:rFonts w:ascii="Courier New" w:hAnsi="Courier New" w:cs="Courier New"/>
    </w:rPr>
  </w:style>
  <w:style w:type="character" w:customStyle="1" w:styleId="WW8Num34z3">
    <w:name w:val="WW8Num34z3"/>
    <w:rsid w:val="001C6BF7"/>
    <w:rPr>
      <w:rFonts w:ascii="Symbol" w:hAnsi="Symbol"/>
    </w:rPr>
  </w:style>
  <w:style w:type="character" w:customStyle="1" w:styleId="WW8Num35z0">
    <w:name w:val="WW8Num35z0"/>
    <w:rsid w:val="001C6BF7"/>
    <w:rPr>
      <w:rFonts w:ascii="Symbol" w:hAnsi="Symbol"/>
    </w:rPr>
  </w:style>
  <w:style w:type="character" w:customStyle="1" w:styleId="WW8Num36z0">
    <w:name w:val="WW8Num36z0"/>
    <w:rsid w:val="001C6BF7"/>
    <w:rPr>
      <w:rFonts w:ascii="Wingdings" w:hAnsi="Wingdings"/>
    </w:rPr>
  </w:style>
  <w:style w:type="character" w:customStyle="1" w:styleId="WW8Num36z1">
    <w:name w:val="WW8Num36z1"/>
    <w:rsid w:val="001C6BF7"/>
    <w:rPr>
      <w:rFonts w:ascii="Courier New" w:hAnsi="Courier New" w:cs="Courier New"/>
    </w:rPr>
  </w:style>
  <w:style w:type="character" w:customStyle="1" w:styleId="WW8Num36z3">
    <w:name w:val="WW8Num36z3"/>
    <w:rsid w:val="001C6BF7"/>
    <w:rPr>
      <w:rFonts w:ascii="Symbol" w:hAnsi="Symbol"/>
    </w:rPr>
  </w:style>
  <w:style w:type="character" w:customStyle="1" w:styleId="WW8Num38z0">
    <w:name w:val="WW8Num38z0"/>
    <w:rsid w:val="001C6BF7"/>
    <w:rPr>
      <w:rFonts w:ascii="Symbol" w:hAnsi="Symbol"/>
    </w:rPr>
  </w:style>
  <w:style w:type="character" w:customStyle="1" w:styleId="WW8Num38z1">
    <w:name w:val="WW8Num38z1"/>
    <w:rsid w:val="001C6BF7"/>
    <w:rPr>
      <w:rFonts w:ascii="Courier New" w:hAnsi="Courier New" w:cs="Courier New"/>
    </w:rPr>
  </w:style>
  <w:style w:type="character" w:customStyle="1" w:styleId="WW8Num38z2">
    <w:name w:val="WW8Num38z2"/>
    <w:rsid w:val="001C6BF7"/>
    <w:rPr>
      <w:rFonts w:ascii="Wingdings" w:hAnsi="Wingdings"/>
    </w:rPr>
  </w:style>
  <w:style w:type="character" w:customStyle="1" w:styleId="WW8Num39z0">
    <w:name w:val="WW8Num39z0"/>
    <w:rsid w:val="001C6BF7"/>
    <w:rPr>
      <w:rFonts w:ascii="Symbol" w:hAnsi="Symbol"/>
      <w:sz w:val="20"/>
    </w:rPr>
  </w:style>
  <w:style w:type="character" w:customStyle="1" w:styleId="WW8Num39z1">
    <w:name w:val="WW8Num39z1"/>
    <w:rsid w:val="001C6BF7"/>
    <w:rPr>
      <w:rFonts w:ascii="Courier New" w:hAnsi="Courier New"/>
      <w:sz w:val="20"/>
    </w:rPr>
  </w:style>
  <w:style w:type="character" w:customStyle="1" w:styleId="WW8Num39z2">
    <w:name w:val="WW8Num39z2"/>
    <w:rsid w:val="001C6BF7"/>
    <w:rPr>
      <w:rFonts w:ascii="Wingdings" w:hAnsi="Wingdings"/>
      <w:sz w:val="20"/>
    </w:rPr>
  </w:style>
  <w:style w:type="character" w:customStyle="1" w:styleId="WW8Num40z0">
    <w:name w:val="WW8Num40z0"/>
    <w:rsid w:val="001C6BF7"/>
    <w:rPr>
      <w:rFonts w:ascii="Wingdings" w:hAnsi="Wingdings"/>
      <w:color w:val="000000"/>
    </w:rPr>
  </w:style>
  <w:style w:type="character" w:customStyle="1" w:styleId="WW8Num40z1">
    <w:name w:val="WW8Num40z1"/>
    <w:rsid w:val="001C6BF7"/>
    <w:rPr>
      <w:rFonts w:ascii="Courier New" w:hAnsi="Courier New" w:cs="Courier New"/>
    </w:rPr>
  </w:style>
  <w:style w:type="character" w:customStyle="1" w:styleId="WW8Num40z2">
    <w:name w:val="WW8Num40z2"/>
    <w:rsid w:val="001C6BF7"/>
    <w:rPr>
      <w:rFonts w:ascii="Wingdings" w:hAnsi="Wingdings"/>
    </w:rPr>
  </w:style>
  <w:style w:type="character" w:customStyle="1" w:styleId="WW8Num40z3">
    <w:name w:val="WW8Num40z3"/>
    <w:rsid w:val="001C6BF7"/>
    <w:rPr>
      <w:rFonts w:ascii="Symbol" w:hAnsi="Symbol"/>
    </w:rPr>
  </w:style>
  <w:style w:type="character" w:customStyle="1" w:styleId="WW8Num43z0">
    <w:name w:val="WW8Num43z0"/>
    <w:rsid w:val="001C6BF7"/>
    <w:rPr>
      <w:rFonts w:ascii="Symbol" w:hAnsi="Symbol"/>
    </w:rPr>
  </w:style>
  <w:style w:type="character" w:customStyle="1" w:styleId="WW8Num43z1">
    <w:name w:val="WW8Num43z1"/>
    <w:rsid w:val="001C6BF7"/>
    <w:rPr>
      <w:rFonts w:ascii="Courier New" w:hAnsi="Courier New" w:cs="Courier New"/>
    </w:rPr>
  </w:style>
  <w:style w:type="character" w:customStyle="1" w:styleId="WW8Num43z2">
    <w:name w:val="WW8Num43z2"/>
    <w:rsid w:val="001C6BF7"/>
    <w:rPr>
      <w:rFonts w:ascii="Wingdings" w:hAnsi="Wingdings"/>
    </w:rPr>
  </w:style>
  <w:style w:type="character" w:customStyle="1" w:styleId="WW8Num45z0">
    <w:name w:val="WW8Num45z0"/>
    <w:rsid w:val="001C6BF7"/>
    <w:rPr>
      <w:rFonts w:ascii="Times New Roman" w:hAnsi="Times New Roman" w:cs="Times New Roman"/>
    </w:rPr>
  </w:style>
  <w:style w:type="character" w:customStyle="1" w:styleId="WW8Num46z0">
    <w:name w:val="WW8Num46z0"/>
    <w:rsid w:val="001C6BF7"/>
    <w:rPr>
      <w:i w:val="0"/>
      <w:color w:val="000000"/>
    </w:rPr>
  </w:style>
  <w:style w:type="character" w:customStyle="1" w:styleId="WW8NumSt9z0">
    <w:name w:val="WW8NumSt9z0"/>
    <w:rsid w:val="001C6BF7"/>
    <w:rPr>
      <w:rFonts w:ascii="Times New Roman" w:hAnsi="Times New Roman" w:cs="Times New Roman"/>
    </w:rPr>
  </w:style>
  <w:style w:type="character" w:customStyle="1" w:styleId="WW8NumSt11z0">
    <w:name w:val="WW8NumSt11z0"/>
    <w:rsid w:val="001C6BF7"/>
    <w:rPr>
      <w:rFonts w:ascii="Times New Roman" w:hAnsi="Times New Roman" w:cs="Times New Roman"/>
    </w:rPr>
  </w:style>
  <w:style w:type="character" w:customStyle="1" w:styleId="WW8NumSt14z0">
    <w:name w:val="WW8NumSt14z0"/>
    <w:rsid w:val="001C6BF7"/>
    <w:rPr>
      <w:rFonts w:ascii="Times New Roman" w:hAnsi="Times New Roman" w:cs="Times New Roman"/>
    </w:rPr>
  </w:style>
  <w:style w:type="character" w:customStyle="1" w:styleId="aff1">
    <w:name w:val="Символ сноски"/>
    <w:basedOn w:val="14"/>
    <w:rsid w:val="001C6BF7"/>
    <w:rPr>
      <w:vertAlign w:val="superscript"/>
    </w:rPr>
  </w:style>
  <w:style w:type="character" w:customStyle="1" w:styleId="15">
    <w:name w:val="Знак примечания1"/>
    <w:basedOn w:val="14"/>
    <w:rsid w:val="001C6BF7"/>
    <w:rPr>
      <w:sz w:val="16"/>
      <w:szCs w:val="16"/>
    </w:rPr>
  </w:style>
  <w:style w:type="character" w:customStyle="1" w:styleId="aff2">
    <w:name w:val="Маркеры списка"/>
    <w:rsid w:val="001C6BF7"/>
    <w:rPr>
      <w:rFonts w:ascii="StarSymbol" w:eastAsia="StarSymbol" w:hAnsi="StarSymbol" w:cs="StarSymbol"/>
      <w:sz w:val="18"/>
      <w:szCs w:val="18"/>
    </w:rPr>
  </w:style>
  <w:style w:type="character" w:customStyle="1" w:styleId="aff3">
    <w:name w:val="Символ нумерации"/>
    <w:rsid w:val="001C6BF7"/>
  </w:style>
  <w:style w:type="paragraph" w:customStyle="1" w:styleId="aff4">
    <w:name w:val="Заголовок"/>
    <w:basedOn w:val="a"/>
    <w:next w:val="a3"/>
    <w:rsid w:val="001C6BF7"/>
    <w:pPr>
      <w:keepNext/>
      <w:widowControl w:val="0"/>
      <w:suppressAutoHyphens/>
      <w:autoSpaceDE w:val="0"/>
      <w:spacing w:before="240" w:after="120"/>
      <w:ind w:firstLine="709"/>
      <w:jc w:val="both"/>
    </w:pPr>
    <w:rPr>
      <w:rFonts w:ascii="Arial" w:eastAsia="MS Mincho" w:hAnsi="Arial" w:cs="Tahoma"/>
      <w:color w:val="000000"/>
      <w:sz w:val="28"/>
      <w:szCs w:val="28"/>
      <w:lang w:eastAsia="ar-SA"/>
    </w:rPr>
  </w:style>
  <w:style w:type="paragraph" w:styleId="aff5">
    <w:name w:val="List"/>
    <w:basedOn w:val="a3"/>
    <w:rsid w:val="001C6BF7"/>
    <w:pPr>
      <w:widowControl w:val="0"/>
      <w:suppressAutoHyphens/>
      <w:autoSpaceDE w:val="0"/>
      <w:spacing w:after="120"/>
      <w:ind w:firstLine="709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16">
    <w:name w:val="Название1"/>
    <w:basedOn w:val="a"/>
    <w:rsid w:val="001C6BF7"/>
    <w:pPr>
      <w:widowControl w:val="0"/>
      <w:suppressLineNumbers/>
      <w:suppressAutoHyphens/>
      <w:autoSpaceDE w:val="0"/>
      <w:spacing w:before="120" w:after="120"/>
      <w:ind w:firstLine="709"/>
      <w:jc w:val="both"/>
    </w:pPr>
    <w:rPr>
      <w:rFonts w:ascii="Arial" w:hAnsi="Arial" w:cs="Tahoma"/>
      <w:i/>
      <w:iCs/>
      <w:color w:val="000000"/>
      <w:sz w:val="20"/>
      <w:lang w:eastAsia="ar-SA"/>
    </w:rPr>
  </w:style>
  <w:style w:type="paragraph" w:customStyle="1" w:styleId="17">
    <w:name w:val="Указатель1"/>
    <w:basedOn w:val="a"/>
    <w:rsid w:val="001C6BF7"/>
    <w:pPr>
      <w:widowControl w:val="0"/>
      <w:suppressLineNumbers/>
      <w:suppressAutoHyphens/>
      <w:autoSpaceDE w:val="0"/>
      <w:ind w:firstLine="709"/>
      <w:jc w:val="both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ConsNonformat">
    <w:name w:val="ConsNonformat"/>
    <w:rsid w:val="001C6BF7"/>
    <w:pPr>
      <w:suppressAutoHyphens/>
      <w:autoSpaceDE w:val="0"/>
      <w:spacing w:after="0" w:line="240" w:lineRule="auto"/>
      <w:ind w:right="19772" w:firstLine="709"/>
      <w:jc w:val="both"/>
    </w:pPr>
    <w:rPr>
      <w:rFonts w:ascii="Courier New" w:eastAsia="Arial" w:hAnsi="Courier New" w:cs="Courier New"/>
      <w:sz w:val="20"/>
      <w:szCs w:val="20"/>
      <w:lang w:eastAsia="ar-SA"/>
    </w:rPr>
  </w:style>
  <w:style w:type="paragraph" w:styleId="aff6">
    <w:name w:val="Body Text Indent"/>
    <w:basedOn w:val="a"/>
    <w:link w:val="aff7"/>
    <w:rsid w:val="001C6BF7"/>
    <w:pPr>
      <w:suppressAutoHyphens/>
      <w:ind w:firstLine="720"/>
      <w:jc w:val="both"/>
    </w:pPr>
    <w:rPr>
      <w:color w:val="000000"/>
      <w:sz w:val="28"/>
      <w:szCs w:val="20"/>
      <w:lang w:eastAsia="ar-SA"/>
    </w:rPr>
  </w:style>
  <w:style w:type="character" w:customStyle="1" w:styleId="aff7">
    <w:name w:val="Основной текст с отступом Знак"/>
    <w:basedOn w:val="a0"/>
    <w:link w:val="aff6"/>
    <w:rsid w:val="001C6BF7"/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paragraph" w:customStyle="1" w:styleId="maintext">
    <w:name w:val="maintext"/>
    <w:basedOn w:val="a"/>
    <w:rsid w:val="001C6BF7"/>
    <w:pPr>
      <w:suppressAutoHyphens/>
      <w:ind w:left="480" w:right="480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xl25">
    <w:name w:val="xl25"/>
    <w:basedOn w:val="a"/>
    <w:rsid w:val="001C6BF7"/>
    <w:pPr>
      <w:suppressAutoHyphens/>
      <w:spacing w:before="280" w:after="280"/>
      <w:ind w:firstLine="709"/>
      <w:jc w:val="both"/>
    </w:pPr>
    <w:rPr>
      <w:rFonts w:ascii="Arial CYR" w:hAnsi="Arial CYR" w:cs="Arial CYR"/>
      <w:color w:val="000000"/>
      <w:lang w:eastAsia="ar-SA"/>
    </w:rPr>
  </w:style>
  <w:style w:type="paragraph" w:customStyle="1" w:styleId="xl26">
    <w:name w:val="xl26"/>
    <w:basedOn w:val="a"/>
    <w:rsid w:val="001C6BF7"/>
    <w:pPr>
      <w:suppressAutoHyphens/>
      <w:spacing w:before="280" w:after="280"/>
      <w:ind w:firstLine="709"/>
      <w:jc w:val="both"/>
    </w:pPr>
    <w:rPr>
      <w:rFonts w:ascii="Arial CYR" w:hAnsi="Arial CYR" w:cs="Arial CYR"/>
      <w:b/>
      <w:bCs/>
      <w:color w:val="000000"/>
      <w:lang w:eastAsia="ar-SA"/>
    </w:rPr>
  </w:style>
  <w:style w:type="paragraph" w:customStyle="1" w:styleId="xl27">
    <w:name w:val="xl2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28">
    <w:name w:val="xl2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29">
    <w:name w:val="xl2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0">
    <w:name w:val="xl3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1">
    <w:name w:val="xl3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00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2">
    <w:name w:val="xl3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3">
    <w:name w:val="xl3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4">
    <w:name w:val="xl3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5">
    <w:name w:val="xl3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6">
    <w:name w:val="xl3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7">
    <w:name w:val="xl3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color w:val="000000"/>
      <w:lang w:eastAsia="ar-SA"/>
    </w:rPr>
  </w:style>
  <w:style w:type="paragraph" w:customStyle="1" w:styleId="xl38">
    <w:name w:val="xl3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9">
    <w:name w:val="xl3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40">
    <w:name w:val="xl4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1">
    <w:name w:val="xl4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42">
    <w:name w:val="xl4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3">
    <w:name w:val="xl4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4">
    <w:name w:val="xl4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5">
    <w:name w:val="xl4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46">
    <w:name w:val="xl4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lang w:eastAsia="ar-SA"/>
    </w:rPr>
  </w:style>
  <w:style w:type="paragraph" w:customStyle="1" w:styleId="xl47">
    <w:name w:val="xl4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48">
    <w:name w:val="xl4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</w:pPr>
    <w:rPr>
      <w:rFonts w:ascii="Arial Narrow" w:hAnsi="Arial Narrow"/>
      <w:b/>
      <w:bCs/>
      <w:color w:val="000000"/>
      <w:lang w:eastAsia="ar-SA"/>
    </w:rPr>
  </w:style>
  <w:style w:type="paragraph" w:customStyle="1" w:styleId="xl49">
    <w:name w:val="xl4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50">
    <w:name w:val="xl5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1">
    <w:name w:val="xl5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52">
    <w:name w:val="xl5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 CYR" w:hAnsi="Arial CYR" w:cs="Arial CYR"/>
      <w:color w:val="000000"/>
      <w:lang w:eastAsia="ar-SA"/>
    </w:rPr>
  </w:style>
  <w:style w:type="paragraph" w:customStyle="1" w:styleId="xl53">
    <w:name w:val="xl5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54">
    <w:name w:val="xl5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5">
    <w:name w:val="xl5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56">
    <w:name w:val="xl5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xl57">
    <w:name w:val="xl5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xl58">
    <w:name w:val="xl5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9">
    <w:name w:val="xl5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60">
    <w:name w:val="xl6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lang w:eastAsia="ar-SA"/>
    </w:rPr>
  </w:style>
  <w:style w:type="paragraph" w:customStyle="1" w:styleId="xl61">
    <w:name w:val="xl6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</w:pPr>
    <w:rPr>
      <w:rFonts w:ascii="Arial Narrow" w:hAnsi="Arial Narrow"/>
      <w:color w:val="000000"/>
      <w:lang w:eastAsia="ar-SA"/>
    </w:rPr>
  </w:style>
  <w:style w:type="paragraph" w:customStyle="1" w:styleId="xl62">
    <w:name w:val="xl6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3">
    <w:name w:val="xl6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4">
    <w:name w:val="xl6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5">
    <w:name w:val="xl6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6">
    <w:name w:val="xl6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67">
    <w:name w:val="xl6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68">
    <w:name w:val="xl6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9">
    <w:name w:val="xl6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70">
    <w:name w:val="xl7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71">
    <w:name w:val="xl7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72">
    <w:name w:val="xl72"/>
    <w:basedOn w:val="a"/>
    <w:rsid w:val="001C6BF7"/>
    <w:pPr>
      <w:suppressAutoHyphens/>
      <w:spacing w:before="280" w:after="280"/>
      <w:ind w:firstLine="709"/>
      <w:jc w:val="center"/>
    </w:pPr>
    <w:rPr>
      <w:rFonts w:ascii="Arial CYR" w:hAnsi="Arial CYR" w:cs="Arial CYR"/>
      <w:b/>
      <w:bCs/>
      <w:color w:val="000000"/>
      <w:lang w:eastAsia="ar-SA"/>
    </w:rPr>
  </w:style>
  <w:style w:type="paragraph" w:customStyle="1" w:styleId="xl73">
    <w:name w:val="xl73"/>
    <w:basedOn w:val="a"/>
    <w:rsid w:val="001C6BF7"/>
    <w:pP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centertext">
    <w:name w:val="centertext"/>
    <w:basedOn w:val="a"/>
    <w:rsid w:val="001C6BF7"/>
    <w:pPr>
      <w:suppressAutoHyphens/>
      <w:ind w:firstLine="709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righttext1">
    <w:name w:val="righttext1"/>
    <w:basedOn w:val="a"/>
    <w:rsid w:val="001C6BF7"/>
    <w:pPr>
      <w:suppressAutoHyphens/>
      <w:ind w:right="480"/>
      <w:jc w:val="right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center">
    <w:name w:val="tabletextcenter"/>
    <w:basedOn w:val="a"/>
    <w:rsid w:val="001C6BF7"/>
    <w:pPr>
      <w:suppressAutoHyphens/>
      <w:ind w:left="480" w:right="480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left">
    <w:name w:val="tabletextleft"/>
    <w:basedOn w:val="a"/>
    <w:rsid w:val="001C6BF7"/>
    <w:pPr>
      <w:suppressAutoHyphens/>
      <w:ind w:left="480" w:right="480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styleId="aff8">
    <w:name w:val="footnote text"/>
    <w:basedOn w:val="a"/>
    <w:link w:val="aff9"/>
    <w:semiHidden/>
    <w:rsid w:val="001C6BF7"/>
    <w:pPr>
      <w:suppressAutoHyphens/>
      <w:ind w:firstLine="709"/>
      <w:jc w:val="both"/>
    </w:pPr>
    <w:rPr>
      <w:color w:val="000000"/>
      <w:sz w:val="20"/>
      <w:szCs w:val="20"/>
      <w:lang w:eastAsia="ar-SA"/>
    </w:rPr>
  </w:style>
  <w:style w:type="character" w:customStyle="1" w:styleId="aff9">
    <w:name w:val="Текст сноски Знак"/>
    <w:basedOn w:val="a0"/>
    <w:link w:val="aff8"/>
    <w:semiHidden/>
    <w:rsid w:val="001C6BF7"/>
    <w:rPr>
      <w:rFonts w:ascii="Times New Roman" w:eastAsia="Times New Roman" w:hAnsi="Times New Roman" w:cs="Times New Roman"/>
      <w:color w:val="000000"/>
      <w:sz w:val="20"/>
      <w:szCs w:val="20"/>
      <w:lang w:eastAsia="ar-SA"/>
    </w:rPr>
  </w:style>
  <w:style w:type="paragraph" w:customStyle="1" w:styleId="18">
    <w:name w:val="Обычный1"/>
    <w:rsid w:val="001C6BF7"/>
    <w:pPr>
      <w:suppressAutoHyphens/>
      <w:spacing w:before="100" w:after="100" w:line="240" w:lineRule="auto"/>
      <w:ind w:firstLine="709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paragraph" w:customStyle="1" w:styleId="maintitle">
    <w:name w:val="maintitle"/>
    <w:basedOn w:val="a"/>
    <w:rsid w:val="001C6BF7"/>
    <w:pPr>
      <w:suppressAutoHyphens/>
      <w:spacing w:after="240"/>
      <w:ind w:firstLine="709"/>
      <w:jc w:val="center"/>
    </w:pPr>
    <w:rPr>
      <w:rFonts w:ascii="Arial" w:hAnsi="Arial" w:cs="Arial"/>
      <w:b/>
      <w:bCs/>
      <w:color w:val="008866"/>
      <w:sz w:val="20"/>
      <w:szCs w:val="20"/>
      <w:lang w:eastAsia="ar-SA"/>
    </w:rPr>
  </w:style>
  <w:style w:type="paragraph" w:customStyle="1" w:styleId="affa">
    <w:name w:val="Внутренний адрес"/>
    <w:basedOn w:val="a3"/>
    <w:rsid w:val="001C6BF7"/>
    <w:pPr>
      <w:suppressAutoHyphens/>
      <w:spacing w:line="240" w:lineRule="atLeast"/>
      <w:ind w:firstLine="709"/>
    </w:pPr>
    <w:rPr>
      <w:color w:val="000000"/>
      <w:kern w:val="1"/>
      <w:sz w:val="22"/>
      <w:szCs w:val="20"/>
      <w:lang w:eastAsia="ar-SA"/>
    </w:rPr>
  </w:style>
  <w:style w:type="paragraph" w:customStyle="1" w:styleId="19">
    <w:name w:val="Название объекта1"/>
    <w:basedOn w:val="a"/>
    <w:next w:val="a"/>
    <w:rsid w:val="001C6BF7"/>
    <w:pPr>
      <w:suppressAutoHyphens/>
      <w:spacing w:before="120" w:line="360" w:lineRule="auto"/>
      <w:ind w:firstLine="567"/>
      <w:jc w:val="center"/>
    </w:pPr>
    <w:rPr>
      <w:b/>
      <w:color w:val="000000"/>
      <w:sz w:val="28"/>
      <w:szCs w:val="20"/>
      <w:lang w:eastAsia="ar-SA"/>
    </w:rPr>
  </w:style>
  <w:style w:type="paragraph" w:customStyle="1" w:styleId="ConsTitle">
    <w:name w:val="ConsTitle"/>
    <w:rsid w:val="001C6BF7"/>
    <w:pPr>
      <w:widowControl w:val="0"/>
      <w:suppressAutoHyphens/>
      <w:autoSpaceDE w:val="0"/>
      <w:spacing w:after="0" w:line="240" w:lineRule="auto"/>
      <w:ind w:right="19772" w:firstLine="709"/>
      <w:jc w:val="both"/>
    </w:pPr>
    <w:rPr>
      <w:rFonts w:ascii="Arial" w:eastAsia="Arial" w:hAnsi="Arial" w:cs="Arial"/>
      <w:b/>
      <w:bCs/>
      <w:sz w:val="20"/>
      <w:szCs w:val="20"/>
      <w:lang w:eastAsia="ar-SA"/>
    </w:rPr>
  </w:style>
  <w:style w:type="paragraph" w:customStyle="1" w:styleId="style1">
    <w:name w:val="style1"/>
    <w:basedOn w:val="a"/>
    <w:rsid w:val="001C6BF7"/>
    <w:pPr>
      <w:suppressAutoHyphens/>
      <w:spacing w:before="280" w:after="280"/>
      <w:ind w:firstLine="709"/>
      <w:jc w:val="both"/>
    </w:pPr>
    <w:rPr>
      <w:color w:val="000000"/>
      <w:sz w:val="28"/>
      <w:szCs w:val="28"/>
      <w:lang w:eastAsia="ar-SA"/>
    </w:rPr>
  </w:style>
  <w:style w:type="paragraph" w:customStyle="1" w:styleId="affb">
    <w:name w:val="очистить формат"/>
    <w:basedOn w:val="aff8"/>
    <w:rsid w:val="001C6BF7"/>
    <w:rPr>
      <w:szCs w:val="24"/>
    </w:rPr>
  </w:style>
  <w:style w:type="paragraph" w:customStyle="1" w:styleId="310">
    <w:name w:val="Основной текст с отступом 31"/>
    <w:basedOn w:val="a"/>
    <w:rsid w:val="001C6BF7"/>
    <w:pPr>
      <w:widowControl w:val="0"/>
      <w:suppressAutoHyphens/>
      <w:autoSpaceDE w:val="0"/>
      <w:spacing w:after="120"/>
      <w:ind w:left="283"/>
      <w:jc w:val="both"/>
    </w:pPr>
    <w:rPr>
      <w:rFonts w:ascii="Arial" w:hAnsi="Arial"/>
      <w:color w:val="000000"/>
      <w:sz w:val="16"/>
      <w:szCs w:val="16"/>
      <w:lang w:eastAsia="ar-SA"/>
    </w:rPr>
  </w:style>
  <w:style w:type="paragraph" w:customStyle="1" w:styleId="affc">
    <w:name w:val="Содержимое таблицы"/>
    <w:basedOn w:val="a"/>
    <w:rsid w:val="001C6BF7"/>
    <w:pPr>
      <w:widowControl w:val="0"/>
      <w:suppressLineNumbers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affd">
    <w:name w:val="Заголовок таблицы"/>
    <w:basedOn w:val="affc"/>
    <w:rsid w:val="001C6BF7"/>
    <w:pPr>
      <w:jc w:val="center"/>
    </w:pPr>
    <w:rPr>
      <w:b/>
      <w:bCs/>
    </w:rPr>
  </w:style>
  <w:style w:type="paragraph" w:customStyle="1" w:styleId="affe">
    <w:name w:val="Содержимое врезки"/>
    <w:basedOn w:val="a3"/>
    <w:rsid w:val="001C6BF7"/>
    <w:pPr>
      <w:widowControl w:val="0"/>
      <w:suppressAutoHyphens/>
      <w:autoSpaceDE w:val="0"/>
      <w:spacing w:after="120"/>
      <w:ind w:firstLine="709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TableContents">
    <w:name w:val="Table Contents"/>
    <w:basedOn w:val="a"/>
    <w:rsid w:val="001C6BF7"/>
    <w:pPr>
      <w:widowControl w:val="0"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WW8Num2z0">
    <w:name w:val="WW8Num2z0"/>
    <w:rsid w:val="001C6BF7"/>
    <w:rPr>
      <w:rFonts w:ascii="Symbol" w:hAnsi="Symbol"/>
    </w:rPr>
  </w:style>
  <w:style w:type="character" w:customStyle="1" w:styleId="WW8Num8z1">
    <w:name w:val="WW8Num8z1"/>
    <w:rsid w:val="001C6BF7"/>
    <w:rPr>
      <w:rFonts w:ascii="Courier New" w:hAnsi="Courier New" w:cs="Courier New"/>
    </w:rPr>
  </w:style>
  <w:style w:type="character" w:customStyle="1" w:styleId="WW8Num8z2">
    <w:name w:val="WW8Num8z2"/>
    <w:rsid w:val="001C6BF7"/>
    <w:rPr>
      <w:rFonts w:ascii="Wingdings" w:hAnsi="Wingdings"/>
    </w:rPr>
  </w:style>
  <w:style w:type="character" w:customStyle="1" w:styleId="WW8Num11z3">
    <w:name w:val="WW8Num11z3"/>
    <w:rsid w:val="001C6BF7"/>
    <w:rPr>
      <w:rFonts w:ascii="Symbol" w:hAnsi="Symbol"/>
    </w:rPr>
  </w:style>
  <w:style w:type="character" w:customStyle="1" w:styleId="WW8Num12z1">
    <w:name w:val="WW8Num12z1"/>
    <w:rsid w:val="001C6BF7"/>
    <w:rPr>
      <w:rFonts w:ascii="Courier New" w:hAnsi="Courier New" w:cs="Courier New"/>
    </w:rPr>
  </w:style>
  <w:style w:type="character" w:customStyle="1" w:styleId="WW8Num12z2">
    <w:name w:val="WW8Num12z2"/>
    <w:rsid w:val="001C6BF7"/>
    <w:rPr>
      <w:rFonts w:ascii="Wingdings" w:hAnsi="Wingdings"/>
    </w:rPr>
  </w:style>
  <w:style w:type="character" w:customStyle="1" w:styleId="WW8Num13z1">
    <w:name w:val="WW8Num13z1"/>
    <w:rsid w:val="001C6BF7"/>
    <w:rPr>
      <w:rFonts w:ascii="Courier New" w:hAnsi="Courier New" w:cs="Courier New"/>
    </w:rPr>
  </w:style>
  <w:style w:type="character" w:customStyle="1" w:styleId="WW8Num13z2">
    <w:name w:val="WW8Num13z2"/>
    <w:rsid w:val="001C6BF7"/>
    <w:rPr>
      <w:rFonts w:ascii="Wingdings" w:hAnsi="Wingdings"/>
    </w:rPr>
  </w:style>
  <w:style w:type="character" w:customStyle="1" w:styleId="WW8Num19z1">
    <w:name w:val="WW8Num19z1"/>
    <w:rsid w:val="001C6BF7"/>
    <w:rPr>
      <w:rFonts w:ascii="Courier New" w:hAnsi="Courier New" w:cs="Courier New"/>
    </w:rPr>
  </w:style>
  <w:style w:type="character" w:customStyle="1" w:styleId="WW8Num19z2">
    <w:name w:val="WW8Num19z2"/>
    <w:rsid w:val="001C6BF7"/>
    <w:rPr>
      <w:rFonts w:ascii="Wingdings" w:hAnsi="Wingdings"/>
    </w:rPr>
  </w:style>
  <w:style w:type="character" w:customStyle="1" w:styleId="WW8Num24z3">
    <w:name w:val="WW8Num24z3"/>
    <w:rsid w:val="001C6BF7"/>
    <w:rPr>
      <w:rFonts w:ascii="Symbol" w:hAnsi="Symbol"/>
    </w:rPr>
  </w:style>
  <w:style w:type="character" w:customStyle="1" w:styleId="WW8Num25z3">
    <w:name w:val="WW8Num25z3"/>
    <w:rsid w:val="001C6BF7"/>
    <w:rPr>
      <w:rFonts w:ascii="Symbol" w:hAnsi="Symbol"/>
    </w:rPr>
  </w:style>
  <w:style w:type="character" w:customStyle="1" w:styleId="WW8Num26z1">
    <w:name w:val="WW8Num26z1"/>
    <w:rsid w:val="001C6BF7"/>
    <w:rPr>
      <w:rFonts w:ascii="Courier New" w:hAnsi="Courier New" w:cs="Courier New"/>
    </w:rPr>
  </w:style>
  <w:style w:type="character" w:customStyle="1" w:styleId="WW8Num26z2">
    <w:name w:val="WW8Num26z2"/>
    <w:rsid w:val="001C6BF7"/>
    <w:rPr>
      <w:rFonts w:ascii="Wingdings" w:hAnsi="Wingdings"/>
    </w:rPr>
  </w:style>
  <w:style w:type="character" w:customStyle="1" w:styleId="WW8Num27z2">
    <w:name w:val="WW8Num27z2"/>
    <w:rsid w:val="001C6BF7"/>
    <w:rPr>
      <w:rFonts w:ascii="Wingdings" w:hAnsi="Wingdings"/>
    </w:rPr>
  </w:style>
  <w:style w:type="character" w:customStyle="1" w:styleId="WW8Num28z3">
    <w:name w:val="WW8Num28z3"/>
    <w:rsid w:val="001C6BF7"/>
    <w:rPr>
      <w:rFonts w:ascii="Symbol" w:hAnsi="Symbol"/>
    </w:rPr>
  </w:style>
  <w:style w:type="character" w:customStyle="1" w:styleId="WW8Num29z1">
    <w:name w:val="WW8Num29z1"/>
    <w:rsid w:val="001C6BF7"/>
    <w:rPr>
      <w:rFonts w:ascii="Courier New" w:hAnsi="Courier New" w:cs="Courier New"/>
    </w:rPr>
  </w:style>
  <w:style w:type="character" w:customStyle="1" w:styleId="WW8Num29z3">
    <w:name w:val="WW8Num29z3"/>
    <w:rsid w:val="001C6BF7"/>
    <w:rPr>
      <w:rFonts w:ascii="Symbol" w:hAnsi="Symbol"/>
    </w:rPr>
  </w:style>
  <w:style w:type="character" w:customStyle="1" w:styleId="WW8Num31z3">
    <w:name w:val="WW8Num31z3"/>
    <w:rsid w:val="001C6BF7"/>
    <w:rPr>
      <w:rFonts w:ascii="Symbol" w:hAnsi="Symbol"/>
    </w:rPr>
  </w:style>
  <w:style w:type="paragraph" w:customStyle="1" w:styleId="1a">
    <w:name w:val="Обычный1"/>
    <w:rsid w:val="001C6BF7"/>
    <w:pPr>
      <w:suppressAutoHyphens/>
      <w:spacing w:before="100" w:after="100" w:line="240" w:lineRule="auto"/>
      <w:ind w:firstLine="709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paragraph" w:customStyle="1" w:styleId="afff">
    <w:name w:val="табл_строка"/>
    <w:basedOn w:val="a3"/>
    <w:rsid w:val="001C6BF7"/>
    <w:pPr>
      <w:spacing w:before="120"/>
      <w:ind w:firstLine="709"/>
      <w:jc w:val="center"/>
    </w:pPr>
    <w:rPr>
      <w:sz w:val="24"/>
      <w:szCs w:val="20"/>
    </w:rPr>
  </w:style>
  <w:style w:type="paragraph" w:styleId="afff0">
    <w:name w:val="List Bullet"/>
    <w:aliases w:val="Маркированный список Знак1,Маркированный список Знак Знак,EIA Bullet 1,Маркированный Знак Знак"/>
    <w:basedOn w:val="a"/>
    <w:link w:val="afff1"/>
    <w:rsid w:val="001C6BF7"/>
    <w:pPr>
      <w:tabs>
        <w:tab w:val="num" w:pos="360"/>
      </w:tabs>
      <w:ind w:left="360" w:hanging="360"/>
      <w:jc w:val="both"/>
    </w:pPr>
    <w:rPr>
      <w:szCs w:val="20"/>
    </w:rPr>
  </w:style>
  <w:style w:type="paragraph" w:customStyle="1" w:styleId="afff2">
    <w:name w:val="Основной текст продолжение"/>
    <w:basedOn w:val="a3"/>
    <w:next w:val="a3"/>
    <w:rsid w:val="001C6BF7"/>
    <w:pPr>
      <w:spacing w:before="120"/>
      <w:ind w:firstLine="709"/>
    </w:pPr>
    <w:rPr>
      <w:sz w:val="24"/>
      <w:szCs w:val="20"/>
    </w:rPr>
  </w:style>
  <w:style w:type="paragraph" w:customStyle="1" w:styleId="xl74">
    <w:name w:val="xl74"/>
    <w:basedOn w:val="a"/>
    <w:rsid w:val="001C6BF7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5">
    <w:name w:val="xl75"/>
    <w:basedOn w:val="a"/>
    <w:rsid w:val="001C6BF7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6">
    <w:name w:val="xl76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7">
    <w:name w:val="xl77"/>
    <w:basedOn w:val="a"/>
    <w:rsid w:val="001C6BF7"/>
    <w:pPr>
      <w:pBdr>
        <w:lef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8">
    <w:name w:val="xl78"/>
    <w:basedOn w:val="a"/>
    <w:rsid w:val="001C6BF7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9">
    <w:name w:val="xl79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0">
    <w:name w:val="xl8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1">
    <w:name w:val="xl81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82">
    <w:name w:val="xl82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83">
    <w:name w:val="xl83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  <w:textAlignment w:val="top"/>
    </w:pPr>
    <w:rPr>
      <w:rFonts w:ascii="Arial" w:hAnsi="Arial" w:cs="Arial"/>
      <w:color w:val="000000"/>
      <w:sz w:val="20"/>
      <w:szCs w:val="20"/>
    </w:rPr>
  </w:style>
  <w:style w:type="paragraph" w:customStyle="1" w:styleId="xl84">
    <w:name w:val="xl84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xl85">
    <w:name w:val="xl85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b/>
      <w:bCs/>
    </w:rPr>
  </w:style>
  <w:style w:type="paragraph" w:customStyle="1" w:styleId="xl86">
    <w:name w:val="xl86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7">
    <w:name w:val="xl8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8">
    <w:name w:val="xl88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xl89">
    <w:name w:val="xl89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0">
    <w:name w:val="xl9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1">
    <w:name w:val="xl91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2">
    <w:name w:val="xl92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3">
    <w:name w:val="xl93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4">
    <w:name w:val="xl94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5">
    <w:name w:val="xl95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6">
    <w:name w:val="xl96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7">
    <w:name w:val="xl9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</w:style>
  <w:style w:type="paragraph" w:customStyle="1" w:styleId="xl98">
    <w:name w:val="xl98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9">
    <w:name w:val="xl99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both"/>
    </w:pPr>
  </w:style>
  <w:style w:type="paragraph" w:customStyle="1" w:styleId="xl100">
    <w:name w:val="xl10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</w:style>
  <w:style w:type="paragraph" w:customStyle="1" w:styleId="xl101">
    <w:name w:val="xl101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2">
    <w:name w:val="xl102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3">
    <w:name w:val="xl103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4">
    <w:name w:val="xl104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</w:style>
  <w:style w:type="paragraph" w:customStyle="1" w:styleId="xl105">
    <w:name w:val="xl105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106">
    <w:name w:val="xl106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107">
    <w:name w:val="xl10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character" w:customStyle="1" w:styleId="32">
    <w:name w:val="Основной шрифт абзаца3"/>
    <w:rsid w:val="001C6BF7"/>
  </w:style>
  <w:style w:type="character" w:customStyle="1" w:styleId="WW-Absatz-Standardschriftart11">
    <w:name w:val="WW-Absatz-Standardschriftart11"/>
    <w:rsid w:val="001C6BF7"/>
  </w:style>
  <w:style w:type="character" w:customStyle="1" w:styleId="WW-Absatz-Standardschriftart111">
    <w:name w:val="WW-Absatz-Standardschriftart111"/>
    <w:rsid w:val="001C6BF7"/>
  </w:style>
  <w:style w:type="character" w:customStyle="1" w:styleId="WW-Absatz-Standardschriftart1111">
    <w:name w:val="WW-Absatz-Standardschriftart1111"/>
    <w:rsid w:val="001C6BF7"/>
  </w:style>
  <w:style w:type="character" w:customStyle="1" w:styleId="24">
    <w:name w:val="Основной шрифт абзаца2"/>
    <w:rsid w:val="001C6BF7"/>
  </w:style>
  <w:style w:type="character" w:customStyle="1" w:styleId="WW-Absatz-Standardschriftart11111">
    <w:name w:val="WW-Absatz-Standardschriftart11111"/>
    <w:rsid w:val="001C6BF7"/>
  </w:style>
  <w:style w:type="character" w:customStyle="1" w:styleId="WW-Absatz-Standardschriftart111111">
    <w:name w:val="WW-Absatz-Standardschriftart111111"/>
    <w:rsid w:val="001C6BF7"/>
  </w:style>
  <w:style w:type="paragraph" w:customStyle="1" w:styleId="41">
    <w:name w:val="Название4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42">
    <w:name w:val="Указатель4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33">
    <w:name w:val="Название3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34">
    <w:name w:val="Указатель3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25">
    <w:name w:val="Название2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26">
    <w:name w:val="Указатель2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styleId="35">
    <w:name w:val="Body Text Indent 3"/>
    <w:basedOn w:val="a"/>
    <w:link w:val="36"/>
    <w:uiPriority w:val="99"/>
    <w:unhideWhenUsed/>
    <w:rsid w:val="001C6BF7"/>
    <w:pPr>
      <w:widowControl w:val="0"/>
      <w:suppressAutoHyphens/>
      <w:autoSpaceDE w:val="0"/>
      <w:spacing w:after="120"/>
      <w:ind w:left="283" w:firstLine="709"/>
      <w:jc w:val="both"/>
    </w:pPr>
    <w:rPr>
      <w:rFonts w:ascii="Arial" w:hAnsi="Arial"/>
      <w:color w:val="000000"/>
      <w:sz w:val="16"/>
      <w:szCs w:val="16"/>
      <w:lang w:eastAsia="ar-SA"/>
    </w:rPr>
  </w:style>
  <w:style w:type="character" w:customStyle="1" w:styleId="36">
    <w:name w:val="Основной текст с отступом 3 Знак"/>
    <w:basedOn w:val="a0"/>
    <w:link w:val="35"/>
    <w:uiPriority w:val="99"/>
    <w:rsid w:val="001C6BF7"/>
    <w:rPr>
      <w:rFonts w:ascii="Arial" w:eastAsia="Times New Roman" w:hAnsi="Arial" w:cs="Times New Roman"/>
      <w:color w:val="000000"/>
      <w:sz w:val="16"/>
      <w:szCs w:val="16"/>
      <w:lang w:eastAsia="ar-SA"/>
    </w:rPr>
  </w:style>
  <w:style w:type="paragraph" w:styleId="afff3">
    <w:name w:val="caption"/>
    <w:basedOn w:val="a"/>
    <w:next w:val="a"/>
    <w:link w:val="afff4"/>
    <w:qFormat/>
    <w:rsid w:val="001C6BF7"/>
    <w:pPr>
      <w:spacing w:before="120" w:line="360" w:lineRule="auto"/>
      <w:ind w:firstLine="567"/>
      <w:jc w:val="center"/>
    </w:pPr>
    <w:rPr>
      <w:b/>
      <w:sz w:val="28"/>
      <w:szCs w:val="20"/>
    </w:rPr>
  </w:style>
  <w:style w:type="paragraph" w:styleId="afff5">
    <w:name w:val="Plain Text"/>
    <w:basedOn w:val="a"/>
    <w:link w:val="afff6"/>
    <w:rsid w:val="001C6BF7"/>
    <w:pPr>
      <w:ind w:firstLine="709"/>
      <w:jc w:val="both"/>
    </w:pPr>
    <w:rPr>
      <w:rFonts w:ascii="Courier New" w:hAnsi="Courier New" w:cs="Courier New"/>
      <w:sz w:val="20"/>
      <w:szCs w:val="20"/>
    </w:rPr>
  </w:style>
  <w:style w:type="character" w:customStyle="1" w:styleId="afff6">
    <w:name w:val="Текст Знак"/>
    <w:basedOn w:val="a0"/>
    <w:link w:val="afff5"/>
    <w:rsid w:val="001C6BF7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b">
    <w:name w:val="Текст1"/>
    <w:basedOn w:val="a"/>
    <w:rsid w:val="001C6BF7"/>
    <w:pPr>
      <w:ind w:firstLine="709"/>
      <w:jc w:val="both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12Arial">
    <w:name w:val="Стиль Основной текст отчета 12 Arial"/>
    <w:basedOn w:val="a3"/>
    <w:rsid w:val="001C6BF7"/>
    <w:pPr>
      <w:suppressAutoHyphens/>
      <w:spacing w:line="100" w:lineRule="atLeast"/>
      <w:ind w:firstLine="709"/>
    </w:pPr>
    <w:rPr>
      <w:rFonts w:cs="Arial"/>
      <w:color w:val="000000"/>
      <w:sz w:val="24"/>
      <w:szCs w:val="26"/>
      <w:lang w:eastAsia="ar-SA"/>
    </w:rPr>
  </w:style>
  <w:style w:type="character" w:customStyle="1" w:styleId="FontStyle21">
    <w:name w:val="Font Style21"/>
    <w:basedOn w:val="a0"/>
    <w:uiPriority w:val="99"/>
    <w:rsid w:val="001C6BF7"/>
    <w:rPr>
      <w:rFonts w:ascii="Calibri" w:hAnsi="Calibri" w:cs="Calibri"/>
      <w:sz w:val="20"/>
      <w:szCs w:val="20"/>
    </w:rPr>
  </w:style>
  <w:style w:type="paragraph" w:customStyle="1" w:styleId="Style4">
    <w:name w:val="Style4"/>
    <w:basedOn w:val="a"/>
    <w:uiPriority w:val="99"/>
    <w:rsid w:val="001C6BF7"/>
    <w:pPr>
      <w:widowControl w:val="0"/>
      <w:autoSpaceDE w:val="0"/>
      <w:autoSpaceDN w:val="0"/>
      <w:adjustRightInd w:val="0"/>
      <w:spacing w:line="272" w:lineRule="exact"/>
      <w:ind w:firstLine="709"/>
      <w:jc w:val="both"/>
    </w:pPr>
    <w:rPr>
      <w:rFonts w:ascii="Calibri" w:hAnsi="Calibri"/>
    </w:rPr>
  </w:style>
  <w:style w:type="character" w:customStyle="1" w:styleId="FontStyle22">
    <w:name w:val="Font Style22"/>
    <w:basedOn w:val="a0"/>
    <w:uiPriority w:val="99"/>
    <w:rsid w:val="001C6BF7"/>
    <w:rPr>
      <w:rFonts w:ascii="Calibri" w:hAnsi="Calibri" w:cs="Calibri"/>
      <w:smallCaps/>
      <w:sz w:val="20"/>
      <w:szCs w:val="20"/>
    </w:rPr>
  </w:style>
  <w:style w:type="character" w:customStyle="1" w:styleId="FontStyle23">
    <w:name w:val="Font Style23"/>
    <w:basedOn w:val="a0"/>
    <w:uiPriority w:val="99"/>
    <w:rsid w:val="001C6BF7"/>
    <w:rPr>
      <w:rFonts w:ascii="Calibri" w:hAnsi="Calibri" w:cs="Calibri"/>
      <w:sz w:val="20"/>
      <w:szCs w:val="20"/>
    </w:rPr>
  </w:style>
  <w:style w:type="paragraph" w:customStyle="1" w:styleId="Style13">
    <w:name w:val="Style13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Style2">
    <w:name w:val="Style2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-1">
    <w:name w:val="Список-1"/>
    <w:basedOn w:val="a"/>
    <w:rsid w:val="001C6BF7"/>
    <w:pPr>
      <w:tabs>
        <w:tab w:val="num" w:pos="1069"/>
      </w:tabs>
      <w:suppressAutoHyphens/>
      <w:spacing w:after="60"/>
      <w:ind w:left="-4254" w:firstLine="709"/>
      <w:jc w:val="both"/>
    </w:pPr>
    <w:rPr>
      <w:color w:val="000000"/>
      <w:lang w:eastAsia="ar-SA"/>
    </w:rPr>
  </w:style>
  <w:style w:type="character" w:customStyle="1" w:styleId="apple-converted-space">
    <w:name w:val="apple-converted-space"/>
    <w:basedOn w:val="a0"/>
    <w:rsid w:val="001C6BF7"/>
  </w:style>
  <w:style w:type="paragraph" w:customStyle="1" w:styleId="Style10">
    <w:name w:val="Style1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19">
    <w:name w:val="Font Style19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0">
    <w:name w:val="Font Style20"/>
    <w:basedOn w:val="a0"/>
    <w:uiPriority w:val="99"/>
    <w:rsid w:val="001C6BF7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7">
    <w:name w:val="Font Style27"/>
    <w:basedOn w:val="a0"/>
    <w:uiPriority w:val="99"/>
    <w:rsid w:val="001C6BF7"/>
    <w:rPr>
      <w:rFonts w:ascii="Times New Roman" w:hAnsi="Times New Roman" w:cs="Times New Roman"/>
      <w:b/>
      <w:bCs/>
      <w:i/>
      <w:iCs/>
      <w:sz w:val="12"/>
      <w:szCs w:val="12"/>
    </w:rPr>
  </w:style>
  <w:style w:type="character" w:customStyle="1" w:styleId="FontStyle24">
    <w:name w:val="Font Style24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7">
    <w:name w:val="Style17"/>
    <w:basedOn w:val="a"/>
    <w:uiPriority w:val="99"/>
    <w:rsid w:val="001C6BF7"/>
    <w:pPr>
      <w:widowControl w:val="0"/>
      <w:autoSpaceDE w:val="0"/>
      <w:autoSpaceDN w:val="0"/>
      <w:adjustRightInd w:val="0"/>
      <w:spacing w:line="187" w:lineRule="exact"/>
      <w:ind w:firstLine="709"/>
      <w:jc w:val="center"/>
    </w:pPr>
  </w:style>
  <w:style w:type="paragraph" w:customStyle="1" w:styleId="Style100">
    <w:name w:val="Style10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25">
    <w:name w:val="Font Style25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2">
    <w:name w:val="Style12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26">
    <w:name w:val="Font Style26"/>
    <w:basedOn w:val="a0"/>
    <w:uiPriority w:val="99"/>
    <w:rsid w:val="001C6BF7"/>
    <w:rPr>
      <w:rFonts w:ascii="Times New Roman" w:hAnsi="Times New Roman" w:cs="Times New Roman"/>
      <w:sz w:val="8"/>
      <w:szCs w:val="8"/>
    </w:rPr>
  </w:style>
  <w:style w:type="character" w:customStyle="1" w:styleId="FontStyle29">
    <w:name w:val="Font Style29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ConsPlusCell">
    <w:name w:val="ConsPlusCell"/>
    <w:uiPriority w:val="99"/>
    <w:rsid w:val="001C6BF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WW8Num1z2">
    <w:name w:val="WW8Num1z2"/>
    <w:rsid w:val="001C6BF7"/>
    <w:rPr>
      <w:rFonts w:ascii="StarSymbol" w:hAnsi="StarSymbol" w:cs="StarSymbol"/>
      <w:sz w:val="18"/>
      <w:szCs w:val="18"/>
    </w:rPr>
  </w:style>
  <w:style w:type="character" w:customStyle="1" w:styleId="FontStyle28">
    <w:name w:val="Font Style28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37">
    <w:name w:val="Основной текст 3 Знак"/>
    <w:basedOn w:val="a0"/>
    <w:link w:val="38"/>
    <w:rsid w:val="001C6BF7"/>
    <w:rPr>
      <w:rFonts w:ascii="Arial" w:hAnsi="Arial"/>
      <w:color w:val="000000"/>
      <w:sz w:val="16"/>
      <w:szCs w:val="16"/>
      <w:lang w:eastAsia="ar-SA"/>
    </w:rPr>
  </w:style>
  <w:style w:type="paragraph" w:styleId="38">
    <w:name w:val="Body Text 3"/>
    <w:basedOn w:val="a"/>
    <w:link w:val="37"/>
    <w:unhideWhenUsed/>
    <w:rsid w:val="001C6BF7"/>
    <w:pPr>
      <w:widowControl w:val="0"/>
      <w:suppressAutoHyphens/>
      <w:autoSpaceDE w:val="0"/>
      <w:spacing w:after="120"/>
      <w:ind w:firstLine="709"/>
      <w:jc w:val="both"/>
    </w:pPr>
    <w:rPr>
      <w:rFonts w:ascii="Arial" w:eastAsiaTheme="minorHAnsi" w:hAnsi="Arial" w:cstheme="minorBidi"/>
      <w:color w:val="000000"/>
      <w:sz w:val="16"/>
      <w:szCs w:val="16"/>
      <w:lang w:eastAsia="ar-SA"/>
    </w:rPr>
  </w:style>
  <w:style w:type="character" w:customStyle="1" w:styleId="311">
    <w:name w:val="Основной текст 3 Знак1"/>
    <w:basedOn w:val="a0"/>
    <w:uiPriority w:val="99"/>
    <w:semiHidden/>
    <w:rsid w:val="001C6BF7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43">
    <w:name w:val="toc 4"/>
    <w:basedOn w:val="a"/>
    <w:next w:val="a"/>
    <w:autoRedefine/>
    <w:uiPriority w:val="39"/>
    <w:unhideWhenUsed/>
    <w:rsid w:val="001C6BF7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51">
    <w:name w:val="toc 5"/>
    <w:basedOn w:val="a"/>
    <w:next w:val="a"/>
    <w:autoRedefine/>
    <w:uiPriority w:val="39"/>
    <w:unhideWhenUsed/>
    <w:rsid w:val="001C6BF7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61">
    <w:name w:val="toc 6"/>
    <w:basedOn w:val="a"/>
    <w:next w:val="a"/>
    <w:autoRedefine/>
    <w:uiPriority w:val="39"/>
    <w:unhideWhenUsed/>
    <w:rsid w:val="001C6BF7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71">
    <w:name w:val="toc 7"/>
    <w:basedOn w:val="a"/>
    <w:next w:val="a"/>
    <w:autoRedefine/>
    <w:uiPriority w:val="39"/>
    <w:unhideWhenUsed/>
    <w:rsid w:val="001C6BF7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82">
    <w:name w:val="toc 8"/>
    <w:basedOn w:val="a"/>
    <w:next w:val="a"/>
    <w:autoRedefine/>
    <w:uiPriority w:val="39"/>
    <w:unhideWhenUsed/>
    <w:rsid w:val="001C6BF7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92">
    <w:name w:val="toc 9"/>
    <w:basedOn w:val="a"/>
    <w:next w:val="a"/>
    <w:autoRedefine/>
    <w:uiPriority w:val="39"/>
    <w:unhideWhenUsed/>
    <w:rsid w:val="001C6BF7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character" w:customStyle="1" w:styleId="FontStyle14">
    <w:name w:val="Font Style14"/>
    <w:basedOn w:val="a0"/>
    <w:uiPriority w:val="99"/>
    <w:rsid w:val="001C6BF7"/>
    <w:rPr>
      <w:rFonts w:ascii="Times New Roman" w:hAnsi="Times New Roman" w:cs="Times New Roman"/>
      <w:b/>
      <w:bCs/>
      <w:smallCaps/>
      <w:sz w:val="22"/>
      <w:szCs w:val="22"/>
    </w:rPr>
  </w:style>
  <w:style w:type="character" w:customStyle="1" w:styleId="FontStyle15">
    <w:name w:val="Font Style15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character" w:customStyle="1" w:styleId="FontStyle16">
    <w:name w:val="Font Style16"/>
    <w:basedOn w:val="a0"/>
    <w:rsid w:val="001C6BF7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17">
    <w:name w:val="Font Style17"/>
    <w:basedOn w:val="a0"/>
    <w:uiPriority w:val="99"/>
    <w:rsid w:val="001C6BF7"/>
    <w:rPr>
      <w:rFonts w:ascii="Book Antiqua" w:hAnsi="Book Antiqua" w:cs="Book Antiqua"/>
      <w:b/>
      <w:bCs/>
      <w:sz w:val="20"/>
      <w:szCs w:val="20"/>
    </w:rPr>
  </w:style>
  <w:style w:type="character" w:customStyle="1" w:styleId="FontStyle18">
    <w:name w:val="Font Style18"/>
    <w:basedOn w:val="a0"/>
    <w:uiPriority w:val="99"/>
    <w:rsid w:val="001C6BF7"/>
    <w:rPr>
      <w:rFonts w:ascii="Century Gothic" w:hAnsi="Century Gothic" w:cs="Century Gothic"/>
      <w:b/>
      <w:bCs/>
      <w:sz w:val="26"/>
      <w:szCs w:val="26"/>
    </w:rPr>
  </w:style>
  <w:style w:type="paragraph" w:customStyle="1" w:styleId="Style25">
    <w:name w:val="Style25"/>
    <w:basedOn w:val="a"/>
    <w:uiPriority w:val="99"/>
    <w:rsid w:val="001C6BF7"/>
    <w:pPr>
      <w:widowControl w:val="0"/>
      <w:autoSpaceDE w:val="0"/>
      <w:autoSpaceDN w:val="0"/>
      <w:adjustRightInd w:val="0"/>
      <w:spacing w:line="281" w:lineRule="exact"/>
      <w:jc w:val="center"/>
    </w:pPr>
    <w:rPr>
      <w:rFonts w:ascii="Arial" w:hAnsi="Arial" w:cs="Arial"/>
    </w:rPr>
  </w:style>
  <w:style w:type="character" w:customStyle="1" w:styleId="FontStyle31">
    <w:name w:val="Font Style31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paragraph" w:customStyle="1" w:styleId="Style20">
    <w:name w:val="Style20"/>
    <w:basedOn w:val="a"/>
    <w:uiPriority w:val="99"/>
    <w:rsid w:val="001C6BF7"/>
    <w:pPr>
      <w:widowControl w:val="0"/>
      <w:autoSpaceDE w:val="0"/>
      <w:autoSpaceDN w:val="0"/>
      <w:adjustRightInd w:val="0"/>
      <w:spacing w:line="209" w:lineRule="exact"/>
      <w:ind w:firstLine="65"/>
    </w:pPr>
    <w:rPr>
      <w:rFonts w:ascii="Arial" w:hAnsi="Arial" w:cs="Arial"/>
    </w:rPr>
  </w:style>
  <w:style w:type="character" w:customStyle="1" w:styleId="FontStyle39">
    <w:name w:val="Font Style39"/>
    <w:basedOn w:val="a0"/>
    <w:uiPriority w:val="99"/>
    <w:rsid w:val="001C6BF7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rsid w:val="001C6BF7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Style26">
    <w:name w:val="Style2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29">
    <w:name w:val="Style29"/>
    <w:basedOn w:val="a"/>
    <w:uiPriority w:val="99"/>
    <w:rsid w:val="001C6BF7"/>
    <w:pPr>
      <w:widowControl w:val="0"/>
      <w:autoSpaceDE w:val="0"/>
      <w:autoSpaceDN w:val="0"/>
      <w:adjustRightInd w:val="0"/>
      <w:spacing w:line="323" w:lineRule="exact"/>
      <w:ind w:firstLine="696"/>
      <w:jc w:val="both"/>
    </w:pPr>
  </w:style>
  <w:style w:type="character" w:customStyle="1" w:styleId="FontStyle84">
    <w:name w:val="Font Style84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paragraph" w:customStyle="1" w:styleId="Style32">
    <w:name w:val="Style32"/>
    <w:basedOn w:val="a"/>
    <w:uiPriority w:val="99"/>
    <w:rsid w:val="001C6BF7"/>
    <w:pPr>
      <w:widowControl w:val="0"/>
      <w:autoSpaceDE w:val="0"/>
      <w:autoSpaceDN w:val="0"/>
      <w:adjustRightInd w:val="0"/>
      <w:spacing w:line="326" w:lineRule="exact"/>
      <w:jc w:val="both"/>
    </w:pPr>
  </w:style>
  <w:style w:type="paragraph" w:customStyle="1" w:styleId="aHeader">
    <w:name w:val="a_Header"/>
    <w:basedOn w:val="a"/>
    <w:rsid w:val="001C6BF7"/>
    <w:pPr>
      <w:tabs>
        <w:tab w:val="left" w:pos="1985"/>
      </w:tabs>
      <w:spacing w:after="60"/>
      <w:jc w:val="center"/>
    </w:pPr>
    <w:rPr>
      <w:rFonts w:ascii="Courier New" w:hAnsi="Courier New"/>
      <w:szCs w:val="20"/>
    </w:rPr>
  </w:style>
  <w:style w:type="character" w:customStyle="1" w:styleId="rvts24">
    <w:name w:val="rvts24"/>
    <w:basedOn w:val="a0"/>
    <w:rsid w:val="001C6BF7"/>
    <w:rPr>
      <w:rFonts w:ascii="Times New Roman" w:hAnsi="Times New Roman" w:cs="Times New Roman" w:hint="default"/>
      <w:sz w:val="24"/>
      <w:szCs w:val="24"/>
    </w:rPr>
  </w:style>
  <w:style w:type="character" w:customStyle="1" w:styleId="rvts21">
    <w:name w:val="rvts21"/>
    <w:basedOn w:val="a0"/>
    <w:rsid w:val="001C6BF7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rvts97">
    <w:name w:val="rvts97"/>
    <w:basedOn w:val="a0"/>
    <w:rsid w:val="001C6BF7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FontStyle13">
    <w:name w:val="Font Style1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paragraph" w:customStyle="1" w:styleId="320">
    <w:name w:val="Основной текст с отступом 32"/>
    <w:basedOn w:val="a"/>
    <w:rsid w:val="001C6BF7"/>
    <w:pPr>
      <w:widowControl w:val="0"/>
      <w:suppressAutoHyphens/>
      <w:autoSpaceDE w:val="0"/>
      <w:spacing w:after="120"/>
      <w:ind w:left="283" w:firstLine="709"/>
      <w:jc w:val="both"/>
    </w:pPr>
    <w:rPr>
      <w:color w:val="000000"/>
      <w:sz w:val="16"/>
      <w:szCs w:val="16"/>
      <w:lang w:eastAsia="ar-SA"/>
    </w:rPr>
  </w:style>
  <w:style w:type="character" w:styleId="afff7">
    <w:name w:val="page number"/>
    <w:basedOn w:val="14"/>
    <w:rsid w:val="001C6BF7"/>
  </w:style>
  <w:style w:type="character" w:customStyle="1" w:styleId="1c">
    <w:name w:val="Основной текст Знак1"/>
    <w:basedOn w:val="a0"/>
    <w:rsid w:val="001C6BF7"/>
    <w:rPr>
      <w:rFonts w:ascii="Arial" w:hAnsi="Arial"/>
      <w:color w:val="000000"/>
      <w:sz w:val="26"/>
      <w:szCs w:val="26"/>
      <w:lang w:eastAsia="ar-SA"/>
    </w:rPr>
  </w:style>
  <w:style w:type="table" w:styleId="afff8">
    <w:name w:val="Table Grid"/>
    <w:basedOn w:val="a1"/>
    <w:rsid w:val="001C6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1">
    <w:name w:val="Маркированный список Знак"/>
    <w:aliases w:val="Маркированный список Знак1 Знак,Маркированный список Знак Знак Знак,EIA Bullet 1 Знак,Маркированный Знак Знак Знак"/>
    <w:basedOn w:val="a0"/>
    <w:link w:val="afff0"/>
    <w:rsid w:val="001C6BF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ff9">
    <w:name w:val="FollowedHyperlink"/>
    <w:basedOn w:val="a0"/>
    <w:uiPriority w:val="99"/>
    <w:unhideWhenUsed/>
    <w:rsid w:val="001C6BF7"/>
    <w:rPr>
      <w:color w:val="800080"/>
      <w:u w:val="single"/>
    </w:rPr>
  </w:style>
  <w:style w:type="character" w:customStyle="1" w:styleId="afff4">
    <w:name w:val="Название объекта Знак"/>
    <w:basedOn w:val="a0"/>
    <w:link w:val="afff3"/>
    <w:rsid w:val="001C6BF7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211">
    <w:name w:val="Основной текст с отступом 21"/>
    <w:basedOn w:val="a"/>
    <w:rsid w:val="001C6BF7"/>
    <w:pPr>
      <w:widowControl w:val="0"/>
      <w:overflowPunct w:val="0"/>
      <w:autoSpaceDE w:val="0"/>
      <w:autoSpaceDN w:val="0"/>
      <w:adjustRightInd w:val="0"/>
      <w:ind w:firstLine="851"/>
      <w:jc w:val="both"/>
      <w:textAlignment w:val="baseline"/>
    </w:pPr>
    <w:rPr>
      <w:sz w:val="28"/>
      <w:szCs w:val="20"/>
    </w:rPr>
  </w:style>
  <w:style w:type="paragraph" w:customStyle="1" w:styleId="afffa">
    <w:name w:val="Знак"/>
    <w:basedOn w:val="a"/>
    <w:rsid w:val="001C6BF7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ConsPlusNonformat">
    <w:name w:val="ConsPlusNonformat"/>
    <w:rsid w:val="001C6BF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mw-headline">
    <w:name w:val="mw-headline"/>
    <w:basedOn w:val="a0"/>
    <w:rsid w:val="001C6BF7"/>
  </w:style>
  <w:style w:type="character" w:customStyle="1" w:styleId="editsection">
    <w:name w:val="editsection"/>
    <w:basedOn w:val="a0"/>
    <w:rsid w:val="001C6BF7"/>
  </w:style>
  <w:style w:type="character" w:customStyle="1" w:styleId="dropcap1">
    <w:name w:val="dropcap1"/>
    <w:basedOn w:val="a0"/>
    <w:rsid w:val="001C6BF7"/>
    <w:rPr>
      <w:rFonts w:ascii="Times New Roman" w:hAnsi="Times New Roman" w:cs="Times New Roman" w:hint="default"/>
      <w:b/>
      <w:bCs/>
      <w:color w:val="FF0000"/>
      <w:sz w:val="72"/>
      <w:szCs w:val="72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1C6BF7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1C6BF7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1C6BF7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1C6BF7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phorumnavheading">
    <w:name w:val="phorumnavheading"/>
    <w:basedOn w:val="a0"/>
    <w:rsid w:val="001C6BF7"/>
  </w:style>
  <w:style w:type="paragraph" w:styleId="27">
    <w:name w:val="Body Text 2"/>
    <w:basedOn w:val="a"/>
    <w:link w:val="28"/>
    <w:unhideWhenUsed/>
    <w:rsid w:val="001C6BF7"/>
    <w:pPr>
      <w:widowControl w:val="0"/>
      <w:suppressAutoHyphens/>
      <w:autoSpaceDE w:val="0"/>
      <w:spacing w:after="120" w:line="480" w:lineRule="auto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28">
    <w:name w:val="Основной текст 2 Знак"/>
    <w:basedOn w:val="a0"/>
    <w:link w:val="27"/>
    <w:rsid w:val="001C6BF7"/>
    <w:rPr>
      <w:rFonts w:ascii="Arial" w:eastAsia="Times New Roman" w:hAnsi="Arial" w:cs="Times New Roman"/>
      <w:color w:val="000000"/>
      <w:sz w:val="26"/>
      <w:szCs w:val="26"/>
      <w:lang w:eastAsia="ar-SA"/>
    </w:rPr>
  </w:style>
  <w:style w:type="paragraph" w:customStyle="1" w:styleId="afffb">
    <w:name w:val="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29">
    <w:name w:val="Знак Знак Знак Знак Знак Знак Знак Знак Знак Знак Знак Знак Знак Знак Знак Знак Знак Знак Знак Знак Знак2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afffc">
    <w:name w:val="основной текст"/>
    <w:basedOn w:val="a"/>
    <w:rsid w:val="001C6BF7"/>
    <w:pPr>
      <w:autoSpaceDE w:val="0"/>
      <w:autoSpaceDN w:val="0"/>
      <w:adjustRightInd w:val="0"/>
      <w:ind w:firstLine="227"/>
      <w:jc w:val="both"/>
    </w:pPr>
    <w:rPr>
      <w:rFonts w:ascii="Arial" w:hAnsi="Arial" w:cs="Arial"/>
      <w:sz w:val="17"/>
      <w:szCs w:val="17"/>
    </w:rPr>
  </w:style>
  <w:style w:type="paragraph" w:customStyle="1" w:styleId="western">
    <w:name w:val="western"/>
    <w:basedOn w:val="a"/>
    <w:rsid w:val="001C6BF7"/>
    <w:pPr>
      <w:spacing w:before="100" w:beforeAutospacing="1" w:after="115" w:line="276" w:lineRule="auto"/>
    </w:pPr>
    <w:rPr>
      <w:rFonts w:ascii="Arial" w:hAnsi="Arial" w:cs="Arial"/>
      <w:color w:val="000000"/>
      <w:sz w:val="22"/>
      <w:szCs w:val="22"/>
    </w:rPr>
  </w:style>
  <w:style w:type="paragraph" w:customStyle="1" w:styleId="Normal10-02">
    <w:name w:val="Normal + 10 пт полужирный По центру Слева:  -02 см Справ..."/>
    <w:basedOn w:val="a"/>
    <w:link w:val="Normal10-020"/>
    <w:rsid w:val="001C6BF7"/>
    <w:pPr>
      <w:ind w:left="-113" w:right="-113"/>
      <w:jc w:val="center"/>
    </w:pPr>
    <w:rPr>
      <w:b/>
      <w:bCs/>
      <w:sz w:val="20"/>
      <w:szCs w:val="20"/>
    </w:rPr>
  </w:style>
  <w:style w:type="character" w:customStyle="1" w:styleId="Normal10-020">
    <w:name w:val="Normal + 10 пт полужирный По центру Слева:  -02 см Справ... Знак"/>
    <w:basedOn w:val="a0"/>
    <w:link w:val="Normal10-02"/>
    <w:rsid w:val="001C6BF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Normal">
    <w:name w:val="Normal Знак"/>
    <w:link w:val="Normal0"/>
    <w:rsid w:val="001C6BF7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Normal0">
    <w:name w:val="Normal Знак Знак"/>
    <w:basedOn w:val="a0"/>
    <w:link w:val="Normal"/>
    <w:rsid w:val="001C6BF7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2a">
    <w:name w:val="Знак2 Знак Знак Знак 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afffd">
    <w:name w:val="Красная строка Знак"/>
    <w:basedOn w:val="1c"/>
    <w:rsid w:val="001C6BF7"/>
    <w:rPr>
      <w:rFonts w:ascii="Arial" w:hAnsi="Arial"/>
      <w:color w:val="000000"/>
      <w:sz w:val="26"/>
      <w:szCs w:val="26"/>
      <w:lang w:eastAsia="ar-SA"/>
    </w:rPr>
  </w:style>
  <w:style w:type="paragraph" w:styleId="afffe">
    <w:name w:val="Body Text First Indent"/>
    <w:basedOn w:val="a"/>
    <w:link w:val="1d"/>
    <w:rsid w:val="001C6BF7"/>
    <w:pPr>
      <w:spacing w:after="120"/>
      <w:ind w:firstLine="210"/>
    </w:pPr>
  </w:style>
  <w:style w:type="character" w:customStyle="1" w:styleId="1d">
    <w:name w:val="Красная строка Знак1"/>
    <w:basedOn w:val="a4"/>
    <w:link w:val="afffe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rmal10-022">
    <w:name w:val="Стиль Normal + 10 пт полужирный По центру Слева:  -02 см Справ...2"/>
    <w:basedOn w:val="a"/>
    <w:link w:val="Normal10-0220"/>
    <w:rsid w:val="001C6BF7"/>
    <w:pPr>
      <w:snapToGrid w:val="0"/>
      <w:ind w:left="-113" w:right="-113"/>
      <w:jc w:val="center"/>
    </w:pPr>
    <w:rPr>
      <w:b/>
      <w:bCs/>
      <w:sz w:val="20"/>
      <w:szCs w:val="20"/>
    </w:rPr>
  </w:style>
  <w:style w:type="character" w:customStyle="1" w:styleId="Normal10-0220">
    <w:name w:val="Стиль Normal + 10 пт полужирный По центру Слева:  -02 см Справ...2 Знак"/>
    <w:basedOn w:val="a0"/>
    <w:link w:val="Normal10-022"/>
    <w:rsid w:val="001C6BF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1">
    <w:name w:val="S_Обычный"/>
    <w:basedOn w:val="a"/>
    <w:link w:val="S2"/>
    <w:rsid w:val="001C6BF7"/>
    <w:pPr>
      <w:spacing w:line="360" w:lineRule="auto"/>
      <w:ind w:firstLine="709"/>
      <w:jc w:val="both"/>
    </w:pPr>
  </w:style>
  <w:style w:type="character" w:customStyle="1" w:styleId="S2">
    <w:name w:val="S_Обычный Знак"/>
    <w:basedOn w:val="a0"/>
    <w:link w:val="S1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1C6BF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1C6BF7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ighlight">
    <w:name w:val="highlight"/>
    <w:basedOn w:val="a0"/>
    <w:rsid w:val="001C6BF7"/>
  </w:style>
  <w:style w:type="paragraph" w:customStyle="1" w:styleId="prevnext">
    <w:name w:val="prevnext"/>
    <w:basedOn w:val="a"/>
    <w:rsid w:val="001C6BF7"/>
    <w:pPr>
      <w:spacing w:before="100" w:beforeAutospacing="1" w:after="100" w:afterAutospacing="1"/>
    </w:pPr>
  </w:style>
  <w:style w:type="character" w:customStyle="1" w:styleId="WW8Num14z1">
    <w:name w:val="WW8Num14z1"/>
    <w:rsid w:val="001C6BF7"/>
    <w:rPr>
      <w:rFonts w:ascii="Courier New" w:hAnsi="Courier New" w:cs="Courier New"/>
    </w:rPr>
  </w:style>
  <w:style w:type="character" w:customStyle="1" w:styleId="WW8Num14z2">
    <w:name w:val="WW8Num14z2"/>
    <w:rsid w:val="001C6BF7"/>
    <w:rPr>
      <w:rFonts w:ascii="Wingdings" w:hAnsi="Wingdings"/>
    </w:rPr>
  </w:style>
  <w:style w:type="character" w:customStyle="1" w:styleId="WW8Num37z0">
    <w:name w:val="WW8Num37z0"/>
    <w:rsid w:val="001C6BF7"/>
    <w:rPr>
      <w:rFonts w:ascii="Symbol" w:hAnsi="Symbol"/>
    </w:rPr>
  </w:style>
  <w:style w:type="character" w:customStyle="1" w:styleId="WW8Num41z0">
    <w:name w:val="WW8Num41z0"/>
    <w:rsid w:val="001C6BF7"/>
    <w:rPr>
      <w:rFonts w:ascii="Symbol" w:hAnsi="Symbol" w:cs="Times New Roman"/>
    </w:rPr>
  </w:style>
  <w:style w:type="character" w:customStyle="1" w:styleId="WW8Num42z0">
    <w:name w:val="WW8Num42z0"/>
    <w:rsid w:val="001C6BF7"/>
    <w:rPr>
      <w:rFonts w:ascii="Symbol" w:hAnsi="Symbol" w:cs="Times New Roman"/>
    </w:rPr>
  </w:style>
  <w:style w:type="character" w:customStyle="1" w:styleId="WW8Num44z0">
    <w:name w:val="WW8Num44z0"/>
    <w:rsid w:val="001C6BF7"/>
    <w:rPr>
      <w:rFonts w:ascii="Symbol" w:hAnsi="Symbol" w:cs="Times New Roman"/>
      <w:color w:val="000000"/>
    </w:rPr>
  </w:style>
  <w:style w:type="character" w:customStyle="1" w:styleId="WW8Num47z0">
    <w:name w:val="WW8Num47z0"/>
    <w:rsid w:val="001C6BF7"/>
    <w:rPr>
      <w:rFonts w:ascii="Times New Roman" w:hAnsi="Times New Roman" w:cs="Times New Roman"/>
    </w:rPr>
  </w:style>
  <w:style w:type="character" w:customStyle="1" w:styleId="WW8Num48z0">
    <w:name w:val="WW8Num48z0"/>
    <w:rsid w:val="001C6BF7"/>
    <w:rPr>
      <w:rFonts w:ascii="Symbol" w:hAnsi="Symbol"/>
    </w:rPr>
  </w:style>
  <w:style w:type="character" w:customStyle="1" w:styleId="WW8Num48z1">
    <w:name w:val="WW8Num48z1"/>
    <w:rsid w:val="001C6BF7"/>
    <w:rPr>
      <w:rFonts w:ascii="Wingdings 2" w:hAnsi="Wingdings 2" w:cs="StarSymbol"/>
      <w:sz w:val="18"/>
      <w:szCs w:val="18"/>
    </w:rPr>
  </w:style>
  <w:style w:type="character" w:customStyle="1" w:styleId="WW8Num48z2">
    <w:name w:val="WW8Num48z2"/>
    <w:rsid w:val="001C6BF7"/>
    <w:rPr>
      <w:rFonts w:ascii="StarSymbol" w:hAnsi="StarSymbol" w:cs="StarSymbol"/>
      <w:sz w:val="18"/>
      <w:szCs w:val="18"/>
    </w:rPr>
  </w:style>
  <w:style w:type="character" w:customStyle="1" w:styleId="WW8Num49z0">
    <w:name w:val="WW8Num49z0"/>
    <w:rsid w:val="001C6BF7"/>
    <w:rPr>
      <w:rFonts w:ascii="Symbol" w:hAnsi="Symbol"/>
    </w:rPr>
  </w:style>
  <w:style w:type="character" w:customStyle="1" w:styleId="WW8Num49z1">
    <w:name w:val="WW8Num49z1"/>
    <w:rsid w:val="001C6BF7"/>
    <w:rPr>
      <w:rFonts w:ascii="Wingdings 2" w:hAnsi="Wingdings 2" w:cs="StarSymbol"/>
      <w:sz w:val="18"/>
      <w:szCs w:val="18"/>
    </w:rPr>
  </w:style>
  <w:style w:type="character" w:customStyle="1" w:styleId="WW8Num49z2">
    <w:name w:val="WW8Num49z2"/>
    <w:rsid w:val="001C6BF7"/>
    <w:rPr>
      <w:rFonts w:ascii="StarSymbol" w:hAnsi="StarSymbol" w:cs="StarSymbol"/>
      <w:sz w:val="18"/>
      <w:szCs w:val="18"/>
    </w:rPr>
  </w:style>
  <w:style w:type="character" w:customStyle="1" w:styleId="WW8Num50z0">
    <w:name w:val="WW8Num50z0"/>
    <w:rsid w:val="001C6BF7"/>
    <w:rPr>
      <w:rFonts w:ascii="Symbol" w:hAnsi="Symbol"/>
    </w:rPr>
  </w:style>
  <w:style w:type="character" w:customStyle="1" w:styleId="WW8Num51z1">
    <w:name w:val="WW8Num51z1"/>
    <w:rsid w:val="001C6BF7"/>
    <w:rPr>
      <w:rFonts w:ascii="Times New Roman" w:eastAsia="Times New Roman" w:hAnsi="Times New Roman" w:cs="Times New Roman"/>
    </w:rPr>
  </w:style>
  <w:style w:type="character" w:customStyle="1" w:styleId="WW8Num51z0">
    <w:name w:val="WW8Num51z0"/>
    <w:rsid w:val="001C6BF7"/>
    <w:rPr>
      <w:rFonts w:ascii="Symbol" w:hAnsi="Symbol"/>
    </w:rPr>
  </w:style>
  <w:style w:type="character" w:customStyle="1" w:styleId="WW8Num52z0">
    <w:name w:val="WW8Num52z0"/>
    <w:rsid w:val="001C6BF7"/>
    <w:rPr>
      <w:rFonts w:ascii="Times New Roman" w:hAnsi="Times New Roman" w:cs="Times New Roman"/>
    </w:rPr>
  </w:style>
  <w:style w:type="character" w:customStyle="1" w:styleId="WW8Num53z0">
    <w:name w:val="WW8Num53z0"/>
    <w:rsid w:val="001C6BF7"/>
    <w:rPr>
      <w:rFonts w:ascii="Times New Roman" w:hAnsi="Times New Roman" w:cs="Times New Roman"/>
    </w:rPr>
  </w:style>
  <w:style w:type="character" w:customStyle="1" w:styleId="WW8Num54z0">
    <w:name w:val="WW8Num54z0"/>
    <w:rsid w:val="001C6BF7"/>
    <w:rPr>
      <w:rFonts w:ascii="Symbol" w:hAnsi="Symbol"/>
    </w:rPr>
  </w:style>
  <w:style w:type="character" w:customStyle="1" w:styleId="WW8Num55z0">
    <w:name w:val="WW8Num55z0"/>
    <w:rsid w:val="001C6BF7"/>
    <w:rPr>
      <w:rFonts w:ascii="Times New Roman" w:hAnsi="Times New Roman" w:cs="Times New Roman"/>
    </w:rPr>
  </w:style>
  <w:style w:type="character" w:customStyle="1" w:styleId="WW8Num56z0">
    <w:name w:val="WW8Num56z0"/>
    <w:rsid w:val="001C6BF7"/>
    <w:rPr>
      <w:rFonts w:ascii="Arial" w:hAnsi="Arial"/>
    </w:rPr>
  </w:style>
  <w:style w:type="character" w:customStyle="1" w:styleId="WW8Num57z0">
    <w:name w:val="WW8Num57z0"/>
    <w:rsid w:val="001C6BF7"/>
    <w:rPr>
      <w:rFonts w:ascii="Times New Roman" w:hAnsi="Times New Roman"/>
    </w:rPr>
  </w:style>
  <w:style w:type="character" w:customStyle="1" w:styleId="WW8Num18z1">
    <w:name w:val="WW8Num18z1"/>
    <w:rsid w:val="001C6BF7"/>
    <w:rPr>
      <w:rFonts w:ascii="Courier New" w:hAnsi="Courier New" w:cs="Courier New"/>
    </w:rPr>
  </w:style>
  <w:style w:type="character" w:customStyle="1" w:styleId="WW8Num18z2">
    <w:name w:val="WW8Num18z2"/>
    <w:rsid w:val="001C6BF7"/>
    <w:rPr>
      <w:rFonts w:ascii="Wingdings" w:hAnsi="Wingdings"/>
    </w:rPr>
  </w:style>
  <w:style w:type="character" w:customStyle="1" w:styleId="WW8Num18z3">
    <w:name w:val="WW8Num18z3"/>
    <w:rsid w:val="001C6BF7"/>
    <w:rPr>
      <w:rFonts w:ascii="Symbol" w:hAnsi="Symbol"/>
    </w:rPr>
  </w:style>
  <w:style w:type="character" w:customStyle="1" w:styleId="WW8Num18z4">
    <w:name w:val="WW8Num18z4"/>
    <w:rsid w:val="001C6BF7"/>
    <w:rPr>
      <w:rFonts w:ascii="Courier New" w:hAnsi="Courier New" w:cs="Courier New"/>
    </w:rPr>
  </w:style>
  <w:style w:type="character" w:customStyle="1" w:styleId="WW8Num2z2">
    <w:name w:val="WW8Num2z2"/>
    <w:rsid w:val="001C6BF7"/>
    <w:rPr>
      <w:rFonts w:ascii="Wingdings" w:hAnsi="Wingdings"/>
    </w:rPr>
  </w:style>
  <w:style w:type="character" w:customStyle="1" w:styleId="WW8Num2z3">
    <w:name w:val="WW8Num2z3"/>
    <w:rsid w:val="001C6BF7"/>
    <w:rPr>
      <w:rFonts w:ascii="Symbol" w:hAnsi="Symbol"/>
    </w:rPr>
  </w:style>
  <w:style w:type="character" w:customStyle="1" w:styleId="WW8Num3z1">
    <w:name w:val="WW8Num3z1"/>
    <w:rsid w:val="001C6BF7"/>
    <w:rPr>
      <w:rFonts w:ascii="Courier New" w:hAnsi="Courier New" w:cs="Courier New"/>
    </w:rPr>
  </w:style>
  <w:style w:type="character" w:customStyle="1" w:styleId="WW8Num3z2">
    <w:name w:val="WW8Num3z2"/>
    <w:rsid w:val="001C6BF7"/>
    <w:rPr>
      <w:rFonts w:ascii="Wingdings" w:hAnsi="Wingdings"/>
    </w:rPr>
  </w:style>
  <w:style w:type="character" w:customStyle="1" w:styleId="WW8Num6z1">
    <w:name w:val="WW8Num6z1"/>
    <w:rsid w:val="001C6BF7"/>
    <w:rPr>
      <w:rFonts w:ascii="Courier New" w:hAnsi="Courier New" w:cs="Courier New"/>
    </w:rPr>
  </w:style>
  <w:style w:type="character" w:customStyle="1" w:styleId="WW8Num6z2">
    <w:name w:val="WW8Num6z2"/>
    <w:rsid w:val="001C6BF7"/>
    <w:rPr>
      <w:rFonts w:ascii="Wingdings" w:hAnsi="Wingdings"/>
    </w:rPr>
  </w:style>
  <w:style w:type="character" w:customStyle="1" w:styleId="WW8Num6z3">
    <w:name w:val="WW8Num6z3"/>
    <w:rsid w:val="001C6BF7"/>
    <w:rPr>
      <w:rFonts w:ascii="Symbol" w:hAnsi="Symbol"/>
    </w:rPr>
  </w:style>
  <w:style w:type="character" w:customStyle="1" w:styleId="WW8Num8z3">
    <w:name w:val="WW8Num8z3"/>
    <w:rsid w:val="001C6BF7"/>
    <w:rPr>
      <w:rFonts w:ascii="Symbol" w:hAnsi="Symbol"/>
    </w:rPr>
  </w:style>
  <w:style w:type="character" w:customStyle="1" w:styleId="WW8Num12z3">
    <w:name w:val="WW8Num12z3"/>
    <w:rsid w:val="001C6BF7"/>
    <w:rPr>
      <w:rFonts w:ascii="Symbol" w:hAnsi="Symbol"/>
    </w:rPr>
  </w:style>
  <w:style w:type="character" w:customStyle="1" w:styleId="WW8Num14z3">
    <w:name w:val="WW8Num14z3"/>
    <w:rsid w:val="001C6BF7"/>
    <w:rPr>
      <w:rFonts w:ascii="Symbol" w:hAnsi="Symbol"/>
    </w:rPr>
  </w:style>
  <w:style w:type="character" w:customStyle="1" w:styleId="WW8Num16z3">
    <w:name w:val="WW8Num16z3"/>
    <w:rsid w:val="001C6BF7"/>
    <w:rPr>
      <w:rFonts w:ascii="Symbol" w:hAnsi="Symbol"/>
    </w:rPr>
  </w:style>
  <w:style w:type="character" w:customStyle="1" w:styleId="WW8Num17z3">
    <w:name w:val="WW8Num17z3"/>
    <w:rsid w:val="001C6BF7"/>
    <w:rPr>
      <w:rFonts w:ascii="Symbol" w:hAnsi="Symbol"/>
    </w:rPr>
  </w:style>
  <w:style w:type="character" w:customStyle="1" w:styleId="WW8Num19z3">
    <w:name w:val="WW8Num19z3"/>
    <w:rsid w:val="001C6BF7"/>
    <w:rPr>
      <w:rFonts w:ascii="Symbol" w:hAnsi="Symbol"/>
    </w:rPr>
  </w:style>
  <w:style w:type="character" w:customStyle="1" w:styleId="WW8Num19z4">
    <w:name w:val="WW8Num19z4"/>
    <w:rsid w:val="001C6BF7"/>
    <w:rPr>
      <w:rFonts w:ascii="Courier New" w:hAnsi="Courier New" w:cs="Courier New"/>
    </w:rPr>
  </w:style>
  <w:style w:type="character" w:customStyle="1" w:styleId="WW8Num21z3">
    <w:name w:val="WW8Num21z3"/>
    <w:rsid w:val="001C6BF7"/>
    <w:rPr>
      <w:rFonts w:ascii="Symbol" w:hAnsi="Symbol"/>
    </w:rPr>
  </w:style>
  <w:style w:type="character" w:customStyle="1" w:styleId="WW8Num23z3">
    <w:name w:val="WW8Num23z3"/>
    <w:rsid w:val="001C6BF7"/>
    <w:rPr>
      <w:rFonts w:ascii="Symbol" w:hAnsi="Symbol"/>
    </w:rPr>
  </w:style>
  <w:style w:type="character" w:customStyle="1" w:styleId="WW8NumSt1z0">
    <w:name w:val="WW8NumSt1z0"/>
    <w:rsid w:val="001C6BF7"/>
    <w:rPr>
      <w:rFonts w:ascii="Times New Roman" w:hAnsi="Times New Roman" w:cs="Times New Roman"/>
    </w:rPr>
  </w:style>
  <w:style w:type="character" w:customStyle="1" w:styleId="WW8NumSt2z0">
    <w:name w:val="WW8NumSt2z0"/>
    <w:rsid w:val="001C6BF7"/>
    <w:rPr>
      <w:rFonts w:ascii="Times New Roman" w:hAnsi="Times New Roman" w:cs="Times New Roman"/>
    </w:rPr>
  </w:style>
  <w:style w:type="character" w:customStyle="1" w:styleId="affff">
    <w:name w:val="название таблицы Знак"/>
    <w:basedOn w:val="14"/>
    <w:rsid w:val="001C6BF7"/>
    <w:rPr>
      <w:rFonts w:ascii="Arial" w:hAnsi="Arial" w:cs="Arial"/>
      <w:b/>
      <w:bCs/>
      <w:sz w:val="22"/>
      <w:lang w:val="ru-RU" w:eastAsia="ar-SA" w:bidi="ar-SA"/>
    </w:rPr>
  </w:style>
  <w:style w:type="character" w:customStyle="1" w:styleId="affff0">
    <w:name w:val="Источник Знак"/>
    <w:basedOn w:val="14"/>
    <w:rsid w:val="001C6BF7"/>
    <w:rPr>
      <w:rFonts w:ascii="Arial" w:hAnsi="Arial" w:cs="Arial"/>
      <w:i/>
      <w:lang w:val="ru-RU" w:eastAsia="ar-SA" w:bidi="ar-SA"/>
    </w:rPr>
  </w:style>
  <w:style w:type="character" w:customStyle="1" w:styleId="affff1">
    <w:name w:val="рисунок Знак"/>
    <w:basedOn w:val="14"/>
    <w:rsid w:val="001C6BF7"/>
    <w:rPr>
      <w:rFonts w:ascii="Arial" w:hAnsi="Arial" w:cs="Arial"/>
      <w:i/>
      <w:lang w:val="ru-RU" w:eastAsia="ar-SA" w:bidi="ar-SA"/>
    </w:rPr>
  </w:style>
  <w:style w:type="character" w:customStyle="1" w:styleId="affff2">
    <w:name w:val="Цветовое выделение"/>
    <w:rsid w:val="001C6BF7"/>
    <w:rPr>
      <w:b/>
      <w:bCs/>
      <w:color w:val="000080"/>
      <w:sz w:val="20"/>
      <w:szCs w:val="20"/>
    </w:rPr>
  </w:style>
  <w:style w:type="character" w:customStyle="1" w:styleId="affff3">
    <w:name w:val="сноска Знак"/>
    <w:basedOn w:val="a8"/>
    <w:rsid w:val="001C6BF7"/>
    <w:rPr>
      <w:rFonts w:ascii="Times New Roman" w:eastAsia="Times New Roman" w:hAnsi="Times New Roman" w:cs="Times New Roman"/>
      <w:b/>
      <w:bCs/>
      <w:kern w:val="28"/>
      <w:sz w:val="24"/>
      <w:szCs w:val="24"/>
      <w:lang w:val="ru-RU" w:eastAsia="ar-SA" w:bidi="ar-SA"/>
    </w:rPr>
  </w:style>
  <w:style w:type="character" w:customStyle="1" w:styleId="-10">
    <w:name w:val="Список-1 Знак"/>
    <w:basedOn w:val="14"/>
    <w:rsid w:val="001C6BF7"/>
    <w:rPr>
      <w:rFonts w:ascii="Arial" w:hAnsi="Arial"/>
      <w:sz w:val="24"/>
      <w:szCs w:val="24"/>
      <w:lang w:val="ru-RU" w:eastAsia="ar-SA" w:bidi="ar-SA"/>
    </w:rPr>
  </w:style>
  <w:style w:type="character" w:customStyle="1" w:styleId="1e">
    <w:name w:val="Знак сноски1"/>
    <w:rsid w:val="001C6BF7"/>
    <w:rPr>
      <w:vertAlign w:val="superscript"/>
    </w:rPr>
  </w:style>
  <w:style w:type="character" w:customStyle="1" w:styleId="affff4">
    <w:name w:val="Символы концевой сноски"/>
    <w:rsid w:val="001C6BF7"/>
    <w:rPr>
      <w:vertAlign w:val="superscript"/>
    </w:rPr>
  </w:style>
  <w:style w:type="character" w:customStyle="1" w:styleId="WW-">
    <w:name w:val="WW-Символы концевой сноски"/>
    <w:rsid w:val="001C6BF7"/>
  </w:style>
  <w:style w:type="character" w:customStyle="1" w:styleId="1f">
    <w:name w:val="Знак концевой сноски1"/>
    <w:rsid w:val="001C6BF7"/>
    <w:rPr>
      <w:vertAlign w:val="superscript"/>
    </w:rPr>
  </w:style>
  <w:style w:type="character" w:customStyle="1" w:styleId="affff5">
    <w:name w:val="Буквица"/>
    <w:rsid w:val="001C6BF7"/>
  </w:style>
  <w:style w:type="character" w:customStyle="1" w:styleId="affff6">
    <w:name w:val="Исходный текст"/>
    <w:rsid w:val="001C6BF7"/>
    <w:rPr>
      <w:rFonts w:ascii="Courier New" w:eastAsia="Courier New" w:hAnsi="Courier New" w:cs="Courier New"/>
    </w:rPr>
  </w:style>
  <w:style w:type="character" w:customStyle="1" w:styleId="affff7">
    <w:name w:val="Основной элемент указателя"/>
    <w:rsid w:val="001C6BF7"/>
    <w:rPr>
      <w:b/>
      <w:bCs/>
    </w:rPr>
  </w:style>
  <w:style w:type="character" w:customStyle="1" w:styleId="1f0">
    <w:name w:val="Название Знак1"/>
    <w:basedOn w:val="a0"/>
    <w:rsid w:val="001C6BF7"/>
    <w:rPr>
      <w:rFonts w:ascii="Arial" w:eastAsia="MS Mincho" w:hAnsi="Arial" w:cs="Tahoma"/>
      <w:color w:val="000000"/>
      <w:sz w:val="28"/>
      <w:szCs w:val="28"/>
      <w:lang w:eastAsia="ar-SA"/>
    </w:rPr>
  </w:style>
  <w:style w:type="paragraph" w:customStyle="1" w:styleId="212">
    <w:name w:val="Основной текст с отступом 21"/>
    <w:basedOn w:val="a"/>
    <w:rsid w:val="001C6BF7"/>
    <w:pPr>
      <w:suppressAutoHyphens/>
      <w:spacing w:line="360" w:lineRule="auto"/>
      <w:ind w:firstLine="540"/>
      <w:jc w:val="both"/>
    </w:pPr>
    <w:rPr>
      <w:rFonts w:ascii="Tahoma" w:hAnsi="Tahoma" w:cs="Tahoma"/>
      <w:color w:val="000000"/>
      <w:lang w:eastAsia="ar-SA"/>
    </w:rPr>
  </w:style>
  <w:style w:type="paragraph" w:customStyle="1" w:styleId="-2">
    <w:name w:val="Список-2"/>
    <w:basedOn w:val="a"/>
    <w:rsid w:val="001C6BF7"/>
    <w:pPr>
      <w:suppressAutoHyphens/>
      <w:ind w:left="-720"/>
      <w:jc w:val="both"/>
    </w:pPr>
    <w:rPr>
      <w:color w:val="000000"/>
      <w:lang w:eastAsia="ar-SA"/>
    </w:rPr>
  </w:style>
  <w:style w:type="paragraph" w:customStyle="1" w:styleId="--1">
    <w:name w:val="Концепция-список-1"/>
    <w:basedOn w:val="-2"/>
    <w:rsid w:val="001C6BF7"/>
    <w:pPr>
      <w:spacing w:after="60"/>
    </w:pPr>
    <w:rPr>
      <w:rFonts w:ascii="Arial" w:hAnsi="Arial" w:cs="Arial"/>
      <w:sz w:val="22"/>
      <w:szCs w:val="22"/>
    </w:rPr>
  </w:style>
  <w:style w:type="paragraph" w:customStyle="1" w:styleId="--">
    <w:name w:val="Концепция-спис-стрелки"/>
    <w:basedOn w:val="--1"/>
    <w:rsid w:val="001C6BF7"/>
    <w:pPr>
      <w:pBdr>
        <w:top w:val="single" w:sz="4" w:space="1" w:color="000000" w:shadow="1"/>
        <w:left w:val="single" w:sz="4" w:space="4" w:color="000000" w:shadow="1"/>
        <w:bottom w:val="single" w:sz="4" w:space="1" w:color="000000" w:shadow="1"/>
        <w:right w:val="single" w:sz="4" w:space="0" w:color="000000" w:shadow="1"/>
      </w:pBdr>
    </w:pPr>
  </w:style>
  <w:style w:type="paragraph" w:customStyle="1" w:styleId="affff8">
    <w:name w:val="рисунок"/>
    <w:basedOn w:val="a"/>
    <w:rsid w:val="001C6BF7"/>
    <w:pPr>
      <w:tabs>
        <w:tab w:val="left" w:pos="284"/>
        <w:tab w:val="left" w:pos="1191"/>
      </w:tabs>
      <w:suppressAutoHyphens/>
      <w:spacing w:after="120"/>
      <w:ind w:firstLine="709"/>
      <w:jc w:val="both"/>
    </w:pPr>
    <w:rPr>
      <w:rFonts w:cs="Arial"/>
      <w:i/>
      <w:color w:val="000000"/>
      <w:sz w:val="20"/>
      <w:szCs w:val="20"/>
      <w:lang w:eastAsia="ar-SA"/>
    </w:rPr>
  </w:style>
  <w:style w:type="paragraph" w:customStyle="1" w:styleId="affff9">
    <w:name w:val="название таблицы"/>
    <w:basedOn w:val="a"/>
    <w:rsid w:val="001C6BF7"/>
    <w:pPr>
      <w:tabs>
        <w:tab w:val="left" w:pos="284"/>
        <w:tab w:val="left" w:pos="1191"/>
      </w:tabs>
      <w:suppressAutoHyphens/>
      <w:spacing w:after="120"/>
      <w:ind w:firstLine="709"/>
      <w:jc w:val="right"/>
    </w:pPr>
    <w:rPr>
      <w:rFonts w:cs="Arial"/>
      <w:b/>
      <w:bCs/>
      <w:color w:val="000000"/>
      <w:sz w:val="22"/>
      <w:szCs w:val="20"/>
      <w:lang w:eastAsia="ar-SA"/>
    </w:rPr>
  </w:style>
  <w:style w:type="paragraph" w:customStyle="1" w:styleId="affffa">
    <w:name w:val="Источник"/>
    <w:basedOn w:val="a"/>
    <w:rsid w:val="001C6BF7"/>
    <w:pPr>
      <w:suppressAutoHyphens/>
      <w:ind w:firstLine="709"/>
      <w:jc w:val="both"/>
    </w:pPr>
    <w:rPr>
      <w:rFonts w:cs="Arial"/>
      <w:i/>
      <w:color w:val="000000"/>
      <w:sz w:val="20"/>
      <w:szCs w:val="20"/>
      <w:lang w:eastAsia="ar-SA"/>
    </w:rPr>
  </w:style>
  <w:style w:type="paragraph" w:customStyle="1" w:styleId="44">
    <w:name w:val="заголовок 4"/>
    <w:basedOn w:val="a"/>
    <w:rsid w:val="001C6BF7"/>
    <w:pPr>
      <w:suppressAutoHyphens/>
      <w:spacing w:after="120"/>
      <w:ind w:firstLine="709"/>
      <w:jc w:val="both"/>
    </w:pPr>
    <w:rPr>
      <w:b/>
      <w:bCs/>
      <w:i/>
      <w:color w:val="000000"/>
      <w:szCs w:val="20"/>
      <w:lang w:eastAsia="ar-SA"/>
    </w:rPr>
  </w:style>
  <w:style w:type="paragraph" w:customStyle="1" w:styleId="affffb">
    <w:name w:val="сноска"/>
    <w:basedOn w:val="aff4"/>
    <w:rsid w:val="001C6BF7"/>
    <w:pPr>
      <w:ind w:right="708" w:firstLine="0"/>
    </w:pPr>
  </w:style>
  <w:style w:type="paragraph" w:customStyle="1" w:styleId="312">
    <w:name w:val="Основной текст 31"/>
    <w:basedOn w:val="a"/>
    <w:rsid w:val="001C6BF7"/>
    <w:pPr>
      <w:widowControl w:val="0"/>
      <w:suppressAutoHyphens/>
      <w:autoSpaceDE w:val="0"/>
      <w:spacing w:after="120"/>
      <w:ind w:firstLine="709"/>
      <w:jc w:val="both"/>
    </w:pPr>
    <w:rPr>
      <w:color w:val="000000"/>
      <w:sz w:val="16"/>
      <w:szCs w:val="16"/>
      <w:lang w:eastAsia="ar-SA"/>
    </w:rPr>
  </w:style>
  <w:style w:type="paragraph" w:customStyle="1" w:styleId="1f1">
    <w:name w:val="Цитата1"/>
    <w:basedOn w:val="a"/>
    <w:rsid w:val="001C6BF7"/>
    <w:pPr>
      <w:suppressAutoHyphens/>
      <w:ind w:left="113" w:right="113"/>
      <w:jc w:val="center"/>
    </w:pPr>
    <w:rPr>
      <w:color w:val="000000"/>
      <w:szCs w:val="20"/>
      <w:lang w:eastAsia="ar-SA"/>
    </w:rPr>
  </w:style>
  <w:style w:type="paragraph" w:customStyle="1" w:styleId="affffc">
    <w:name w:val="Обратный отступ"/>
    <w:basedOn w:val="a3"/>
    <w:rsid w:val="001C6BF7"/>
    <w:pPr>
      <w:widowControl w:val="0"/>
      <w:tabs>
        <w:tab w:val="left" w:pos="567"/>
      </w:tabs>
      <w:suppressAutoHyphens/>
      <w:autoSpaceDE w:val="0"/>
      <w:spacing w:after="120"/>
      <w:ind w:left="567" w:hanging="283"/>
    </w:pPr>
    <w:rPr>
      <w:color w:val="000000"/>
      <w:sz w:val="24"/>
      <w:szCs w:val="26"/>
      <w:lang w:eastAsia="ar-SA"/>
    </w:rPr>
  </w:style>
  <w:style w:type="paragraph" w:customStyle="1" w:styleId="1f2">
    <w:name w:val="Красная строка1"/>
    <w:basedOn w:val="a3"/>
    <w:rsid w:val="001C6BF7"/>
    <w:pPr>
      <w:widowControl w:val="0"/>
      <w:suppressAutoHyphens/>
      <w:autoSpaceDE w:val="0"/>
      <w:spacing w:after="120"/>
      <w:ind w:firstLine="283"/>
    </w:pPr>
    <w:rPr>
      <w:color w:val="000000"/>
      <w:sz w:val="24"/>
      <w:szCs w:val="26"/>
      <w:lang w:eastAsia="ar-SA"/>
    </w:rPr>
  </w:style>
  <w:style w:type="paragraph" w:styleId="2b">
    <w:name w:val="Body Text Indent 2"/>
    <w:basedOn w:val="a"/>
    <w:link w:val="2c"/>
    <w:unhideWhenUsed/>
    <w:rsid w:val="001C6BF7"/>
    <w:pPr>
      <w:widowControl w:val="0"/>
      <w:suppressAutoHyphens/>
      <w:autoSpaceDE w:val="0"/>
      <w:spacing w:after="120" w:line="480" w:lineRule="auto"/>
      <w:ind w:left="283" w:firstLine="709"/>
      <w:jc w:val="both"/>
    </w:pPr>
    <w:rPr>
      <w:color w:val="000000"/>
      <w:szCs w:val="26"/>
      <w:lang w:eastAsia="ar-SA"/>
    </w:rPr>
  </w:style>
  <w:style w:type="character" w:customStyle="1" w:styleId="2c">
    <w:name w:val="Основной текст с отступом 2 Знак"/>
    <w:basedOn w:val="a0"/>
    <w:link w:val="2b"/>
    <w:rsid w:val="001C6BF7"/>
    <w:rPr>
      <w:rFonts w:ascii="Times New Roman" w:eastAsia="Times New Roman" w:hAnsi="Times New Roman" w:cs="Times New Roman"/>
      <w:color w:val="000000"/>
      <w:sz w:val="24"/>
      <w:szCs w:val="26"/>
      <w:lang w:eastAsia="ar-SA"/>
    </w:rPr>
  </w:style>
  <w:style w:type="paragraph" w:customStyle="1" w:styleId="1f3">
    <w:name w:val="Знак1 Знак Знак Знак"/>
    <w:basedOn w:val="a"/>
    <w:rsid w:val="001C6BF7"/>
    <w:pPr>
      <w:ind w:firstLine="709"/>
      <w:jc w:val="both"/>
    </w:pPr>
    <w:rPr>
      <w:rFonts w:ascii="Verdana" w:hAnsi="Verdana" w:cs="Verdana"/>
      <w:sz w:val="20"/>
      <w:szCs w:val="20"/>
      <w:lang w:val="en-US" w:eastAsia="en-US"/>
    </w:rPr>
  </w:style>
  <w:style w:type="paragraph" w:styleId="2d">
    <w:name w:val="List Bullet 2"/>
    <w:basedOn w:val="a"/>
    <w:autoRedefine/>
    <w:rsid w:val="001C6BF7"/>
    <w:pPr>
      <w:tabs>
        <w:tab w:val="num" w:pos="643"/>
      </w:tabs>
      <w:ind w:left="643" w:hanging="360"/>
      <w:jc w:val="both"/>
    </w:pPr>
    <w:rPr>
      <w:sz w:val="22"/>
      <w:szCs w:val="20"/>
    </w:rPr>
  </w:style>
  <w:style w:type="paragraph" w:customStyle="1" w:styleId="affffd">
    <w:name w:val="Заголграф"/>
    <w:basedOn w:val="3"/>
    <w:rsid w:val="001C6BF7"/>
    <w:pPr>
      <w:keepLines w:val="0"/>
      <w:spacing w:before="120" w:after="240"/>
      <w:outlineLvl w:val="9"/>
    </w:pPr>
    <w:rPr>
      <w:rFonts w:eastAsia="Times New Roman" w:cs="Times New Roman"/>
      <w:b/>
      <w:bCs w:val="0"/>
      <w:sz w:val="22"/>
      <w:szCs w:val="20"/>
    </w:rPr>
  </w:style>
  <w:style w:type="paragraph" w:customStyle="1" w:styleId="1oaenoiacia6">
    <w:name w:val="1oaenoiacia6"/>
    <w:basedOn w:val="a"/>
    <w:rsid w:val="001C6BF7"/>
    <w:pPr>
      <w:overflowPunct w:val="0"/>
      <w:autoSpaceDE w:val="0"/>
      <w:ind w:firstLine="284"/>
      <w:jc w:val="both"/>
    </w:pPr>
    <w:rPr>
      <w:rFonts w:cs="Arial"/>
      <w:color w:val="000000"/>
      <w:sz w:val="18"/>
      <w:szCs w:val="18"/>
      <w:lang w:eastAsia="ar-SA"/>
    </w:rPr>
  </w:style>
  <w:style w:type="character" w:customStyle="1" w:styleId="affffe">
    <w:name w:val="Схема документа Знак"/>
    <w:basedOn w:val="a0"/>
    <w:link w:val="afffff"/>
    <w:semiHidden/>
    <w:rsid w:val="001C6BF7"/>
    <w:rPr>
      <w:rFonts w:ascii="Tahoma" w:hAnsi="Tahoma" w:cs="Tahoma"/>
      <w:color w:val="000000"/>
      <w:shd w:val="clear" w:color="auto" w:fill="000080"/>
      <w:lang w:eastAsia="ar-SA"/>
    </w:rPr>
  </w:style>
  <w:style w:type="paragraph" w:styleId="afffff">
    <w:name w:val="Document Map"/>
    <w:basedOn w:val="a"/>
    <w:link w:val="affffe"/>
    <w:semiHidden/>
    <w:rsid w:val="001C6BF7"/>
    <w:pPr>
      <w:widowControl w:val="0"/>
      <w:shd w:val="clear" w:color="auto" w:fill="000080"/>
      <w:suppressAutoHyphens/>
      <w:autoSpaceDE w:val="0"/>
      <w:ind w:firstLine="709"/>
      <w:jc w:val="both"/>
    </w:pPr>
    <w:rPr>
      <w:rFonts w:ascii="Tahoma" w:eastAsiaTheme="minorHAnsi" w:hAnsi="Tahoma" w:cs="Tahoma"/>
      <w:color w:val="000000"/>
      <w:sz w:val="22"/>
      <w:szCs w:val="22"/>
      <w:lang w:eastAsia="ar-SA"/>
    </w:rPr>
  </w:style>
  <w:style w:type="character" w:customStyle="1" w:styleId="1f4">
    <w:name w:val="Схема документа Знак1"/>
    <w:basedOn w:val="a0"/>
    <w:uiPriority w:val="99"/>
    <w:semiHidden/>
    <w:rsid w:val="001C6BF7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f5">
    <w:name w:val="Стиль1"/>
    <w:basedOn w:val="a"/>
    <w:rsid w:val="001C6BF7"/>
    <w:pPr>
      <w:widowControl w:val="0"/>
      <w:tabs>
        <w:tab w:val="left" w:pos="2160"/>
      </w:tabs>
      <w:suppressAutoHyphens/>
      <w:ind w:firstLine="709"/>
      <w:jc w:val="both"/>
    </w:pPr>
    <w:rPr>
      <w:rFonts w:eastAsia="Lucida Sans Unicode"/>
      <w:kern w:val="1"/>
      <w:sz w:val="20"/>
      <w:lang w:eastAsia="ar-SA"/>
    </w:rPr>
  </w:style>
  <w:style w:type="paragraph" w:customStyle="1" w:styleId="120">
    <w:name w:val="осн.текст 12"/>
    <w:basedOn w:val="a"/>
    <w:rsid w:val="001C6BF7"/>
    <w:pPr>
      <w:spacing w:after="120"/>
      <w:ind w:firstLine="851"/>
      <w:jc w:val="both"/>
    </w:pPr>
    <w:rPr>
      <w:rFonts w:ascii="Arial" w:hAnsi="Arial"/>
      <w:szCs w:val="20"/>
    </w:rPr>
  </w:style>
  <w:style w:type="paragraph" w:customStyle="1" w:styleId="FR2">
    <w:name w:val="FR2"/>
    <w:rsid w:val="001C6BF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rvps7">
    <w:name w:val="rvps7"/>
    <w:basedOn w:val="a"/>
    <w:rsid w:val="001C6BF7"/>
    <w:pPr>
      <w:ind w:left="150" w:right="150"/>
    </w:pPr>
  </w:style>
  <w:style w:type="paragraph" w:customStyle="1" w:styleId="rvps59">
    <w:name w:val="rvps59"/>
    <w:basedOn w:val="a"/>
    <w:rsid w:val="001C6BF7"/>
    <w:pPr>
      <w:ind w:firstLine="705"/>
      <w:jc w:val="both"/>
    </w:pPr>
  </w:style>
  <w:style w:type="paragraph" w:customStyle="1" w:styleId="afffff0">
    <w:name w:val="основной текст Знак"/>
    <w:basedOn w:val="a"/>
    <w:rsid w:val="001C6BF7"/>
    <w:pPr>
      <w:spacing w:after="120"/>
      <w:ind w:firstLine="851"/>
      <w:jc w:val="both"/>
    </w:pPr>
    <w:rPr>
      <w:rFonts w:ascii="Arial" w:hAnsi="Arial"/>
      <w:sz w:val="28"/>
      <w:szCs w:val="20"/>
    </w:rPr>
  </w:style>
  <w:style w:type="paragraph" w:customStyle="1" w:styleId="121">
    <w:name w:val="осн.текст 12 Знак"/>
    <w:basedOn w:val="a"/>
    <w:link w:val="122"/>
    <w:rsid w:val="001C6BF7"/>
    <w:pPr>
      <w:spacing w:after="120"/>
      <w:ind w:firstLine="851"/>
      <w:jc w:val="both"/>
    </w:pPr>
    <w:rPr>
      <w:rFonts w:ascii="Arial" w:hAnsi="Arial"/>
      <w:szCs w:val="20"/>
    </w:rPr>
  </w:style>
  <w:style w:type="character" w:customStyle="1" w:styleId="122">
    <w:name w:val="осн.текст 12 Знак Знак"/>
    <w:basedOn w:val="a0"/>
    <w:link w:val="121"/>
    <w:rsid w:val="001C6BF7"/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FR5">
    <w:name w:val="FR5"/>
    <w:rsid w:val="001C6BF7"/>
    <w:pPr>
      <w:widowControl w:val="0"/>
      <w:spacing w:after="0" w:line="300" w:lineRule="auto"/>
      <w:ind w:firstLine="720"/>
      <w:jc w:val="both"/>
    </w:pPr>
    <w:rPr>
      <w:rFonts w:ascii="Arial" w:eastAsia="Times New Roman" w:hAnsi="Arial" w:cs="Times New Roman"/>
      <w:color w:val="000000"/>
      <w:sz w:val="24"/>
      <w:szCs w:val="26"/>
      <w:lang w:eastAsia="ru-RU"/>
    </w:rPr>
  </w:style>
  <w:style w:type="paragraph" w:customStyle="1" w:styleId="330">
    <w:name w:val="Основной текст с отступом 33"/>
    <w:basedOn w:val="18"/>
    <w:rsid w:val="001C6BF7"/>
    <w:pPr>
      <w:suppressAutoHyphens w:val="0"/>
      <w:spacing w:before="0" w:after="0"/>
      <w:ind w:left="703"/>
      <w:jc w:val="left"/>
    </w:pPr>
    <w:rPr>
      <w:rFonts w:eastAsia="Times New Roman"/>
      <w:sz w:val="28"/>
      <w:lang w:eastAsia="ru-RU"/>
    </w:rPr>
  </w:style>
  <w:style w:type="paragraph" w:customStyle="1" w:styleId="FR1">
    <w:name w:val="FR1"/>
    <w:rsid w:val="001C6BF7"/>
    <w:pPr>
      <w:widowControl w:val="0"/>
      <w:autoSpaceDE w:val="0"/>
      <w:autoSpaceDN w:val="0"/>
      <w:spacing w:before="20" w:after="0" w:line="240" w:lineRule="auto"/>
      <w:ind w:left="760" w:firstLine="709"/>
      <w:jc w:val="both"/>
    </w:pPr>
    <w:rPr>
      <w:rFonts w:ascii="Times New Roman" w:eastAsia="Times New Roman" w:hAnsi="Times New Roman" w:cs="Times New Roman"/>
      <w:color w:val="000000"/>
      <w:sz w:val="32"/>
      <w:szCs w:val="26"/>
      <w:lang w:eastAsia="ru-RU"/>
    </w:rPr>
  </w:style>
  <w:style w:type="paragraph" w:styleId="afffff1">
    <w:name w:val="Block Text"/>
    <w:basedOn w:val="a"/>
    <w:rsid w:val="001C6BF7"/>
    <w:pPr>
      <w:widowControl w:val="0"/>
      <w:ind w:left="1134" w:right="896" w:hanging="283"/>
      <w:jc w:val="center"/>
    </w:pPr>
    <w:rPr>
      <w:b/>
      <w:caps/>
      <w:snapToGrid w:val="0"/>
      <w:szCs w:val="20"/>
    </w:rPr>
  </w:style>
  <w:style w:type="paragraph" w:customStyle="1" w:styleId="afffff2">
    <w:name w:val="основной текст Знак Знак"/>
    <w:basedOn w:val="a"/>
    <w:rsid w:val="001C6BF7"/>
    <w:pPr>
      <w:spacing w:after="120"/>
      <w:ind w:firstLine="851"/>
      <w:jc w:val="both"/>
    </w:pPr>
    <w:rPr>
      <w:rFonts w:ascii="Arial" w:hAnsi="Arial"/>
      <w:sz w:val="28"/>
      <w:szCs w:val="20"/>
    </w:rPr>
  </w:style>
  <w:style w:type="paragraph" w:customStyle="1" w:styleId="Iiiaeuiue">
    <w:name w:val="Ii?iaeuiue"/>
    <w:rsid w:val="001C6BF7"/>
    <w:pPr>
      <w:spacing w:after="0" w:line="240" w:lineRule="auto"/>
      <w:ind w:firstLine="709"/>
      <w:jc w:val="both"/>
    </w:pPr>
    <w:rPr>
      <w:rFonts w:ascii="Baltica" w:eastAsia="Times New Roman" w:hAnsi="Baltica" w:cs="Times New Roman"/>
      <w:color w:val="000000"/>
      <w:sz w:val="24"/>
      <w:szCs w:val="26"/>
      <w:lang w:eastAsia="ru-RU"/>
    </w:rPr>
  </w:style>
  <w:style w:type="paragraph" w:customStyle="1" w:styleId="1f6">
    <w:name w:val="заголовок 1"/>
    <w:basedOn w:val="a"/>
    <w:next w:val="a"/>
    <w:rsid w:val="001C6BF7"/>
    <w:pPr>
      <w:keepNext/>
      <w:widowControl w:val="0"/>
      <w:ind w:firstLine="851"/>
      <w:jc w:val="center"/>
    </w:pPr>
    <w:rPr>
      <w:b/>
      <w:snapToGrid w:val="0"/>
      <w:sz w:val="32"/>
      <w:szCs w:val="20"/>
    </w:rPr>
  </w:style>
  <w:style w:type="paragraph" w:customStyle="1" w:styleId="FR3">
    <w:name w:val="FR3"/>
    <w:rsid w:val="001C6BF7"/>
    <w:pPr>
      <w:widowControl w:val="0"/>
      <w:spacing w:before="420" w:after="0" w:line="340" w:lineRule="auto"/>
      <w:ind w:firstLine="709"/>
      <w:jc w:val="both"/>
    </w:pPr>
    <w:rPr>
      <w:rFonts w:ascii="Arial" w:eastAsia="Times New Roman" w:hAnsi="Arial" w:cs="Times New Roman"/>
      <w:snapToGrid w:val="0"/>
      <w:color w:val="000000"/>
      <w:szCs w:val="26"/>
      <w:lang w:eastAsia="ru-RU"/>
    </w:rPr>
  </w:style>
  <w:style w:type="paragraph" w:customStyle="1" w:styleId="1f7">
    <w:name w:val="Маркированный список 1"/>
    <w:basedOn w:val="a3"/>
    <w:next w:val="aff5"/>
    <w:autoRedefine/>
    <w:rsid w:val="001C6BF7"/>
    <w:pPr>
      <w:widowControl w:val="0"/>
      <w:tabs>
        <w:tab w:val="left" w:pos="-2410"/>
      </w:tabs>
      <w:ind w:firstLine="851"/>
    </w:pPr>
    <w:rPr>
      <w:i/>
      <w:iCs/>
      <w:sz w:val="24"/>
      <w:szCs w:val="20"/>
    </w:rPr>
  </w:style>
  <w:style w:type="character" w:customStyle="1" w:styleId="afffff3">
    <w:name w:val="основной текст Знак Знак Знак"/>
    <w:basedOn w:val="a0"/>
    <w:rsid w:val="001C6BF7"/>
    <w:rPr>
      <w:rFonts w:ascii="Arial" w:hAnsi="Arial"/>
      <w:sz w:val="28"/>
      <w:lang w:val="ru-RU" w:eastAsia="ru-RU" w:bidi="ar-SA"/>
    </w:rPr>
  </w:style>
  <w:style w:type="paragraph" w:customStyle="1" w:styleId="afffff4">
    <w:name w:val="Основной текст ДБ"/>
    <w:basedOn w:val="a"/>
    <w:rsid w:val="001C6BF7"/>
    <w:pPr>
      <w:spacing w:before="120" w:line="312" w:lineRule="auto"/>
      <w:ind w:firstLine="851"/>
      <w:jc w:val="both"/>
    </w:pPr>
    <w:rPr>
      <w:szCs w:val="20"/>
    </w:rPr>
  </w:style>
  <w:style w:type="paragraph" w:customStyle="1" w:styleId="1f8">
    <w:name w:val="Заголовок 1 ДБ"/>
    <w:basedOn w:val="1"/>
    <w:next w:val="a"/>
    <w:rsid w:val="001C6BF7"/>
    <w:pPr>
      <w:keepLines w:val="0"/>
      <w:pageBreakBefore/>
      <w:spacing w:before="240" w:after="60" w:line="360" w:lineRule="auto"/>
    </w:pPr>
    <w:rPr>
      <w:rFonts w:eastAsia="Times New Roman" w:cs="Times New Roman"/>
      <w:bCs w:val="0"/>
      <w:caps/>
      <w:kern w:val="28"/>
      <w:sz w:val="32"/>
      <w:szCs w:val="20"/>
    </w:rPr>
  </w:style>
  <w:style w:type="paragraph" w:customStyle="1" w:styleId="afffff5">
    <w:name w:val="Список ДБ"/>
    <w:basedOn w:val="aff6"/>
    <w:rsid w:val="001C6BF7"/>
    <w:pPr>
      <w:tabs>
        <w:tab w:val="num" w:pos="360"/>
      </w:tabs>
      <w:suppressAutoHyphens w:val="0"/>
      <w:spacing w:before="60" w:line="312" w:lineRule="auto"/>
      <w:ind w:left="360" w:hanging="360"/>
    </w:pPr>
    <w:rPr>
      <w:color w:val="auto"/>
      <w:sz w:val="24"/>
      <w:lang w:eastAsia="ru-RU"/>
    </w:rPr>
  </w:style>
  <w:style w:type="character" w:customStyle="1" w:styleId="Iiiaeuiue0">
    <w:name w:val="Ii?iaeuiue Знак"/>
    <w:basedOn w:val="a0"/>
    <w:rsid w:val="001C6BF7"/>
    <w:rPr>
      <w:rFonts w:ascii="Baltica" w:hAnsi="Baltica"/>
      <w:sz w:val="24"/>
      <w:lang w:val="ru-RU" w:eastAsia="ru-RU" w:bidi="ar-SA"/>
    </w:rPr>
  </w:style>
  <w:style w:type="paragraph" w:customStyle="1" w:styleId="afffff6">
    <w:name w:val="Текст в таблице ДБ"/>
    <w:basedOn w:val="a"/>
    <w:rsid w:val="001C6BF7"/>
    <w:rPr>
      <w:szCs w:val="20"/>
    </w:rPr>
  </w:style>
  <w:style w:type="paragraph" w:customStyle="1" w:styleId="afffff7">
    <w:name w:val="Название таблицы ДБ"/>
    <w:basedOn w:val="a"/>
    <w:rsid w:val="001C6BF7"/>
    <w:pPr>
      <w:jc w:val="center"/>
    </w:pPr>
    <w:rPr>
      <w:i/>
      <w:sz w:val="20"/>
      <w:szCs w:val="20"/>
    </w:rPr>
  </w:style>
  <w:style w:type="paragraph" w:customStyle="1" w:styleId="FR4">
    <w:name w:val="FR4"/>
    <w:rsid w:val="001C6BF7"/>
    <w:pPr>
      <w:widowControl w:val="0"/>
      <w:spacing w:after="0" w:line="400" w:lineRule="auto"/>
      <w:ind w:left="640" w:hanging="640"/>
      <w:jc w:val="both"/>
    </w:pPr>
    <w:rPr>
      <w:rFonts w:ascii="Times New Roman" w:eastAsia="Times New Roman" w:hAnsi="Times New Roman" w:cs="Times New Roman"/>
      <w:snapToGrid w:val="0"/>
      <w:color w:val="000000"/>
      <w:sz w:val="12"/>
      <w:szCs w:val="26"/>
      <w:lang w:val="en-US" w:eastAsia="ru-RU"/>
    </w:rPr>
  </w:style>
  <w:style w:type="paragraph" w:customStyle="1" w:styleId="afffff8">
    <w:name w:val="íàçâàíèå"/>
    <w:basedOn w:val="a"/>
    <w:rsid w:val="001C6BF7"/>
    <w:pPr>
      <w:widowControl w:val="0"/>
    </w:pPr>
    <w:rPr>
      <w:szCs w:val="20"/>
    </w:rPr>
  </w:style>
  <w:style w:type="paragraph" w:customStyle="1" w:styleId="style60">
    <w:name w:val="style6"/>
    <w:basedOn w:val="a"/>
    <w:rsid w:val="001C6BF7"/>
    <w:pPr>
      <w:spacing w:before="100" w:beforeAutospacing="1" w:after="100" w:afterAutospacing="1"/>
    </w:pPr>
  </w:style>
  <w:style w:type="paragraph" w:customStyle="1" w:styleId="Heading">
    <w:name w:val="Heading"/>
    <w:rsid w:val="001C6BF7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Arial" w:eastAsia="Times New Roman" w:hAnsi="Arial" w:cs="Times New Roman"/>
      <w:b/>
      <w:color w:val="000000"/>
      <w:szCs w:val="26"/>
      <w:lang w:eastAsia="ru-RU"/>
    </w:rPr>
  </w:style>
  <w:style w:type="paragraph" w:customStyle="1" w:styleId="afffff9">
    <w:name w:val="А_текст"/>
    <w:link w:val="afffffa"/>
    <w:autoRedefine/>
    <w:rsid w:val="001C6BF7"/>
    <w:pPr>
      <w:spacing w:after="0" w:line="240" w:lineRule="auto"/>
      <w:ind w:left="-284" w:firstLine="709"/>
      <w:jc w:val="both"/>
    </w:pPr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character" w:customStyle="1" w:styleId="afffffa">
    <w:name w:val="А_текст Знак"/>
    <w:basedOn w:val="a0"/>
    <w:link w:val="afffff9"/>
    <w:rsid w:val="001C6BF7"/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paragraph" w:customStyle="1" w:styleId="Atabltitle">
    <w:name w:val="A_tabl_title"/>
    <w:basedOn w:val="afc"/>
    <w:autoRedefine/>
    <w:rsid w:val="001C6BF7"/>
    <w:pPr>
      <w:keepNext/>
    </w:pPr>
    <w:rPr>
      <w:color w:val="000000"/>
    </w:rPr>
  </w:style>
  <w:style w:type="character" w:customStyle="1" w:styleId="FontStyle12">
    <w:name w:val="Font Style12"/>
    <w:basedOn w:val="a0"/>
    <w:uiPriority w:val="99"/>
    <w:rsid w:val="001C6BF7"/>
    <w:rPr>
      <w:rFonts w:ascii="Arial" w:hAnsi="Arial" w:cs="Arial"/>
      <w:sz w:val="26"/>
      <w:szCs w:val="26"/>
    </w:rPr>
  </w:style>
  <w:style w:type="character" w:customStyle="1" w:styleId="text">
    <w:name w:val="text"/>
    <w:basedOn w:val="a0"/>
    <w:rsid w:val="001C6BF7"/>
  </w:style>
  <w:style w:type="character" w:customStyle="1" w:styleId="FontStyle114">
    <w:name w:val="Font Style114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Style49">
    <w:name w:val="Style49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58">
    <w:name w:val="Style58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85">
    <w:name w:val="Style85"/>
    <w:basedOn w:val="a"/>
    <w:uiPriority w:val="99"/>
    <w:rsid w:val="001C6BF7"/>
    <w:pPr>
      <w:widowControl w:val="0"/>
      <w:autoSpaceDE w:val="0"/>
      <w:autoSpaceDN w:val="0"/>
      <w:adjustRightInd w:val="0"/>
      <w:spacing w:line="226" w:lineRule="exact"/>
      <w:ind w:firstLine="384"/>
    </w:pPr>
  </w:style>
  <w:style w:type="paragraph" w:customStyle="1" w:styleId="Style88">
    <w:name w:val="Style8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89">
    <w:name w:val="Style8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38">
    <w:name w:val="Font Style138"/>
    <w:basedOn w:val="a0"/>
    <w:uiPriority w:val="99"/>
    <w:rsid w:val="001C6BF7"/>
    <w:rPr>
      <w:rFonts w:ascii="Arial" w:hAnsi="Arial" w:cs="Arial"/>
      <w:b/>
      <w:bCs/>
      <w:sz w:val="20"/>
      <w:szCs w:val="20"/>
    </w:rPr>
  </w:style>
  <w:style w:type="character" w:customStyle="1" w:styleId="FontStyle145">
    <w:name w:val="Font Style145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FontStyle155">
    <w:name w:val="Font Style155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60">
    <w:name w:val="Font Style160"/>
    <w:basedOn w:val="a0"/>
    <w:uiPriority w:val="99"/>
    <w:rsid w:val="001C6BF7"/>
    <w:rPr>
      <w:rFonts w:ascii="Times New Roman" w:hAnsi="Times New Roman" w:cs="Times New Roman"/>
      <w:sz w:val="16"/>
      <w:szCs w:val="16"/>
    </w:rPr>
  </w:style>
  <w:style w:type="character" w:customStyle="1" w:styleId="FontStyle161">
    <w:name w:val="Font Style161"/>
    <w:basedOn w:val="a0"/>
    <w:uiPriority w:val="99"/>
    <w:rsid w:val="001C6BF7"/>
    <w:rPr>
      <w:rFonts w:ascii="Times New Roman" w:hAnsi="Times New Roman" w:cs="Times New Roman"/>
      <w:sz w:val="24"/>
      <w:szCs w:val="24"/>
    </w:rPr>
  </w:style>
  <w:style w:type="character" w:customStyle="1" w:styleId="FontStyle163">
    <w:name w:val="Font Style16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164">
    <w:name w:val="Font Style164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paragraph" w:customStyle="1" w:styleId="Style30">
    <w:name w:val="Style3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3">
    <w:name w:val="Style53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98">
    <w:name w:val="Style9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08">
    <w:name w:val="Style10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09">
    <w:name w:val="Style10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11">
    <w:name w:val="Style111"/>
    <w:basedOn w:val="a"/>
    <w:uiPriority w:val="99"/>
    <w:rsid w:val="001C6BF7"/>
    <w:pPr>
      <w:widowControl w:val="0"/>
      <w:autoSpaceDE w:val="0"/>
      <w:autoSpaceDN w:val="0"/>
      <w:adjustRightInd w:val="0"/>
      <w:spacing w:line="197" w:lineRule="exact"/>
    </w:pPr>
  </w:style>
  <w:style w:type="character" w:customStyle="1" w:styleId="FontStyle151">
    <w:name w:val="Font Style151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2">
    <w:name w:val="Font Style152"/>
    <w:basedOn w:val="a0"/>
    <w:uiPriority w:val="99"/>
    <w:rsid w:val="001C6BF7"/>
    <w:rPr>
      <w:rFonts w:ascii="Trebuchet MS" w:hAnsi="Trebuchet MS" w:cs="Trebuchet MS"/>
      <w:sz w:val="24"/>
      <w:szCs w:val="24"/>
    </w:rPr>
  </w:style>
  <w:style w:type="character" w:customStyle="1" w:styleId="FontStyle153">
    <w:name w:val="Font Style153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4">
    <w:name w:val="Font Style154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paragraph" w:customStyle="1" w:styleId="Style67">
    <w:name w:val="Style67"/>
    <w:basedOn w:val="a"/>
    <w:uiPriority w:val="99"/>
    <w:rsid w:val="001C6BF7"/>
    <w:pPr>
      <w:widowControl w:val="0"/>
      <w:autoSpaceDE w:val="0"/>
      <w:autoSpaceDN w:val="0"/>
      <w:adjustRightInd w:val="0"/>
      <w:spacing w:line="211" w:lineRule="exact"/>
      <w:ind w:hanging="269"/>
    </w:pPr>
  </w:style>
  <w:style w:type="paragraph" w:customStyle="1" w:styleId="Style102">
    <w:name w:val="Style10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13">
    <w:name w:val="Font Style113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Style86">
    <w:name w:val="Style86"/>
    <w:basedOn w:val="a"/>
    <w:uiPriority w:val="99"/>
    <w:rsid w:val="001C6BF7"/>
    <w:pPr>
      <w:widowControl w:val="0"/>
      <w:autoSpaceDE w:val="0"/>
      <w:autoSpaceDN w:val="0"/>
      <w:adjustRightInd w:val="0"/>
      <w:spacing w:line="365" w:lineRule="exact"/>
    </w:pPr>
  </w:style>
  <w:style w:type="paragraph" w:customStyle="1" w:styleId="Style104">
    <w:name w:val="Style104"/>
    <w:basedOn w:val="a"/>
    <w:uiPriority w:val="99"/>
    <w:rsid w:val="001C6BF7"/>
    <w:pPr>
      <w:widowControl w:val="0"/>
      <w:autoSpaceDE w:val="0"/>
      <w:autoSpaceDN w:val="0"/>
      <w:adjustRightInd w:val="0"/>
      <w:spacing w:line="218" w:lineRule="exact"/>
      <w:ind w:firstLine="494"/>
    </w:pPr>
  </w:style>
  <w:style w:type="paragraph" w:customStyle="1" w:styleId="Style105">
    <w:name w:val="Style10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65">
    <w:name w:val="Font Style165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paragraph" w:customStyle="1" w:styleId="Style45">
    <w:name w:val="Style4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17">
    <w:name w:val="Font Style117"/>
    <w:basedOn w:val="a0"/>
    <w:uiPriority w:val="99"/>
    <w:rsid w:val="001C6BF7"/>
    <w:rPr>
      <w:rFonts w:ascii="Arial" w:hAnsi="Arial" w:cs="Arial"/>
      <w:b/>
      <w:bCs/>
      <w:sz w:val="20"/>
      <w:szCs w:val="20"/>
    </w:rPr>
  </w:style>
  <w:style w:type="character" w:customStyle="1" w:styleId="FontStyle166">
    <w:name w:val="Font Style166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5">
    <w:name w:val="Font Style125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character" w:customStyle="1" w:styleId="FontStyle168">
    <w:name w:val="Font Style168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paragraph" w:customStyle="1" w:styleId="Style91">
    <w:name w:val="Style91"/>
    <w:basedOn w:val="a"/>
    <w:uiPriority w:val="99"/>
    <w:rsid w:val="001C6BF7"/>
    <w:pPr>
      <w:widowControl w:val="0"/>
      <w:autoSpaceDE w:val="0"/>
      <w:autoSpaceDN w:val="0"/>
      <w:adjustRightInd w:val="0"/>
      <w:spacing w:line="276" w:lineRule="exact"/>
      <w:ind w:firstLine="302"/>
      <w:jc w:val="both"/>
    </w:pPr>
  </w:style>
  <w:style w:type="paragraph" w:customStyle="1" w:styleId="Style41">
    <w:name w:val="Style41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</w:pPr>
  </w:style>
  <w:style w:type="paragraph" w:customStyle="1" w:styleId="Style61">
    <w:name w:val="Style61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  <w:ind w:firstLine="696"/>
    </w:pPr>
  </w:style>
  <w:style w:type="paragraph" w:customStyle="1" w:styleId="Style87">
    <w:name w:val="Style87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  <w:ind w:firstLine="715"/>
      <w:jc w:val="both"/>
    </w:pPr>
  </w:style>
  <w:style w:type="paragraph" w:customStyle="1" w:styleId="Style96">
    <w:name w:val="Style96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  <w:jc w:val="both"/>
    </w:pPr>
  </w:style>
  <w:style w:type="character" w:customStyle="1" w:styleId="FontStyle162">
    <w:name w:val="Font Style162"/>
    <w:basedOn w:val="a0"/>
    <w:uiPriority w:val="99"/>
    <w:rsid w:val="001C6BF7"/>
    <w:rPr>
      <w:rFonts w:ascii="Times New Roman" w:hAnsi="Times New Roman" w:cs="Times New Roman"/>
      <w:i/>
      <w:iCs/>
      <w:spacing w:val="30"/>
      <w:sz w:val="16"/>
      <w:szCs w:val="16"/>
    </w:rPr>
  </w:style>
  <w:style w:type="paragraph" w:customStyle="1" w:styleId="Style50">
    <w:name w:val="Style50"/>
    <w:basedOn w:val="a"/>
    <w:uiPriority w:val="99"/>
    <w:rsid w:val="001C6BF7"/>
    <w:pPr>
      <w:widowControl w:val="0"/>
      <w:autoSpaceDE w:val="0"/>
      <w:autoSpaceDN w:val="0"/>
      <w:adjustRightInd w:val="0"/>
      <w:jc w:val="both"/>
    </w:pPr>
  </w:style>
  <w:style w:type="paragraph" w:customStyle="1" w:styleId="Style37">
    <w:name w:val="Style37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  <w:jc w:val="center"/>
    </w:pPr>
  </w:style>
  <w:style w:type="paragraph" w:customStyle="1" w:styleId="Style38">
    <w:name w:val="Style3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9">
    <w:name w:val="Style3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0">
    <w:name w:val="Style4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2">
    <w:name w:val="Style4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3">
    <w:name w:val="Style43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4">
    <w:name w:val="Style44"/>
    <w:basedOn w:val="a"/>
    <w:uiPriority w:val="99"/>
    <w:rsid w:val="001C6BF7"/>
    <w:pPr>
      <w:widowControl w:val="0"/>
      <w:autoSpaceDE w:val="0"/>
      <w:autoSpaceDN w:val="0"/>
      <w:adjustRightInd w:val="0"/>
      <w:spacing w:line="278" w:lineRule="exact"/>
    </w:pPr>
  </w:style>
  <w:style w:type="paragraph" w:customStyle="1" w:styleId="Style46">
    <w:name w:val="Style4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7">
    <w:name w:val="Style47"/>
    <w:basedOn w:val="a"/>
    <w:uiPriority w:val="99"/>
    <w:rsid w:val="001C6BF7"/>
    <w:pPr>
      <w:widowControl w:val="0"/>
      <w:autoSpaceDE w:val="0"/>
      <w:autoSpaceDN w:val="0"/>
      <w:adjustRightInd w:val="0"/>
      <w:spacing w:line="72" w:lineRule="exact"/>
      <w:jc w:val="center"/>
    </w:pPr>
  </w:style>
  <w:style w:type="paragraph" w:customStyle="1" w:styleId="Style48">
    <w:name w:val="Style4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2">
    <w:name w:val="Style5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4">
    <w:name w:val="Style54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5">
    <w:name w:val="Style5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6">
    <w:name w:val="Style5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7">
    <w:name w:val="Style57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22">
    <w:name w:val="Font Style122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23">
    <w:name w:val="Font Style12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124">
    <w:name w:val="Font Style124"/>
    <w:basedOn w:val="a0"/>
    <w:uiPriority w:val="99"/>
    <w:rsid w:val="001C6BF7"/>
    <w:rPr>
      <w:rFonts w:ascii="Times New Roman" w:hAnsi="Times New Roman" w:cs="Times New Roman"/>
      <w:b/>
      <w:bCs/>
      <w:sz w:val="8"/>
      <w:szCs w:val="8"/>
    </w:rPr>
  </w:style>
  <w:style w:type="character" w:customStyle="1" w:styleId="FontStyle126">
    <w:name w:val="Font Style126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27">
    <w:name w:val="Font Style127"/>
    <w:basedOn w:val="a0"/>
    <w:uiPriority w:val="99"/>
    <w:rsid w:val="001C6BF7"/>
    <w:rPr>
      <w:rFonts w:ascii="Times New Roman" w:hAnsi="Times New Roman" w:cs="Times New Roman"/>
      <w:sz w:val="26"/>
      <w:szCs w:val="26"/>
    </w:rPr>
  </w:style>
  <w:style w:type="character" w:customStyle="1" w:styleId="FontStyle128">
    <w:name w:val="Font Style128"/>
    <w:basedOn w:val="a0"/>
    <w:uiPriority w:val="99"/>
    <w:rsid w:val="001C6BF7"/>
    <w:rPr>
      <w:rFonts w:ascii="Arial" w:hAnsi="Arial" w:cs="Arial"/>
      <w:b/>
      <w:bCs/>
      <w:sz w:val="10"/>
      <w:szCs w:val="10"/>
    </w:rPr>
  </w:style>
  <w:style w:type="character" w:customStyle="1" w:styleId="FontStyle129">
    <w:name w:val="Font Style129"/>
    <w:basedOn w:val="a0"/>
    <w:uiPriority w:val="99"/>
    <w:rsid w:val="001C6BF7"/>
    <w:rPr>
      <w:rFonts w:ascii="Times New Roman" w:hAnsi="Times New Roman" w:cs="Times New Roman"/>
      <w:i/>
      <w:iCs/>
      <w:sz w:val="30"/>
      <w:szCs w:val="30"/>
    </w:rPr>
  </w:style>
  <w:style w:type="character" w:customStyle="1" w:styleId="FontStyle130">
    <w:name w:val="Font Style130"/>
    <w:basedOn w:val="a0"/>
    <w:uiPriority w:val="99"/>
    <w:rsid w:val="001C6BF7"/>
    <w:rPr>
      <w:rFonts w:ascii="Candara" w:hAnsi="Candara" w:cs="Candara"/>
      <w:i/>
      <w:iCs/>
      <w:spacing w:val="-10"/>
      <w:sz w:val="24"/>
      <w:szCs w:val="24"/>
    </w:rPr>
  </w:style>
  <w:style w:type="character" w:customStyle="1" w:styleId="FontStyle131">
    <w:name w:val="Font Style131"/>
    <w:basedOn w:val="a0"/>
    <w:uiPriority w:val="99"/>
    <w:rsid w:val="001C6BF7"/>
    <w:rPr>
      <w:rFonts w:ascii="Microsoft Sans Serif" w:hAnsi="Microsoft Sans Serif" w:cs="Microsoft Sans Serif"/>
      <w:b/>
      <w:bCs/>
      <w:spacing w:val="-10"/>
      <w:sz w:val="12"/>
      <w:szCs w:val="12"/>
    </w:rPr>
  </w:style>
  <w:style w:type="character" w:customStyle="1" w:styleId="FontStyle132">
    <w:name w:val="Font Style132"/>
    <w:basedOn w:val="a0"/>
    <w:uiPriority w:val="99"/>
    <w:rsid w:val="001C6BF7"/>
    <w:rPr>
      <w:rFonts w:ascii="Times New Roman" w:hAnsi="Times New Roman" w:cs="Times New Roman"/>
      <w:sz w:val="14"/>
      <w:szCs w:val="14"/>
    </w:rPr>
  </w:style>
  <w:style w:type="character" w:customStyle="1" w:styleId="FontStyle133">
    <w:name w:val="Font Style133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34">
    <w:name w:val="Font Style134"/>
    <w:basedOn w:val="a0"/>
    <w:uiPriority w:val="99"/>
    <w:rsid w:val="001C6BF7"/>
    <w:rPr>
      <w:rFonts w:ascii="Arial" w:hAnsi="Arial" w:cs="Arial"/>
      <w:b/>
      <w:bCs/>
      <w:sz w:val="24"/>
      <w:szCs w:val="24"/>
    </w:rPr>
  </w:style>
  <w:style w:type="character" w:customStyle="1" w:styleId="FontStyle139">
    <w:name w:val="Font Style139"/>
    <w:basedOn w:val="a0"/>
    <w:uiPriority w:val="99"/>
    <w:rsid w:val="001C6BF7"/>
    <w:rPr>
      <w:rFonts w:ascii="Arial" w:hAnsi="Arial" w:cs="Arial"/>
      <w:sz w:val="14"/>
      <w:szCs w:val="14"/>
    </w:rPr>
  </w:style>
  <w:style w:type="character" w:customStyle="1" w:styleId="FontStyle146">
    <w:name w:val="Font Style146"/>
    <w:basedOn w:val="a0"/>
    <w:uiPriority w:val="99"/>
    <w:rsid w:val="001C6BF7"/>
    <w:rPr>
      <w:rFonts w:ascii="Times New Roman" w:hAnsi="Times New Roman" w:cs="Times New Roman"/>
      <w:b/>
      <w:bCs/>
      <w:sz w:val="24"/>
      <w:szCs w:val="24"/>
    </w:rPr>
  </w:style>
  <w:style w:type="paragraph" w:customStyle="1" w:styleId="Style1000">
    <w:name w:val="Style100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</w:pPr>
  </w:style>
  <w:style w:type="paragraph" w:customStyle="1" w:styleId="Style101">
    <w:name w:val="Style101"/>
    <w:basedOn w:val="a"/>
    <w:uiPriority w:val="99"/>
    <w:rsid w:val="001C6BF7"/>
    <w:pPr>
      <w:widowControl w:val="0"/>
      <w:autoSpaceDE w:val="0"/>
      <w:autoSpaceDN w:val="0"/>
      <w:adjustRightInd w:val="0"/>
      <w:spacing w:line="326" w:lineRule="exact"/>
    </w:pPr>
  </w:style>
  <w:style w:type="paragraph" w:customStyle="1" w:styleId="Style107">
    <w:name w:val="Style107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43">
    <w:name w:val="Font Style143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7">
    <w:name w:val="Style27"/>
    <w:basedOn w:val="a"/>
    <w:uiPriority w:val="99"/>
    <w:rsid w:val="001C6BF7"/>
    <w:pPr>
      <w:widowControl w:val="0"/>
      <w:autoSpaceDE w:val="0"/>
      <w:autoSpaceDN w:val="0"/>
      <w:adjustRightInd w:val="0"/>
      <w:spacing w:line="235" w:lineRule="exact"/>
      <w:jc w:val="center"/>
    </w:pPr>
  </w:style>
  <w:style w:type="paragraph" w:customStyle="1" w:styleId="Style28">
    <w:name w:val="Style28"/>
    <w:basedOn w:val="a"/>
    <w:uiPriority w:val="99"/>
    <w:rsid w:val="001C6BF7"/>
    <w:pPr>
      <w:widowControl w:val="0"/>
      <w:autoSpaceDE w:val="0"/>
      <w:autoSpaceDN w:val="0"/>
      <w:adjustRightInd w:val="0"/>
      <w:spacing w:line="202" w:lineRule="exact"/>
      <w:ind w:firstLine="91"/>
    </w:pPr>
  </w:style>
  <w:style w:type="paragraph" w:customStyle="1" w:styleId="Style31">
    <w:name w:val="Style31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3">
    <w:name w:val="Style33"/>
    <w:basedOn w:val="a"/>
    <w:uiPriority w:val="99"/>
    <w:rsid w:val="001C6BF7"/>
    <w:pPr>
      <w:widowControl w:val="0"/>
      <w:autoSpaceDE w:val="0"/>
      <w:autoSpaceDN w:val="0"/>
      <w:adjustRightInd w:val="0"/>
      <w:spacing w:line="211" w:lineRule="exact"/>
      <w:jc w:val="center"/>
    </w:pPr>
  </w:style>
  <w:style w:type="paragraph" w:customStyle="1" w:styleId="Style34">
    <w:name w:val="Style34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35">
    <w:name w:val="Style3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6">
    <w:name w:val="Style36"/>
    <w:basedOn w:val="a"/>
    <w:uiPriority w:val="99"/>
    <w:rsid w:val="001C6BF7"/>
    <w:pPr>
      <w:widowControl w:val="0"/>
      <w:autoSpaceDE w:val="0"/>
      <w:autoSpaceDN w:val="0"/>
      <w:adjustRightInd w:val="0"/>
      <w:spacing w:line="202" w:lineRule="exact"/>
      <w:ind w:firstLine="110"/>
    </w:pPr>
  </w:style>
  <w:style w:type="character" w:customStyle="1" w:styleId="FontStyle115">
    <w:name w:val="Font Style115"/>
    <w:basedOn w:val="a0"/>
    <w:uiPriority w:val="99"/>
    <w:rsid w:val="001C6BF7"/>
    <w:rPr>
      <w:rFonts w:ascii="Arial" w:hAnsi="Arial" w:cs="Arial"/>
      <w:b/>
      <w:bCs/>
      <w:sz w:val="32"/>
      <w:szCs w:val="32"/>
    </w:rPr>
  </w:style>
  <w:style w:type="character" w:customStyle="1" w:styleId="FontStyle116">
    <w:name w:val="Font Style116"/>
    <w:basedOn w:val="a0"/>
    <w:uiPriority w:val="99"/>
    <w:rsid w:val="001C6BF7"/>
    <w:rPr>
      <w:rFonts w:ascii="Arial" w:hAnsi="Arial" w:cs="Arial"/>
      <w:sz w:val="26"/>
      <w:szCs w:val="26"/>
    </w:rPr>
  </w:style>
  <w:style w:type="character" w:customStyle="1" w:styleId="FontStyle118">
    <w:name w:val="Font Style118"/>
    <w:basedOn w:val="a0"/>
    <w:uiPriority w:val="99"/>
    <w:rsid w:val="001C6BF7"/>
    <w:rPr>
      <w:rFonts w:ascii="Arial" w:hAnsi="Arial" w:cs="Arial"/>
      <w:sz w:val="18"/>
      <w:szCs w:val="18"/>
    </w:rPr>
  </w:style>
  <w:style w:type="character" w:customStyle="1" w:styleId="FontStyle119">
    <w:name w:val="Font Style119"/>
    <w:basedOn w:val="a0"/>
    <w:uiPriority w:val="99"/>
    <w:rsid w:val="001C6BF7"/>
    <w:rPr>
      <w:rFonts w:ascii="Arial" w:hAnsi="Arial" w:cs="Arial"/>
      <w:sz w:val="14"/>
      <w:szCs w:val="14"/>
    </w:rPr>
  </w:style>
  <w:style w:type="character" w:customStyle="1" w:styleId="FontStyle120">
    <w:name w:val="Font Style120"/>
    <w:basedOn w:val="a0"/>
    <w:uiPriority w:val="99"/>
    <w:rsid w:val="001C6BF7"/>
    <w:rPr>
      <w:rFonts w:ascii="Arial" w:hAnsi="Arial" w:cs="Arial"/>
      <w:b/>
      <w:bCs/>
      <w:sz w:val="14"/>
      <w:szCs w:val="14"/>
    </w:rPr>
  </w:style>
  <w:style w:type="character" w:customStyle="1" w:styleId="FontStyle121">
    <w:name w:val="Font Style121"/>
    <w:basedOn w:val="a0"/>
    <w:uiPriority w:val="99"/>
    <w:rsid w:val="001C6BF7"/>
    <w:rPr>
      <w:rFonts w:ascii="Arial" w:hAnsi="Arial" w:cs="Arial"/>
      <w:sz w:val="12"/>
      <w:szCs w:val="12"/>
    </w:rPr>
  </w:style>
  <w:style w:type="character" w:customStyle="1" w:styleId="FontStyle141">
    <w:name w:val="Font Style141"/>
    <w:basedOn w:val="a0"/>
    <w:uiPriority w:val="99"/>
    <w:rsid w:val="001C6BF7"/>
    <w:rPr>
      <w:rFonts w:ascii="Candara" w:hAnsi="Candara" w:cs="Candara"/>
      <w:sz w:val="16"/>
      <w:szCs w:val="16"/>
    </w:rPr>
  </w:style>
  <w:style w:type="paragraph" w:customStyle="1" w:styleId="Style59">
    <w:name w:val="Style5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00">
    <w:name w:val="Style60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</w:pPr>
  </w:style>
  <w:style w:type="paragraph" w:customStyle="1" w:styleId="Style62">
    <w:name w:val="Style62"/>
    <w:basedOn w:val="a"/>
    <w:uiPriority w:val="99"/>
    <w:rsid w:val="001C6BF7"/>
    <w:pPr>
      <w:widowControl w:val="0"/>
      <w:autoSpaceDE w:val="0"/>
      <w:autoSpaceDN w:val="0"/>
      <w:adjustRightInd w:val="0"/>
      <w:spacing w:line="130" w:lineRule="exact"/>
      <w:ind w:firstLine="1579"/>
    </w:pPr>
  </w:style>
  <w:style w:type="paragraph" w:customStyle="1" w:styleId="Style63">
    <w:name w:val="Style63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  <w:jc w:val="center"/>
    </w:pPr>
  </w:style>
  <w:style w:type="paragraph" w:customStyle="1" w:styleId="Style64">
    <w:name w:val="Style64"/>
    <w:basedOn w:val="a"/>
    <w:uiPriority w:val="99"/>
    <w:rsid w:val="001C6BF7"/>
    <w:pPr>
      <w:widowControl w:val="0"/>
      <w:autoSpaceDE w:val="0"/>
      <w:autoSpaceDN w:val="0"/>
      <w:adjustRightInd w:val="0"/>
      <w:spacing w:line="302" w:lineRule="exact"/>
      <w:jc w:val="center"/>
    </w:pPr>
  </w:style>
  <w:style w:type="paragraph" w:customStyle="1" w:styleId="Style65">
    <w:name w:val="Style6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6">
    <w:name w:val="Style66"/>
    <w:basedOn w:val="a"/>
    <w:uiPriority w:val="99"/>
    <w:rsid w:val="001C6BF7"/>
    <w:pPr>
      <w:widowControl w:val="0"/>
      <w:autoSpaceDE w:val="0"/>
      <w:autoSpaceDN w:val="0"/>
      <w:adjustRightInd w:val="0"/>
      <w:spacing w:line="240" w:lineRule="exact"/>
    </w:pPr>
  </w:style>
  <w:style w:type="paragraph" w:customStyle="1" w:styleId="Style68">
    <w:name w:val="Style6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9">
    <w:name w:val="Style69"/>
    <w:basedOn w:val="a"/>
    <w:uiPriority w:val="99"/>
    <w:rsid w:val="001C6BF7"/>
    <w:pPr>
      <w:widowControl w:val="0"/>
      <w:autoSpaceDE w:val="0"/>
      <w:autoSpaceDN w:val="0"/>
      <w:adjustRightInd w:val="0"/>
      <w:spacing w:line="216" w:lineRule="exact"/>
      <w:jc w:val="center"/>
    </w:pPr>
  </w:style>
  <w:style w:type="paragraph" w:customStyle="1" w:styleId="Style70">
    <w:name w:val="Style7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71">
    <w:name w:val="Style71"/>
    <w:basedOn w:val="a"/>
    <w:uiPriority w:val="99"/>
    <w:rsid w:val="001C6BF7"/>
    <w:pPr>
      <w:widowControl w:val="0"/>
      <w:autoSpaceDE w:val="0"/>
      <w:autoSpaceDN w:val="0"/>
      <w:adjustRightInd w:val="0"/>
      <w:spacing w:line="216" w:lineRule="exact"/>
      <w:ind w:firstLine="192"/>
    </w:pPr>
  </w:style>
  <w:style w:type="character" w:customStyle="1" w:styleId="FontStyle135">
    <w:name w:val="Font Style135"/>
    <w:basedOn w:val="a0"/>
    <w:uiPriority w:val="99"/>
    <w:rsid w:val="001C6BF7"/>
    <w:rPr>
      <w:rFonts w:ascii="Arial" w:hAnsi="Arial" w:cs="Arial"/>
      <w:sz w:val="28"/>
      <w:szCs w:val="28"/>
    </w:rPr>
  </w:style>
  <w:style w:type="character" w:customStyle="1" w:styleId="FontStyle136">
    <w:name w:val="Font Style136"/>
    <w:basedOn w:val="a0"/>
    <w:uiPriority w:val="99"/>
    <w:rsid w:val="001C6BF7"/>
    <w:rPr>
      <w:rFonts w:ascii="Arial" w:hAnsi="Arial" w:cs="Arial"/>
      <w:b/>
      <w:bCs/>
      <w:spacing w:val="80"/>
      <w:sz w:val="24"/>
      <w:szCs w:val="24"/>
    </w:rPr>
  </w:style>
  <w:style w:type="character" w:customStyle="1" w:styleId="FontStyle137">
    <w:name w:val="Font Style137"/>
    <w:basedOn w:val="a0"/>
    <w:uiPriority w:val="99"/>
    <w:rsid w:val="001C6BF7"/>
    <w:rPr>
      <w:rFonts w:ascii="Arial" w:hAnsi="Arial" w:cs="Arial"/>
      <w:b/>
      <w:bCs/>
      <w:sz w:val="14"/>
      <w:szCs w:val="14"/>
    </w:rPr>
  </w:style>
  <w:style w:type="character" w:customStyle="1" w:styleId="FontStyle140">
    <w:name w:val="Font Style140"/>
    <w:basedOn w:val="a0"/>
    <w:uiPriority w:val="99"/>
    <w:rsid w:val="001C6BF7"/>
    <w:rPr>
      <w:rFonts w:ascii="Arial" w:hAnsi="Arial" w:cs="Arial"/>
      <w:sz w:val="12"/>
      <w:szCs w:val="12"/>
    </w:rPr>
  </w:style>
  <w:style w:type="character" w:customStyle="1" w:styleId="FontStyle142">
    <w:name w:val="Font Style142"/>
    <w:basedOn w:val="a0"/>
    <w:uiPriority w:val="99"/>
    <w:rsid w:val="001C6BF7"/>
    <w:rPr>
      <w:rFonts w:ascii="Arial" w:hAnsi="Arial" w:cs="Arial"/>
      <w:spacing w:val="10"/>
      <w:sz w:val="12"/>
      <w:szCs w:val="12"/>
    </w:rPr>
  </w:style>
  <w:style w:type="paragraph" w:customStyle="1" w:styleId="2e">
    <w:name w:val="Обычный2"/>
    <w:basedOn w:val="a"/>
    <w:rsid w:val="001C6BF7"/>
    <w:pPr>
      <w:spacing w:before="75" w:after="150"/>
      <w:ind w:left="60" w:right="60"/>
    </w:pPr>
    <w:rPr>
      <w:rFonts w:ascii="Verdana" w:hAnsi="Verdana"/>
      <w:color w:val="008000"/>
      <w:sz w:val="18"/>
      <w:szCs w:val="20"/>
    </w:rPr>
  </w:style>
  <w:style w:type="paragraph" w:customStyle="1" w:styleId="220">
    <w:name w:val="Основной текст 22"/>
    <w:basedOn w:val="a"/>
    <w:rsid w:val="001C6BF7"/>
    <w:pPr>
      <w:overflowPunct w:val="0"/>
      <w:autoSpaceDE w:val="0"/>
      <w:autoSpaceDN w:val="0"/>
      <w:adjustRightInd w:val="0"/>
      <w:ind w:firstLine="851"/>
      <w:jc w:val="both"/>
      <w:textAlignment w:val="baseline"/>
    </w:pPr>
    <w:rPr>
      <w:szCs w:val="20"/>
    </w:rPr>
  </w:style>
  <w:style w:type="paragraph" w:customStyle="1" w:styleId="Style21">
    <w:name w:val="Style21"/>
    <w:basedOn w:val="a"/>
    <w:uiPriority w:val="99"/>
    <w:rsid w:val="001C6BF7"/>
    <w:pPr>
      <w:widowControl w:val="0"/>
      <w:autoSpaceDE w:val="0"/>
      <w:autoSpaceDN w:val="0"/>
      <w:adjustRightInd w:val="0"/>
      <w:spacing w:line="245" w:lineRule="exact"/>
    </w:pPr>
  </w:style>
  <w:style w:type="character" w:customStyle="1" w:styleId="FontStyle45">
    <w:name w:val="Font Style45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46">
    <w:name w:val="Font Style46"/>
    <w:basedOn w:val="a0"/>
    <w:uiPriority w:val="99"/>
    <w:rsid w:val="001C6BF7"/>
    <w:rPr>
      <w:rFonts w:ascii="Trebuchet MS" w:hAnsi="Trebuchet MS" w:cs="Trebuchet MS"/>
      <w:b/>
      <w:bCs/>
      <w:sz w:val="16"/>
      <w:szCs w:val="16"/>
    </w:rPr>
  </w:style>
  <w:style w:type="character" w:customStyle="1" w:styleId="FontStyle47">
    <w:name w:val="Font Style47"/>
    <w:basedOn w:val="a0"/>
    <w:uiPriority w:val="99"/>
    <w:rsid w:val="001C6BF7"/>
    <w:rPr>
      <w:rFonts w:ascii="Trebuchet MS" w:hAnsi="Trebuchet MS" w:cs="Trebuchet MS"/>
      <w:b/>
      <w:bCs/>
      <w:sz w:val="16"/>
      <w:szCs w:val="16"/>
    </w:rPr>
  </w:style>
  <w:style w:type="character" w:customStyle="1" w:styleId="FontStyle51">
    <w:name w:val="Font Style51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52">
    <w:name w:val="Font Style52"/>
    <w:basedOn w:val="a0"/>
    <w:uiPriority w:val="99"/>
    <w:rsid w:val="001C6BF7"/>
    <w:rPr>
      <w:rFonts w:ascii="Trebuchet MS" w:hAnsi="Trebuchet MS" w:cs="Trebuchet MS"/>
      <w:sz w:val="16"/>
      <w:szCs w:val="16"/>
    </w:rPr>
  </w:style>
  <w:style w:type="character" w:customStyle="1" w:styleId="FontStyle71">
    <w:name w:val="Font Style71"/>
    <w:basedOn w:val="a0"/>
    <w:uiPriority w:val="99"/>
    <w:rsid w:val="001C6BF7"/>
    <w:rPr>
      <w:rFonts w:ascii="Trebuchet MS" w:hAnsi="Trebuchet MS" w:cs="Trebuchet MS"/>
      <w:spacing w:val="-10"/>
      <w:sz w:val="14"/>
      <w:szCs w:val="14"/>
    </w:rPr>
  </w:style>
  <w:style w:type="character" w:customStyle="1" w:styleId="FontStyle48">
    <w:name w:val="Font Style48"/>
    <w:basedOn w:val="a0"/>
    <w:uiPriority w:val="99"/>
    <w:rsid w:val="001C6BF7"/>
    <w:rPr>
      <w:rFonts w:ascii="Arial Unicode MS" w:hAnsi="Arial Unicode MS" w:cs="Arial Unicode MS"/>
      <w:sz w:val="80"/>
      <w:szCs w:val="80"/>
    </w:rPr>
  </w:style>
  <w:style w:type="character" w:customStyle="1" w:styleId="FontStyle49">
    <w:name w:val="Font Style49"/>
    <w:basedOn w:val="a0"/>
    <w:uiPriority w:val="99"/>
    <w:rsid w:val="001C6BF7"/>
    <w:rPr>
      <w:rFonts w:ascii="Consolas" w:hAnsi="Consolas" w:cs="Consolas"/>
      <w:sz w:val="92"/>
      <w:szCs w:val="92"/>
    </w:rPr>
  </w:style>
  <w:style w:type="character" w:customStyle="1" w:styleId="FontStyle53">
    <w:name w:val="Font Style53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59">
    <w:name w:val="Font Style59"/>
    <w:basedOn w:val="a0"/>
    <w:uiPriority w:val="99"/>
    <w:rsid w:val="001C6BF7"/>
    <w:rPr>
      <w:rFonts w:ascii="Trebuchet MS" w:hAnsi="Trebuchet MS" w:cs="Trebuchet MS"/>
      <w:smallCaps/>
      <w:sz w:val="18"/>
      <w:szCs w:val="18"/>
    </w:rPr>
  </w:style>
  <w:style w:type="character" w:customStyle="1" w:styleId="FontStyle60">
    <w:name w:val="Font Style60"/>
    <w:basedOn w:val="a0"/>
    <w:uiPriority w:val="99"/>
    <w:rsid w:val="001C6BF7"/>
    <w:rPr>
      <w:rFonts w:ascii="Consolas" w:hAnsi="Consolas" w:cs="Consolas"/>
      <w:sz w:val="56"/>
      <w:szCs w:val="56"/>
    </w:rPr>
  </w:style>
  <w:style w:type="character" w:customStyle="1" w:styleId="FontStyle68">
    <w:name w:val="Font Style68"/>
    <w:basedOn w:val="a0"/>
    <w:uiPriority w:val="99"/>
    <w:rsid w:val="001C6BF7"/>
    <w:rPr>
      <w:rFonts w:ascii="Trebuchet MS" w:hAnsi="Trebuchet MS" w:cs="Trebuchet MS"/>
      <w:sz w:val="32"/>
      <w:szCs w:val="32"/>
    </w:rPr>
  </w:style>
  <w:style w:type="character" w:customStyle="1" w:styleId="FontStyle69">
    <w:name w:val="Font Style69"/>
    <w:basedOn w:val="a0"/>
    <w:uiPriority w:val="99"/>
    <w:rsid w:val="001C6BF7"/>
    <w:rPr>
      <w:rFonts w:ascii="Trebuchet MS" w:hAnsi="Trebuchet MS" w:cs="Trebuchet MS"/>
      <w:b/>
      <w:bCs/>
      <w:sz w:val="14"/>
      <w:szCs w:val="14"/>
    </w:rPr>
  </w:style>
  <w:style w:type="character" w:customStyle="1" w:styleId="FontStyle33">
    <w:name w:val="Font Style33"/>
    <w:basedOn w:val="a0"/>
    <w:uiPriority w:val="99"/>
    <w:rsid w:val="001C6BF7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30">
    <w:name w:val="Font Style30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75">
    <w:name w:val="Style75"/>
    <w:basedOn w:val="a"/>
    <w:uiPriority w:val="99"/>
    <w:rsid w:val="001C6BF7"/>
    <w:pPr>
      <w:widowControl w:val="0"/>
      <w:autoSpaceDE w:val="0"/>
      <w:autoSpaceDN w:val="0"/>
      <w:adjustRightInd w:val="0"/>
      <w:spacing w:line="218" w:lineRule="exact"/>
      <w:ind w:firstLine="374"/>
      <w:jc w:val="both"/>
    </w:pPr>
  </w:style>
  <w:style w:type="paragraph" w:customStyle="1" w:styleId="Iauiue">
    <w:name w:val="Iau?iue"/>
    <w:rsid w:val="001C6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--0">
    <w:name w:val="Концепция-заг-спис"/>
    <w:basedOn w:val="5"/>
    <w:rsid w:val="001C6BF7"/>
    <w:pPr>
      <w:suppressAutoHyphens/>
      <w:ind w:firstLine="0"/>
      <w:jc w:val="center"/>
      <w:outlineLvl w:val="9"/>
    </w:pPr>
    <w:rPr>
      <w:rFonts w:ascii="Arial" w:hAnsi="Arial" w:cs="Arial"/>
      <w:i w:val="0"/>
      <w:color w:val="000000"/>
      <w:sz w:val="22"/>
      <w:szCs w:val="22"/>
      <w:lang w:eastAsia="ar-SA" w:bidi="ar-SA"/>
    </w:rPr>
  </w:style>
  <w:style w:type="paragraph" w:customStyle="1" w:styleId="2f">
    <w:name w:val="Текст2"/>
    <w:basedOn w:val="a"/>
    <w:rsid w:val="001C6BF7"/>
    <w:rPr>
      <w:rFonts w:ascii="Courier New" w:hAnsi="Courier New" w:cs="Courier New"/>
      <w:sz w:val="20"/>
      <w:szCs w:val="20"/>
      <w:lang w:eastAsia="ar-SA"/>
    </w:rPr>
  </w:style>
  <w:style w:type="character" w:styleId="HTML1">
    <w:name w:val="HTML Typewriter"/>
    <w:basedOn w:val="a0"/>
    <w:uiPriority w:val="99"/>
    <w:semiHidden/>
    <w:unhideWhenUsed/>
    <w:rsid w:val="001C6BF7"/>
    <w:rPr>
      <w:rFonts w:ascii="Courier New" w:eastAsia="Times New Roman" w:hAnsi="Courier New" w:cs="Courier New"/>
      <w:sz w:val="20"/>
      <w:szCs w:val="20"/>
    </w:rPr>
  </w:style>
  <w:style w:type="paragraph" w:customStyle="1" w:styleId="afffffb">
    <w:name w:val="Подчеркнутый"/>
    <w:basedOn w:val="a"/>
    <w:link w:val="afffffc"/>
    <w:semiHidden/>
    <w:rsid w:val="001C6BF7"/>
    <w:pPr>
      <w:spacing w:line="360" w:lineRule="auto"/>
      <w:ind w:firstLine="709"/>
      <w:jc w:val="both"/>
    </w:pPr>
    <w:rPr>
      <w:u w:val="single"/>
    </w:rPr>
  </w:style>
  <w:style w:type="character" w:customStyle="1" w:styleId="afffffc">
    <w:name w:val="Подчеркнутый Знак"/>
    <w:basedOn w:val="a0"/>
    <w:link w:val="afffffb"/>
    <w:semiHidden/>
    <w:rsid w:val="001C6BF7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Default">
    <w:name w:val="Default"/>
    <w:rsid w:val="001C6BF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numbering" w:customStyle="1" w:styleId="12">
    <w:name w:val="Стиль12"/>
    <w:uiPriority w:val="99"/>
    <w:rsid w:val="001C6BF7"/>
    <w:pPr>
      <w:numPr>
        <w:numId w:val="4"/>
      </w:numPr>
    </w:pPr>
  </w:style>
  <w:style w:type="numbering" w:customStyle="1" w:styleId="10">
    <w:name w:val="Стиль10"/>
    <w:uiPriority w:val="99"/>
    <w:rsid w:val="001C6BF7"/>
    <w:pPr>
      <w:numPr>
        <w:numId w:val="5"/>
      </w:numPr>
    </w:pPr>
  </w:style>
  <w:style w:type="numbering" w:customStyle="1" w:styleId="8">
    <w:name w:val="Стиль8"/>
    <w:uiPriority w:val="99"/>
    <w:rsid w:val="001C6BF7"/>
    <w:pPr>
      <w:numPr>
        <w:numId w:val="7"/>
      </w:numPr>
    </w:pPr>
  </w:style>
  <w:style w:type="numbering" w:customStyle="1" w:styleId="9">
    <w:name w:val="Стиль9"/>
    <w:uiPriority w:val="99"/>
    <w:rsid w:val="001C6BF7"/>
    <w:pPr>
      <w:numPr>
        <w:numId w:val="8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1">
    <w:name w:val="8"/>
    <w:pPr>
      <w:numPr>
        <w:numId w:val="7"/>
      </w:numPr>
    </w:pPr>
  </w:style>
  <w:style w:type="numbering" w:customStyle="1" w:styleId="30">
    <w:name w:val="10"/>
    <w:pPr>
      <w:numPr>
        <w:numId w:val="5"/>
      </w:numPr>
    </w:pPr>
  </w:style>
  <w:style w:type="numbering" w:customStyle="1" w:styleId="a3">
    <w:name w:val="12"/>
    <w:pPr>
      <w:numPr>
        <w:numId w:val="4"/>
      </w:numPr>
    </w:pPr>
  </w:style>
  <w:style w:type="numbering" w:customStyle="1" w:styleId="a4">
    <w:name w:val="9"/>
    <w:pPr>
      <w:numPr>
        <w:numId w:val="8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andia.ru/text/category/28_avgusta/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ivo.garant.ru/document?id=16444883&amp;sub=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22</Pages>
  <Words>7123</Words>
  <Characters>40602</Characters>
  <Application>Microsoft Office Word</Application>
  <DocSecurity>0</DocSecurity>
  <Lines>338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</dc:creator>
  <cp:lastModifiedBy>Лариса</cp:lastModifiedBy>
  <cp:revision>7</cp:revision>
  <dcterms:created xsi:type="dcterms:W3CDTF">2016-12-28T05:09:00Z</dcterms:created>
  <dcterms:modified xsi:type="dcterms:W3CDTF">2017-01-12T09:40:00Z</dcterms:modified>
</cp:coreProperties>
</file>