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23" w:rsidRDefault="00666623" w:rsidP="00666623">
      <w:pPr>
        <w:pStyle w:val="1"/>
        <w:jc w:val="center"/>
        <w:rPr>
          <w:sz w:val="28"/>
          <w:szCs w:val="20"/>
        </w:rPr>
      </w:pPr>
      <w:r>
        <w:rPr>
          <w:noProof/>
        </w:rPr>
        <w:drawing>
          <wp:inline distT="0" distB="0" distL="0" distR="0">
            <wp:extent cx="657225" cy="1133475"/>
            <wp:effectExtent l="0" t="0" r="9525"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1133475"/>
                    </a:xfrm>
                    <a:prstGeom prst="rect">
                      <a:avLst/>
                    </a:prstGeom>
                    <a:noFill/>
                    <a:ln>
                      <a:noFill/>
                    </a:ln>
                  </pic:spPr>
                </pic:pic>
              </a:graphicData>
            </a:graphic>
          </wp:inline>
        </w:drawing>
      </w:r>
      <w:r w:rsidR="00097739">
        <w:rPr>
          <w:sz w:val="28"/>
          <w:szCs w:val="20"/>
        </w:rPr>
        <w:t xml:space="preserve"> проект</w:t>
      </w:r>
    </w:p>
    <w:p w:rsidR="00666623" w:rsidRPr="00446717" w:rsidRDefault="00666623" w:rsidP="00666623">
      <w:pPr>
        <w:pStyle w:val="a3"/>
        <w:jc w:val="center"/>
        <w:rPr>
          <w:b/>
          <w:bCs/>
          <w:sz w:val="28"/>
          <w:szCs w:val="28"/>
        </w:rPr>
      </w:pPr>
      <w:r w:rsidRPr="00446717">
        <w:rPr>
          <w:b/>
          <w:bCs/>
          <w:sz w:val="28"/>
          <w:szCs w:val="28"/>
        </w:rPr>
        <w:t>Российская Федерация</w:t>
      </w:r>
    </w:p>
    <w:p w:rsidR="00666623" w:rsidRPr="00446717" w:rsidRDefault="00666623" w:rsidP="00666623">
      <w:pPr>
        <w:pStyle w:val="a3"/>
        <w:jc w:val="center"/>
        <w:rPr>
          <w:b/>
          <w:bCs/>
          <w:sz w:val="28"/>
          <w:szCs w:val="28"/>
        </w:rPr>
      </w:pPr>
      <w:r w:rsidRPr="00446717">
        <w:rPr>
          <w:b/>
          <w:bCs/>
          <w:sz w:val="28"/>
          <w:szCs w:val="28"/>
        </w:rPr>
        <w:t>Новгородская область Маловишерский район</w:t>
      </w:r>
    </w:p>
    <w:p w:rsidR="00666623" w:rsidRPr="00446717" w:rsidRDefault="00666623" w:rsidP="00666623">
      <w:pPr>
        <w:pStyle w:val="a3"/>
        <w:jc w:val="center"/>
        <w:rPr>
          <w:b/>
          <w:bCs/>
          <w:sz w:val="28"/>
          <w:szCs w:val="28"/>
        </w:rPr>
      </w:pPr>
      <w:r w:rsidRPr="00446717">
        <w:rPr>
          <w:b/>
          <w:bCs/>
          <w:sz w:val="28"/>
          <w:szCs w:val="28"/>
        </w:rPr>
        <w:t xml:space="preserve">Совет депутатов </w:t>
      </w:r>
      <w:r>
        <w:rPr>
          <w:b/>
          <w:bCs/>
          <w:sz w:val="28"/>
          <w:szCs w:val="28"/>
        </w:rPr>
        <w:t xml:space="preserve">Веребьинского </w:t>
      </w:r>
      <w:r w:rsidRPr="00446717">
        <w:rPr>
          <w:b/>
          <w:bCs/>
          <w:sz w:val="28"/>
          <w:szCs w:val="28"/>
        </w:rPr>
        <w:t>сельского поселения</w:t>
      </w:r>
    </w:p>
    <w:p w:rsidR="00666623" w:rsidRPr="008F0D7F" w:rsidRDefault="00666623" w:rsidP="00666623">
      <w:pPr>
        <w:pStyle w:val="a3"/>
        <w:jc w:val="center"/>
        <w:rPr>
          <w:b/>
          <w:bCs/>
          <w:sz w:val="48"/>
          <w:szCs w:val="48"/>
        </w:rPr>
      </w:pPr>
      <w:r w:rsidRPr="008F0D7F">
        <w:rPr>
          <w:b/>
          <w:bCs/>
          <w:sz w:val="48"/>
          <w:szCs w:val="48"/>
        </w:rPr>
        <w:t>Р Е Ш Е Н И Е</w:t>
      </w:r>
    </w:p>
    <w:p w:rsidR="00666623" w:rsidRPr="0084468A" w:rsidRDefault="00666623" w:rsidP="00666623">
      <w:pPr>
        <w:jc w:val="center"/>
        <w:rPr>
          <w:sz w:val="40"/>
          <w:szCs w:val="40"/>
        </w:rPr>
      </w:pPr>
    </w:p>
    <w:p w:rsidR="00666623" w:rsidRDefault="00666623" w:rsidP="00666623">
      <w:pPr>
        <w:jc w:val="center"/>
      </w:pPr>
    </w:p>
    <w:p w:rsidR="00666623" w:rsidRDefault="00666623" w:rsidP="00666623">
      <w:pPr>
        <w:jc w:val="center"/>
      </w:pPr>
    </w:p>
    <w:p w:rsidR="00666623" w:rsidRPr="008F0D7F" w:rsidRDefault="00666623" w:rsidP="00666623">
      <w:r w:rsidRPr="0084468A">
        <w:t xml:space="preserve">От </w:t>
      </w:r>
      <w:r w:rsidR="00097739">
        <w:t xml:space="preserve">   </w:t>
      </w:r>
      <w:bookmarkStart w:id="0" w:name="_GoBack"/>
      <w:bookmarkEnd w:id="0"/>
      <w:r w:rsidRPr="0084468A">
        <w:t xml:space="preserve"> №</w:t>
      </w:r>
      <w:r w:rsidR="009E07E7">
        <w:t xml:space="preserve"> </w:t>
      </w:r>
    </w:p>
    <w:p w:rsidR="00666623" w:rsidRPr="0084468A" w:rsidRDefault="00666623" w:rsidP="00666623">
      <w:r w:rsidRPr="0084468A">
        <w:t xml:space="preserve">д. </w:t>
      </w:r>
      <w:r>
        <w:t>Веребье</w:t>
      </w:r>
    </w:p>
    <w:p w:rsidR="00666623" w:rsidRPr="0084468A" w:rsidRDefault="00666623" w:rsidP="00666623">
      <w:pPr>
        <w:jc w:val="center"/>
      </w:pPr>
    </w:p>
    <w:p w:rsidR="00666623" w:rsidRPr="0084468A" w:rsidRDefault="00666623" w:rsidP="00666623">
      <w:pPr>
        <w:jc w:val="center"/>
      </w:pPr>
    </w:p>
    <w:tbl>
      <w:tblPr>
        <w:tblW w:w="0" w:type="auto"/>
        <w:tblLayout w:type="fixed"/>
        <w:tblLook w:val="0000" w:firstRow="0" w:lastRow="0" w:firstColumn="0" w:lastColumn="0" w:noHBand="0" w:noVBand="0"/>
      </w:tblPr>
      <w:tblGrid>
        <w:gridCol w:w="4184"/>
        <w:gridCol w:w="4184"/>
      </w:tblGrid>
      <w:tr w:rsidR="00666623" w:rsidRPr="0084468A" w:rsidTr="00583A55">
        <w:trPr>
          <w:trHeight w:val="1095"/>
        </w:trPr>
        <w:tc>
          <w:tcPr>
            <w:tcW w:w="4184" w:type="dxa"/>
          </w:tcPr>
          <w:p w:rsidR="009E07E7" w:rsidRPr="009E07E7" w:rsidRDefault="001957D1" w:rsidP="009E07E7">
            <w:pPr>
              <w:rPr>
                <w:rFonts w:eastAsia="Andale Sans UI"/>
                <w:b/>
                <w:color w:val="000000"/>
                <w:kern w:val="3"/>
                <w:lang w:bidi="en-US"/>
              </w:rPr>
            </w:pPr>
            <w:r>
              <w:rPr>
                <w:rFonts w:eastAsia="Andale Sans UI"/>
                <w:b/>
                <w:color w:val="000000"/>
                <w:kern w:val="3"/>
                <w:lang w:bidi="en-US"/>
              </w:rPr>
              <w:t>О внесении изменений в решение Совета депутатов Веребьинского сельского поселения от 18.11.2021 года № 4</w:t>
            </w:r>
            <w:r w:rsidR="00447A02">
              <w:rPr>
                <w:rFonts w:eastAsia="Andale Sans UI"/>
                <w:b/>
                <w:color w:val="000000"/>
                <w:kern w:val="3"/>
                <w:lang w:bidi="en-US"/>
              </w:rPr>
              <w:t>7</w:t>
            </w:r>
          </w:p>
          <w:p w:rsidR="00666623" w:rsidRPr="0084468A" w:rsidRDefault="00666623" w:rsidP="00583A55">
            <w:pPr>
              <w:pStyle w:val="a3"/>
            </w:pPr>
          </w:p>
          <w:p w:rsidR="00666623" w:rsidRPr="0084468A" w:rsidRDefault="00666623" w:rsidP="00583A55">
            <w:pPr>
              <w:pStyle w:val="ConsPlusNormal"/>
              <w:ind w:firstLine="0"/>
              <w:jc w:val="both"/>
              <w:rPr>
                <w:rFonts w:ascii="Times New Roman" w:hAnsi="Times New Roman" w:cs="Times New Roman"/>
                <w:sz w:val="24"/>
                <w:szCs w:val="24"/>
              </w:rPr>
            </w:pPr>
          </w:p>
          <w:p w:rsidR="00666623" w:rsidRPr="0084468A" w:rsidRDefault="00666623" w:rsidP="00583A55">
            <w:pPr>
              <w:pStyle w:val="ConsPlusNormal"/>
              <w:ind w:firstLine="0"/>
              <w:jc w:val="both"/>
              <w:rPr>
                <w:rFonts w:ascii="Times New Roman" w:hAnsi="Times New Roman" w:cs="Times New Roman"/>
                <w:sz w:val="24"/>
                <w:szCs w:val="24"/>
              </w:rPr>
            </w:pPr>
          </w:p>
        </w:tc>
        <w:tc>
          <w:tcPr>
            <w:tcW w:w="4184" w:type="dxa"/>
          </w:tcPr>
          <w:p w:rsidR="00666623" w:rsidRPr="0084468A" w:rsidRDefault="00666623" w:rsidP="00583A55">
            <w:pPr>
              <w:pStyle w:val="ConsPlusNormal"/>
              <w:ind w:firstLine="0"/>
              <w:jc w:val="both"/>
              <w:rPr>
                <w:rFonts w:ascii="Times New Roman" w:hAnsi="Times New Roman" w:cs="Times New Roman"/>
                <w:b/>
                <w:bCs/>
                <w:sz w:val="24"/>
                <w:szCs w:val="24"/>
              </w:rPr>
            </w:pPr>
          </w:p>
        </w:tc>
      </w:tr>
    </w:tbl>
    <w:p w:rsidR="00666623" w:rsidRPr="0084468A" w:rsidRDefault="00666623" w:rsidP="00666623">
      <w:pPr>
        <w:ind w:firstLine="708"/>
        <w:jc w:val="both"/>
        <w:rPr>
          <w:b/>
        </w:rPr>
      </w:pPr>
      <w:r w:rsidRPr="0084468A">
        <w:t>Руководствуясь федеральными законами от 6 октября 2003 года № 131-ФЗ «Об общих принципах организации местного самоуправления в Российской Федерации»,</w:t>
      </w:r>
      <w:r w:rsidRPr="0084468A">
        <w:rPr>
          <w:color w:val="171719"/>
        </w:rPr>
        <w:t xml:space="preserve"> от 31.07.2020 № 248-ФЗ «О государственном контроле (надзоре) и муниципальном контроле в Российской Федерации»,</w:t>
      </w:r>
    </w:p>
    <w:p w:rsidR="00666623" w:rsidRPr="0084468A" w:rsidRDefault="00666623" w:rsidP="00666623">
      <w:pPr>
        <w:ind w:firstLine="708"/>
        <w:jc w:val="both"/>
      </w:pPr>
      <w:r w:rsidRPr="0084468A">
        <w:t>Совет депутатов</w:t>
      </w:r>
      <w:r>
        <w:t xml:space="preserve"> Веребьинского</w:t>
      </w:r>
      <w:r w:rsidRPr="0084468A">
        <w:t xml:space="preserve"> сельского  поселения</w:t>
      </w:r>
    </w:p>
    <w:p w:rsidR="00666623" w:rsidRPr="0084468A" w:rsidRDefault="00666623" w:rsidP="00666623">
      <w:pPr>
        <w:pStyle w:val="a4"/>
        <w:rPr>
          <w:b/>
          <w:bCs/>
          <w:sz w:val="24"/>
        </w:rPr>
      </w:pPr>
      <w:r w:rsidRPr="0084468A">
        <w:rPr>
          <w:b/>
          <w:bCs/>
          <w:sz w:val="24"/>
        </w:rPr>
        <w:t>РЕШИЛ:</w:t>
      </w:r>
    </w:p>
    <w:p w:rsidR="00835012" w:rsidRDefault="00835012" w:rsidP="00835012">
      <w:pPr>
        <w:pStyle w:val="a3"/>
        <w:jc w:val="both"/>
      </w:pPr>
      <w:r>
        <w:t>1.Внести изменения В Положение о порядке осуществления муниципального контроля в сфере благоустройства в Веребьинском сельском поселении, утверждённое  решением Совета депутатов Веребьинского сельского поселения от 18.11.2021т № 47:</w:t>
      </w:r>
    </w:p>
    <w:p w:rsidR="00F941FE" w:rsidRDefault="00835012" w:rsidP="00835012">
      <w:pPr>
        <w:pStyle w:val="a3"/>
        <w:jc w:val="both"/>
      </w:pPr>
      <w:r>
        <w:t>1.1 Приложение « Ключевые показатели и их целевые значения</w:t>
      </w:r>
      <w:r w:rsidR="00F941FE">
        <w:t xml:space="preserve"> индикативные показатели муниципального контроля в сфере благоустройства Веребьинского сельского поселения  изложить в новой редакции»</w:t>
      </w:r>
    </w:p>
    <w:p w:rsidR="00F941FE" w:rsidRPr="00346EDF" w:rsidRDefault="00F941FE" w:rsidP="00F941FE">
      <w:pPr>
        <w:pStyle w:val="a3"/>
        <w:jc w:val="center"/>
      </w:pPr>
      <w:r>
        <w:t xml:space="preserve">                                                                                      </w:t>
      </w:r>
      <w:r w:rsidRPr="00346EDF">
        <w:t>« Приложение №1</w:t>
      </w:r>
    </w:p>
    <w:p w:rsidR="00F941FE" w:rsidRPr="00346EDF" w:rsidRDefault="00F941FE" w:rsidP="00F941FE">
      <w:pPr>
        <w:pStyle w:val="a3"/>
        <w:jc w:val="right"/>
      </w:pPr>
      <w:r w:rsidRPr="00346EDF">
        <w:t>Положения о муниципальном контроле</w:t>
      </w:r>
    </w:p>
    <w:p w:rsidR="00F941FE" w:rsidRPr="00346EDF" w:rsidRDefault="00F941FE" w:rsidP="00F941FE">
      <w:pPr>
        <w:pStyle w:val="a3"/>
        <w:jc w:val="center"/>
      </w:pPr>
      <w:r w:rsidRPr="00346EDF">
        <w:t xml:space="preserve"> </w:t>
      </w:r>
      <w:r>
        <w:t xml:space="preserve">                                                              в</w:t>
      </w:r>
      <w:r w:rsidRPr="00346EDF">
        <w:t xml:space="preserve"> сфере благоустройства </w:t>
      </w:r>
    </w:p>
    <w:p w:rsidR="00F941FE" w:rsidRPr="00346EDF" w:rsidRDefault="00F941FE" w:rsidP="00F941FE">
      <w:pPr>
        <w:pStyle w:val="a3"/>
        <w:jc w:val="center"/>
      </w:pPr>
      <w:r>
        <w:t xml:space="preserve">                                                                                     </w:t>
      </w:r>
      <w:r w:rsidRPr="00346EDF">
        <w:t xml:space="preserve">в </w:t>
      </w:r>
      <w:r>
        <w:t>Веребьинском</w:t>
      </w:r>
      <w:r w:rsidRPr="00346EDF">
        <w:t xml:space="preserve"> сельском  поселении</w:t>
      </w:r>
    </w:p>
    <w:p w:rsidR="00F941FE" w:rsidRPr="00346EDF" w:rsidRDefault="00F941FE" w:rsidP="00F941FE">
      <w:pPr>
        <w:pStyle w:val="a3"/>
        <w:jc w:val="center"/>
        <w:rPr>
          <w:b/>
          <w:bCs/>
        </w:rPr>
      </w:pPr>
    </w:p>
    <w:p w:rsidR="00F941FE" w:rsidRPr="00346EDF" w:rsidRDefault="00F941FE" w:rsidP="00F941FE">
      <w:pPr>
        <w:pStyle w:val="a3"/>
        <w:jc w:val="center"/>
        <w:rPr>
          <w:b/>
          <w:bCs/>
        </w:rPr>
      </w:pPr>
    </w:p>
    <w:p w:rsidR="00F941FE" w:rsidRDefault="00F941FE" w:rsidP="00F941FE">
      <w:pPr>
        <w:pStyle w:val="a3"/>
        <w:jc w:val="center"/>
        <w:rPr>
          <w:b/>
          <w:bCs/>
        </w:rPr>
      </w:pPr>
      <w:r>
        <w:rPr>
          <w:b/>
          <w:bCs/>
        </w:rPr>
        <w:t>К</w:t>
      </w:r>
      <w:r w:rsidRPr="0066133B">
        <w:rPr>
          <w:b/>
          <w:bCs/>
        </w:rPr>
        <w:t>лючевы</w:t>
      </w:r>
      <w:r>
        <w:rPr>
          <w:b/>
          <w:bCs/>
        </w:rPr>
        <w:t>е</w:t>
      </w:r>
      <w:r w:rsidRPr="0066133B">
        <w:rPr>
          <w:b/>
          <w:bCs/>
        </w:rPr>
        <w:t xml:space="preserve"> показател</w:t>
      </w:r>
      <w:r>
        <w:rPr>
          <w:b/>
          <w:bCs/>
        </w:rPr>
        <w:t>и</w:t>
      </w:r>
      <w:r w:rsidRPr="0066133B">
        <w:rPr>
          <w:b/>
          <w:bCs/>
        </w:rPr>
        <w:t xml:space="preserve"> и их целевые значения, индикативные показатели для муниципального контроля в сфере благоустройства</w:t>
      </w:r>
      <w:r>
        <w:rPr>
          <w:b/>
          <w:bCs/>
        </w:rPr>
        <w:t>.</w:t>
      </w:r>
    </w:p>
    <w:p w:rsidR="00F941FE" w:rsidRPr="0066133B" w:rsidRDefault="00F941FE" w:rsidP="00F941FE">
      <w:pPr>
        <w:pStyle w:val="a3"/>
        <w:jc w:val="center"/>
        <w:rPr>
          <w:b/>
          <w:bCs/>
        </w:rPr>
      </w:pPr>
    </w:p>
    <w:p w:rsidR="00F941FE" w:rsidRPr="0066133B" w:rsidRDefault="00F941FE" w:rsidP="00F941FE">
      <w:pPr>
        <w:pStyle w:val="a3"/>
      </w:pPr>
      <w:r w:rsidRPr="0066133B">
        <w:t xml:space="preserve"> Ключевым показателем муниципального контроля (надзора) в сфере благоустройства является отношение вреда, причиненного объектам благоустройства, находящимся на территории муниципального образования вследствие нарушений законодательства в </w:t>
      </w:r>
      <w:r w:rsidRPr="0066133B">
        <w:lastRenderedPageBreak/>
        <w:t>сфере благоустройства, совершенных контролируемыми лицами, к общему объему охраняемых законом ценностей на территории муниципального образования (%) (далее - ключевой показатель).</w:t>
      </w:r>
    </w:p>
    <w:p w:rsidR="00F941FE" w:rsidRPr="0066133B" w:rsidRDefault="00F941FE" w:rsidP="00F941FE">
      <w:pPr>
        <w:pStyle w:val="a3"/>
      </w:pPr>
      <w:r w:rsidRPr="0066133B">
        <w:t xml:space="preserve"> Ключевой показатель рассчитывается по формуле: КП = (Вобщ. / ВРП) x 100,</w:t>
      </w:r>
    </w:p>
    <w:p w:rsidR="00F941FE" w:rsidRPr="0066133B" w:rsidRDefault="00F941FE" w:rsidP="00F941FE">
      <w:pPr>
        <w:pStyle w:val="a3"/>
      </w:pPr>
      <w:r w:rsidRPr="0066133B">
        <w:t xml:space="preserve"> где: Вобщ.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F941FE" w:rsidRPr="0066133B" w:rsidRDefault="00F941FE" w:rsidP="00F941FE">
      <w:pPr>
        <w:pStyle w:val="a3"/>
      </w:pPr>
      <w:r w:rsidRPr="0066133B">
        <w:t xml:space="preserve"> ВРП - объем охраняемых законом ценностей на территории муниципального образования (тыс. руб.). </w:t>
      </w:r>
    </w:p>
    <w:p w:rsidR="00F941FE" w:rsidRDefault="00F941FE" w:rsidP="00F941FE">
      <w:pPr>
        <w:pStyle w:val="a3"/>
      </w:pPr>
      <w:r w:rsidRPr="0066133B">
        <w:t>Отчетным периодом для расчета значения ключевого показателя является календарный год.</w:t>
      </w:r>
    </w:p>
    <w:p w:rsidR="00F941FE" w:rsidRPr="0066133B" w:rsidRDefault="00F941FE" w:rsidP="00F941FE">
      <w:pPr>
        <w:pStyle w:val="a3"/>
      </w:pPr>
      <w:r w:rsidRPr="0066133B">
        <w:t xml:space="preserve"> Целевое значение ключевого показателя определяется исходя из ежегодного снижения значения ключевого показателя на 1%.</w:t>
      </w:r>
    </w:p>
    <w:p w:rsidR="00F941FE" w:rsidRPr="0066133B" w:rsidRDefault="00F941FE" w:rsidP="00F941FE">
      <w:pPr>
        <w:pStyle w:val="a3"/>
        <w:jc w:val="center"/>
        <w:rPr>
          <w:b/>
          <w:bCs/>
        </w:rPr>
      </w:pPr>
      <w:r w:rsidRPr="0066133B">
        <w:rPr>
          <w:b/>
          <w:bCs/>
        </w:rPr>
        <w:t>Индикативные показатели:</w:t>
      </w:r>
    </w:p>
    <w:p w:rsidR="00F941FE" w:rsidRPr="0066133B" w:rsidRDefault="00F941FE" w:rsidP="00F941FE">
      <w:pPr>
        <w:pStyle w:val="a3"/>
      </w:pPr>
      <w:r w:rsidRPr="0066133B">
        <w:t xml:space="preserve"> 1) количество плановых контрольных (надзорных) мероприятий, проведенных за отчетный период;</w:t>
      </w:r>
    </w:p>
    <w:p w:rsidR="00F941FE" w:rsidRPr="0066133B" w:rsidRDefault="00F941FE" w:rsidP="00F941FE">
      <w:pPr>
        <w:pStyle w:val="a3"/>
      </w:pPr>
      <w:r w:rsidRPr="0066133B">
        <w:t xml:space="preserve"> 2) количество внеплановых контрольных (надзорных) мероприятий, проведенных за отчетный период;</w:t>
      </w:r>
    </w:p>
    <w:p w:rsidR="00F941FE" w:rsidRPr="0066133B" w:rsidRDefault="00F941FE" w:rsidP="00F941FE">
      <w:pPr>
        <w:pStyle w:val="a3"/>
      </w:pPr>
      <w:r w:rsidRPr="0066133B">
        <w:t xml:space="preserve"> 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941FE" w:rsidRPr="0066133B" w:rsidRDefault="00F941FE" w:rsidP="00F941FE">
      <w:pPr>
        <w:pStyle w:val="a3"/>
      </w:pPr>
      <w:r w:rsidRPr="0066133B">
        <w:t xml:space="preserve"> 4) общее количество контрольных (надзорных) мероприятий с взаимодействием, проведенных за отчетный период;</w:t>
      </w:r>
    </w:p>
    <w:p w:rsidR="00F941FE" w:rsidRPr="0066133B" w:rsidRDefault="00F941FE" w:rsidP="00F941FE">
      <w:pPr>
        <w:pStyle w:val="a3"/>
      </w:pPr>
      <w:r w:rsidRPr="0066133B">
        <w:t xml:space="preserve"> 5) количество контрольных (надзорных) мероприятий с взаимодействием по каждому виду КНМ, проведенных за отчетный период;</w:t>
      </w:r>
    </w:p>
    <w:p w:rsidR="00F941FE" w:rsidRPr="0066133B" w:rsidRDefault="00F941FE" w:rsidP="00F941FE">
      <w:pPr>
        <w:pStyle w:val="a3"/>
      </w:pPr>
      <w:r w:rsidRPr="0066133B">
        <w:t xml:space="preserve"> 6) количество контрольных (надзорных) мероприятий, проведенных с использованием средств дистанционного взаимодействия, за отчетный период;</w:t>
      </w:r>
    </w:p>
    <w:p w:rsidR="00F941FE" w:rsidRPr="0066133B" w:rsidRDefault="00F941FE" w:rsidP="00F941FE">
      <w:pPr>
        <w:pStyle w:val="a3"/>
      </w:pPr>
      <w:r w:rsidRPr="0066133B">
        <w:t xml:space="preserve"> 7) количество обязательных профилактических визитов, проведенных за отчетный период;</w:t>
      </w:r>
    </w:p>
    <w:p w:rsidR="00F941FE" w:rsidRPr="0066133B" w:rsidRDefault="00F941FE" w:rsidP="00F941FE">
      <w:pPr>
        <w:pStyle w:val="a3"/>
      </w:pPr>
      <w:r w:rsidRPr="0066133B">
        <w:t xml:space="preserve"> 8) количество предостережений о недопустимости нарушения обязательных требований, объявленных за отчетный период;</w:t>
      </w:r>
    </w:p>
    <w:p w:rsidR="00F941FE" w:rsidRPr="0066133B" w:rsidRDefault="00F941FE" w:rsidP="00F941FE">
      <w:pPr>
        <w:pStyle w:val="a3"/>
      </w:pPr>
      <w:r w:rsidRPr="0066133B">
        <w:t xml:space="preserve"> 9) количество контрольных (надзорных) мероприятий, по результатам которых выявлены нарушения обязательных требований, за отчетный период;</w:t>
      </w:r>
    </w:p>
    <w:p w:rsidR="00F941FE" w:rsidRPr="0066133B" w:rsidRDefault="00F941FE" w:rsidP="00F941FE">
      <w:pPr>
        <w:pStyle w:val="a3"/>
      </w:pPr>
      <w:r w:rsidRPr="0066133B">
        <w:t xml:space="preserve"> 10) количество контрольных (надзорных) мероприятий, по итогам которых возбуждены дела об административных правонарушениях, за отчетный период;</w:t>
      </w:r>
    </w:p>
    <w:p w:rsidR="00F941FE" w:rsidRPr="0066133B" w:rsidRDefault="00F941FE" w:rsidP="00F941FE">
      <w:pPr>
        <w:pStyle w:val="a3"/>
      </w:pPr>
      <w:r w:rsidRPr="0066133B">
        <w:t xml:space="preserve"> 11) сумма административных штрафов, наложенных по результатам контрольных (надзорных) мероприятий, за отчетный период; </w:t>
      </w:r>
    </w:p>
    <w:p w:rsidR="00F941FE" w:rsidRPr="0066133B" w:rsidRDefault="00F941FE" w:rsidP="00F941FE">
      <w:pPr>
        <w:pStyle w:val="a3"/>
      </w:pPr>
      <w:r w:rsidRPr="0066133B">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F941FE" w:rsidRPr="0066133B" w:rsidRDefault="00F941FE" w:rsidP="00F941FE">
      <w:pPr>
        <w:pStyle w:val="a3"/>
      </w:pPr>
      <w:r w:rsidRPr="0066133B">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F941FE" w:rsidRPr="0066133B" w:rsidRDefault="00F941FE" w:rsidP="00F941FE">
      <w:pPr>
        <w:pStyle w:val="a3"/>
      </w:pPr>
      <w:r w:rsidRPr="0066133B">
        <w:t>14) общее количество учтенных объектов контроля на конец отчетного периода;</w:t>
      </w:r>
    </w:p>
    <w:p w:rsidR="00F941FE" w:rsidRPr="0066133B" w:rsidRDefault="00F941FE" w:rsidP="00F941FE">
      <w:pPr>
        <w:pStyle w:val="a3"/>
      </w:pPr>
      <w:r w:rsidRPr="0066133B">
        <w:t xml:space="preserve"> 15) количество учтенных объектов контроля, отнесенных к категориям риска, по каждой из категорий риска, на конец отчетного периода; </w:t>
      </w:r>
    </w:p>
    <w:p w:rsidR="00F941FE" w:rsidRPr="0066133B" w:rsidRDefault="00F941FE" w:rsidP="00F941FE">
      <w:pPr>
        <w:pStyle w:val="a3"/>
      </w:pPr>
      <w:r w:rsidRPr="0066133B">
        <w:t xml:space="preserve">16) количество учтенных контролируемых лиц на конец отчетного периода; </w:t>
      </w:r>
    </w:p>
    <w:p w:rsidR="00F941FE" w:rsidRPr="0066133B" w:rsidRDefault="00F941FE" w:rsidP="00F941FE">
      <w:pPr>
        <w:pStyle w:val="a3"/>
      </w:pPr>
      <w:r w:rsidRPr="0066133B">
        <w:t>17) количество учтенных контролируемых лиц, в отношении которых проведены контрольные (надзорные) мероприятия, за отчетный период;</w:t>
      </w:r>
    </w:p>
    <w:p w:rsidR="00F941FE" w:rsidRPr="0066133B" w:rsidRDefault="00F941FE" w:rsidP="00F941FE">
      <w:pPr>
        <w:pStyle w:val="a3"/>
      </w:pPr>
      <w:r w:rsidRPr="0066133B">
        <w:t xml:space="preserve"> 18) общее количество жалоб, поданных контролируемыми лицами в досудебном порядке за отчетный период;</w:t>
      </w:r>
    </w:p>
    <w:p w:rsidR="00F941FE" w:rsidRPr="0066133B" w:rsidRDefault="00F941FE" w:rsidP="00F941FE">
      <w:pPr>
        <w:pStyle w:val="a3"/>
      </w:pPr>
      <w:r w:rsidRPr="0066133B">
        <w:lastRenderedPageBreak/>
        <w:t xml:space="preserve"> 19) количество жалоб, в отношении которых контрольным (надзорным) органом был нарушен срок рассмотрения, за отчетный период; </w:t>
      </w:r>
    </w:p>
    <w:p w:rsidR="00F941FE" w:rsidRPr="0066133B" w:rsidRDefault="00F941FE" w:rsidP="00F941FE">
      <w:pPr>
        <w:pStyle w:val="a3"/>
      </w:pPr>
      <w:r w:rsidRPr="0066133B">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F941FE" w:rsidRPr="0066133B" w:rsidRDefault="00F941FE" w:rsidP="00F941FE">
      <w:pPr>
        <w:pStyle w:val="a3"/>
      </w:pPr>
      <w:r w:rsidRPr="0066133B">
        <w:t xml:space="preserve"> 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F941FE" w:rsidRPr="0066133B" w:rsidRDefault="00F941FE" w:rsidP="00F941FE">
      <w:pPr>
        <w:pStyle w:val="a3"/>
      </w:pPr>
      <w:r w:rsidRPr="0066133B">
        <w:t xml:space="preserve"> 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941FE" w:rsidRDefault="00F941FE" w:rsidP="00F941FE">
      <w:pPr>
        <w:pStyle w:val="a3"/>
      </w:pPr>
      <w:r w:rsidRPr="0066133B">
        <w:t xml:space="preserve"> 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r>
        <w:t>.</w:t>
      </w:r>
    </w:p>
    <w:p w:rsidR="00F941FE" w:rsidRPr="0066133B" w:rsidRDefault="00F941FE" w:rsidP="00F941FE">
      <w:pPr>
        <w:pStyle w:val="a3"/>
      </w:pPr>
      <w:r>
        <w:t xml:space="preserve">            1.2. Дополнить Положение приложение</w:t>
      </w:r>
      <w:r w:rsidR="004734CE">
        <w:t xml:space="preserve">м </w:t>
      </w:r>
      <w:r>
        <w:t xml:space="preserve"> №2 </w:t>
      </w:r>
      <w:r w:rsidR="004734CE">
        <w:t xml:space="preserve"> </w:t>
      </w:r>
      <w:r>
        <w:t>в следующей редакции:</w:t>
      </w:r>
    </w:p>
    <w:p w:rsidR="00F941FE" w:rsidRPr="00346EDF" w:rsidRDefault="004734CE" w:rsidP="004734CE">
      <w:pPr>
        <w:pStyle w:val="a3"/>
        <w:jc w:val="center"/>
      </w:pPr>
      <w:r>
        <w:rPr>
          <w:sz w:val="28"/>
          <w:szCs w:val="28"/>
        </w:rPr>
        <w:t xml:space="preserve">                                                               </w:t>
      </w:r>
      <w:r w:rsidR="00F941FE">
        <w:rPr>
          <w:sz w:val="28"/>
          <w:szCs w:val="28"/>
        </w:rPr>
        <w:t>«</w:t>
      </w:r>
      <w:r w:rsidR="00F941FE" w:rsidRPr="00346EDF">
        <w:t>Приложение № 2</w:t>
      </w:r>
    </w:p>
    <w:p w:rsidR="00F941FE" w:rsidRPr="00346EDF" w:rsidRDefault="00F941FE" w:rsidP="00F941FE">
      <w:pPr>
        <w:pStyle w:val="a3"/>
        <w:jc w:val="right"/>
      </w:pPr>
      <w:r w:rsidRPr="00346EDF">
        <w:t>Положения о муниципальном контроле</w:t>
      </w:r>
    </w:p>
    <w:p w:rsidR="00F941FE" w:rsidRPr="00346EDF" w:rsidRDefault="00F941FE" w:rsidP="00F941FE">
      <w:pPr>
        <w:pStyle w:val="a3"/>
        <w:jc w:val="right"/>
      </w:pPr>
      <w:r w:rsidRPr="00346EDF">
        <w:t xml:space="preserve"> в сфере благоустройства </w:t>
      </w:r>
    </w:p>
    <w:p w:rsidR="00F941FE" w:rsidRPr="00346EDF" w:rsidRDefault="00F941FE" w:rsidP="00F941FE">
      <w:pPr>
        <w:pStyle w:val="a3"/>
        <w:jc w:val="right"/>
      </w:pPr>
      <w:r w:rsidRPr="00346EDF">
        <w:t xml:space="preserve">в </w:t>
      </w:r>
      <w:r w:rsidR="004734CE">
        <w:t>Веребьинском</w:t>
      </w:r>
      <w:r w:rsidRPr="00346EDF">
        <w:t xml:space="preserve"> сельском  поселении</w:t>
      </w:r>
    </w:p>
    <w:p w:rsidR="00F941FE" w:rsidRPr="00346EDF" w:rsidRDefault="00F941FE" w:rsidP="00F941FE"/>
    <w:p w:rsidR="00F941FE" w:rsidRPr="00346EDF" w:rsidRDefault="00F941FE" w:rsidP="00F941FE">
      <w:pPr>
        <w:jc w:val="center"/>
        <w:rPr>
          <w:b/>
          <w:bCs/>
        </w:rPr>
      </w:pPr>
      <w:r w:rsidRPr="00346EDF">
        <w:rPr>
          <w:b/>
          <w:bCs/>
        </w:rPr>
        <w:t>КРИТЕРИИ</w:t>
      </w:r>
    </w:p>
    <w:p w:rsidR="00F941FE" w:rsidRPr="00346EDF" w:rsidRDefault="00F941FE" w:rsidP="00F941FE">
      <w:pPr>
        <w:jc w:val="center"/>
        <w:rPr>
          <w:b/>
          <w:bCs/>
        </w:rPr>
      </w:pPr>
      <w:r w:rsidRPr="00346EDF">
        <w:rPr>
          <w:b/>
          <w:bCs/>
        </w:rPr>
        <w:t>ОТНЕСЕНИЯ ОБЪЕКТОВ ВИДА МУНИЦИПАЛЬНОГО КОНТРОЛЯ</w:t>
      </w:r>
    </w:p>
    <w:p w:rsidR="00F941FE" w:rsidRPr="00346EDF" w:rsidRDefault="00F941FE" w:rsidP="00F941FE">
      <w:pPr>
        <w:jc w:val="center"/>
        <w:rPr>
          <w:b/>
          <w:bCs/>
        </w:rPr>
      </w:pPr>
      <w:r w:rsidRPr="00346EDF">
        <w:rPr>
          <w:b/>
          <w:bCs/>
        </w:rPr>
        <w:t>К КАТЕГОРИЯМ РИСКА</w:t>
      </w:r>
    </w:p>
    <w:p w:rsidR="00F941FE" w:rsidRPr="00346EDF" w:rsidRDefault="00F941FE" w:rsidP="00F941FE">
      <w:r w:rsidRPr="00346EDF">
        <w:t xml:space="preserve">      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значительного, среднего, умеренного и низкого риска. </w:t>
      </w:r>
    </w:p>
    <w:p w:rsidR="00F941FE" w:rsidRPr="00346EDF" w:rsidRDefault="00F941FE" w:rsidP="00F941FE">
      <w:r w:rsidRPr="00346EDF">
        <w:t xml:space="preserve">      2. К категории значительного риска относятся:</w:t>
      </w:r>
    </w:p>
    <w:p w:rsidR="00F941FE" w:rsidRPr="00346EDF" w:rsidRDefault="00F941FE" w:rsidP="00F941FE">
      <w:r w:rsidRPr="00346EDF">
        <w:t>деятельность юридических лиц и (или) индивидуальных</w:t>
      </w:r>
      <w:r w:rsidR="004734CE">
        <w:t xml:space="preserve"> </w:t>
      </w:r>
      <w:r w:rsidRPr="00346EDF">
        <w:t xml:space="preserve"> предпринимателей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w:t>
      </w:r>
    </w:p>
    <w:p w:rsidR="00F941FE" w:rsidRPr="00346EDF" w:rsidRDefault="00F941FE" w:rsidP="00F941FE">
      <w:r w:rsidRPr="00346EDF">
        <w:t xml:space="preserve">     3. К категории среднего риска относятся:</w:t>
      </w:r>
    </w:p>
    <w:p w:rsidR="00F941FE" w:rsidRPr="00346EDF" w:rsidRDefault="00F941FE" w:rsidP="00F941FE">
      <w:r w:rsidRPr="00346EDF">
        <w:t xml:space="preserve">деятельность юридических лиц и (или) индивидуальных </w:t>
      </w:r>
      <w:r w:rsidR="004734CE">
        <w:t xml:space="preserve"> </w:t>
      </w:r>
      <w:r w:rsidRPr="00346EDF">
        <w:t>предпринимателей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в сфере благоустройства.</w:t>
      </w:r>
    </w:p>
    <w:p w:rsidR="00F941FE" w:rsidRPr="00346EDF" w:rsidRDefault="00F941FE" w:rsidP="00F941FE">
      <w:r w:rsidRPr="00346EDF">
        <w:t xml:space="preserve">      4. К категории умеренного риска относятся:</w:t>
      </w:r>
    </w:p>
    <w:p w:rsidR="00F941FE" w:rsidRPr="00346EDF" w:rsidRDefault="00F941FE" w:rsidP="00F941FE">
      <w:r w:rsidRPr="00346EDF">
        <w:t xml:space="preserve">деятельность юридических </w:t>
      </w:r>
      <w:r w:rsidR="004734CE">
        <w:t xml:space="preserve"> </w:t>
      </w:r>
      <w:r w:rsidRPr="00346EDF">
        <w:t xml:space="preserve">лиц и (или) индивидуальных предпринимателей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w:t>
      </w:r>
      <w:r w:rsidRPr="00346EDF">
        <w:lastRenderedPageBreak/>
        <w:t>исполнению (соблюдению) контролируемыми лицами при осуществлении деятельности в сфере благоустройства;</w:t>
      </w:r>
    </w:p>
    <w:p w:rsidR="00F941FE" w:rsidRPr="00346EDF" w:rsidRDefault="00F941FE" w:rsidP="00F941FE">
      <w:r w:rsidRPr="00346EDF">
        <w:t xml:space="preserve">      5. К категории низкого риска относятся:</w:t>
      </w:r>
    </w:p>
    <w:p w:rsidR="00F941FE" w:rsidRPr="00346EDF" w:rsidRDefault="00F941FE" w:rsidP="00F941FE">
      <w:r w:rsidRPr="00346EDF">
        <w:t>деятельность юридических лиц, индивидуальных предпринимателей, не предусмотренная пунктами 2,3 и 4 настоящего документа.</w:t>
      </w:r>
    </w:p>
    <w:p w:rsidR="00F941FE" w:rsidRPr="00346EDF" w:rsidRDefault="00F941FE" w:rsidP="00F941FE">
      <w:r w:rsidRPr="00346EDF">
        <w:t xml:space="preserve">      6. С учетом вероятности </w:t>
      </w:r>
      <w:r w:rsidR="004734CE">
        <w:t xml:space="preserve"> </w:t>
      </w:r>
      <w:r w:rsidRPr="00346EDF">
        <w:t>нарушения обязательных требований объекты муниципального контроля, предусмотренные 5 настоящего документа и подлежащие отнесению к категории низкого риска, подлежат отнесению к категориям среднего риска (3 настоящего документа) или умеренного риска (4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F941FE" w:rsidRPr="00346EDF" w:rsidRDefault="00F941FE" w:rsidP="00F941FE">
      <w:r w:rsidRPr="00346EDF">
        <w:t>а) нарушением при осуществлении деятельности в сфере благоустройства, ответственность за которое предусмотрена Кодексом Российской Федерации об административных правонарушениях;</w:t>
      </w:r>
    </w:p>
    <w:p w:rsidR="00F941FE" w:rsidRPr="00346EDF" w:rsidRDefault="00F941FE" w:rsidP="00F941FE">
      <w:r w:rsidRPr="00346EDF">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F941FE" w:rsidRPr="00346EDF" w:rsidRDefault="00F941FE" w:rsidP="00F941FE">
      <w:r w:rsidRPr="00346EDF">
        <w:t>в) невыполнением в срок законного предписания органа, осуществляющего муниципальный контроль, ответственность за которое предусмотрена статьей 19.5 Кодекса Российской Федерации об административных правонарушениях;</w:t>
      </w:r>
    </w:p>
    <w:p w:rsidR="00F941FE" w:rsidRPr="00346EDF" w:rsidRDefault="00F941FE" w:rsidP="00F941FE">
      <w:r w:rsidRPr="00346EDF">
        <w:t>г) иные.</w:t>
      </w:r>
    </w:p>
    <w:p w:rsidR="00F941FE" w:rsidRDefault="00F941FE" w:rsidP="00F941FE">
      <w:r w:rsidRPr="00346EDF">
        <w:t xml:space="preserve">      7. Добросовестность (внутренние системы безопасности, страхование и т.д.</w:t>
      </w:r>
      <w:r>
        <w:t>»</w:t>
      </w:r>
      <w:r w:rsidR="004734CE">
        <w:t>;</w:t>
      </w:r>
    </w:p>
    <w:p w:rsidR="004734CE" w:rsidRPr="00346EDF" w:rsidRDefault="004734CE" w:rsidP="00F941FE">
      <w:r>
        <w:t>1.3 Дополнить  решение Приложением № 3 в следующей редакции:</w:t>
      </w:r>
    </w:p>
    <w:p w:rsidR="00F941FE" w:rsidRDefault="00F941FE" w:rsidP="00835012">
      <w:pPr>
        <w:pStyle w:val="a3"/>
        <w:jc w:val="both"/>
      </w:pPr>
    </w:p>
    <w:p w:rsidR="00F941FE" w:rsidRDefault="00F941FE" w:rsidP="00835012">
      <w:pPr>
        <w:pStyle w:val="a3"/>
        <w:jc w:val="both"/>
      </w:pPr>
    </w:p>
    <w:p w:rsidR="00F941FE" w:rsidRPr="00346EDF" w:rsidRDefault="00F941FE" w:rsidP="00F941FE">
      <w:pPr>
        <w:pStyle w:val="a3"/>
        <w:jc w:val="center"/>
      </w:pPr>
      <w:r>
        <w:t xml:space="preserve">                                                                                </w:t>
      </w:r>
      <w:r w:rsidR="004734CE">
        <w:t xml:space="preserve">      </w:t>
      </w:r>
      <w:r w:rsidRPr="00346EDF">
        <w:t>« Приложение №</w:t>
      </w:r>
      <w:r w:rsidR="004734CE">
        <w:t xml:space="preserve"> </w:t>
      </w:r>
      <w:r>
        <w:t>3</w:t>
      </w:r>
    </w:p>
    <w:p w:rsidR="00F941FE" w:rsidRPr="00346EDF" w:rsidRDefault="00F941FE" w:rsidP="00F941FE">
      <w:pPr>
        <w:pStyle w:val="a3"/>
        <w:jc w:val="right"/>
      </w:pPr>
      <w:r w:rsidRPr="00346EDF">
        <w:t>Положения о муниципальном контроле</w:t>
      </w:r>
    </w:p>
    <w:p w:rsidR="00F941FE" w:rsidRPr="00346EDF" w:rsidRDefault="00F941FE" w:rsidP="00F941FE">
      <w:pPr>
        <w:pStyle w:val="a3"/>
        <w:jc w:val="center"/>
      </w:pPr>
      <w:r>
        <w:t xml:space="preserve">                                                                </w:t>
      </w:r>
      <w:r w:rsidRPr="00346EDF">
        <w:t xml:space="preserve"> в сфере благоустройства </w:t>
      </w:r>
    </w:p>
    <w:p w:rsidR="00F941FE" w:rsidRPr="00346EDF" w:rsidRDefault="00F941FE" w:rsidP="00F941FE">
      <w:pPr>
        <w:pStyle w:val="a3"/>
        <w:jc w:val="center"/>
      </w:pPr>
      <w:r>
        <w:t xml:space="preserve">                                                                                   </w:t>
      </w:r>
      <w:r w:rsidRPr="00346EDF">
        <w:t xml:space="preserve">в </w:t>
      </w:r>
      <w:r>
        <w:t>Веребьинском</w:t>
      </w:r>
      <w:r w:rsidR="004734CE">
        <w:t xml:space="preserve"> </w:t>
      </w:r>
      <w:r w:rsidRPr="00346EDF">
        <w:t>сельском  поселении</w:t>
      </w:r>
    </w:p>
    <w:p w:rsidR="00F941FE" w:rsidRPr="00346EDF" w:rsidRDefault="00F941FE" w:rsidP="00F941FE">
      <w:pPr>
        <w:pStyle w:val="a3"/>
        <w:jc w:val="center"/>
        <w:rPr>
          <w:b/>
          <w:bCs/>
        </w:rPr>
      </w:pPr>
    </w:p>
    <w:p w:rsidR="00F941FE" w:rsidRPr="00346EDF" w:rsidRDefault="00F941FE" w:rsidP="00F941FE">
      <w:pPr>
        <w:pStyle w:val="a3"/>
        <w:jc w:val="center"/>
        <w:rPr>
          <w:b/>
          <w:bCs/>
        </w:rPr>
      </w:pPr>
    </w:p>
    <w:p w:rsidR="00F941FE" w:rsidRPr="004734CE" w:rsidRDefault="00F941FE" w:rsidP="00F941FE">
      <w:pPr>
        <w:tabs>
          <w:tab w:val="left" w:pos="6375"/>
        </w:tabs>
        <w:ind w:right="536"/>
        <w:rPr>
          <w:b/>
          <w:bCs/>
        </w:rPr>
      </w:pPr>
      <w:r w:rsidRPr="004734CE">
        <w:rPr>
          <w:b/>
          <w:bCs/>
        </w:rPr>
        <w:t>Перечень индикаторов риска нарушения обязательных требований при осуществлении муниципального контроля в сфере благоустройства на территории Веребьинского сельского поселения</w:t>
      </w:r>
    </w:p>
    <w:p w:rsidR="00F941FE" w:rsidRPr="004734CE" w:rsidRDefault="00F941FE" w:rsidP="00F941FE">
      <w:pPr>
        <w:tabs>
          <w:tab w:val="left" w:pos="6375"/>
        </w:tabs>
        <w:ind w:right="536"/>
        <w:rPr>
          <w:b/>
          <w:bCs/>
        </w:rPr>
      </w:pPr>
    </w:p>
    <w:p w:rsidR="00F941FE" w:rsidRPr="004734CE" w:rsidRDefault="00F941FE" w:rsidP="00F941FE">
      <w:pPr>
        <w:tabs>
          <w:tab w:val="left" w:pos="6375"/>
        </w:tabs>
        <w:ind w:right="536"/>
      </w:pPr>
    </w:p>
    <w:p w:rsidR="00F941FE" w:rsidRPr="004734CE" w:rsidRDefault="00F941FE" w:rsidP="00F941FE">
      <w:pPr>
        <w:tabs>
          <w:tab w:val="left" w:pos="6375"/>
        </w:tabs>
        <w:ind w:right="536"/>
        <w:jc w:val="both"/>
      </w:pPr>
      <w:r w:rsidRPr="004734CE">
        <w:rPr>
          <w:bCs/>
        </w:rPr>
        <w:t xml:space="preserve">При осуществлении </w:t>
      </w:r>
      <w:r w:rsidRPr="004734CE">
        <w:t>муниципального контроля  в сфере благоустройства на территории Веребьинского сельского поселения устанавливаются следующие индикаторы риска нарушения обязательных  требований:</w:t>
      </w:r>
    </w:p>
    <w:p w:rsidR="00F941FE" w:rsidRPr="004734CE" w:rsidRDefault="00F941FE" w:rsidP="00F941FE">
      <w:pPr>
        <w:ind w:firstLine="709"/>
      </w:pPr>
      <w:r w:rsidRPr="004734CE">
        <w:tab/>
      </w:r>
    </w:p>
    <w:p w:rsidR="00F941FE" w:rsidRPr="004734CE" w:rsidRDefault="00F941FE" w:rsidP="00F941FE">
      <w:pPr>
        <w:ind w:firstLine="709"/>
        <w:jc w:val="both"/>
      </w:pPr>
      <w:r w:rsidRPr="004734CE">
        <w:t xml:space="preserve">1.Не сформировано понимание исполнения требований в сфере благоустройства у подконтрольных субъектов; </w:t>
      </w:r>
    </w:p>
    <w:p w:rsidR="00F941FE" w:rsidRPr="004734CE" w:rsidRDefault="00F941FE" w:rsidP="00F941FE">
      <w:pPr>
        <w:ind w:firstLine="709"/>
        <w:jc w:val="both"/>
      </w:pPr>
      <w:r w:rsidRPr="004734CE">
        <w:t xml:space="preserve">2.Необходимость дополнительного информирования подконтрольных субъектов по вопросам соблюдения требований в сфере благоустройства; </w:t>
      </w:r>
    </w:p>
    <w:p w:rsidR="00F941FE" w:rsidRDefault="00F941FE" w:rsidP="00F941FE">
      <w:pPr>
        <w:ind w:firstLine="709"/>
        <w:jc w:val="both"/>
      </w:pPr>
      <w:r w:rsidRPr="004734CE">
        <w:t>3. Не создана система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4734CE" w:rsidRPr="004734CE" w:rsidRDefault="004734CE" w:rsidP="00F941FE">
      <w:pPr>
        <w:ind w:firstLine="709"/>
        <w:jc w:val="both"/>
      </w:pPr>
    </w:p>
    <w:p w:rsidR="009E07E7" w:rsidRPr="009A17EB" w:rsidRDefault="004734CE" w:rsidP="00835012">
      <w:pPr>
        <w:pStyle w:val="a3"/>
        <w:jc w:val="both"/>
      </w:pPr>
      <w:r>
        <w:t xml:space="preserve">2.Решение вступает в силу с 01.01.2022 года. </w:t>
      </w:r>
    </w:p>
    <w:p w:rsidR="00666623" w:rsidRPr="00FD6FA8" w:rsidRDefault="004734CE" w:rsidP="00666623">
      <w:r>
        <w:rPr>
          <w:bCs/>
        </w:rPr>
        <w:lastRenderedPageBreak/>
        <w:t>3</w:t>
      </w:r>
      <w:r w:rsidR="00666623" w:rsidRPr="00FD6FA8">
        <w:rPr>
          <w:bCs/>
        </w:rPr>
        <w:t xml:space="preserve">. </w:t>
      </w:r>
      <w:r w:rsidR="00666623" w:rsidRPr="00FD6FA8">
        <w:t>Опубликовать решение в  бюллетене «</w:t>
      </w:r>
      <w:r w:rsidR="00666623">
        <w:t>Веребьинский</w:t>
      </w:r>
      <w:r w:rsidR="00666623" w:rsidRPr="00FD6FA8">
        <w:t xml:space="preserve"> вестник» и разместить на сайте Администрации </w:t>
      </w:r>
      <w:r w:rsidR="00666623">
        <w:t>Веребьинского</w:t>
      </w:r>
      <w:r w:rsidR="00666623" w:rsidRPr="00FD6FA8">
        <w:t xml:space="preserve"> сельского поселения.</w:t>
      </w:r>
    </w:p>
    <w:p w:rsidR="00666623" w:rsidRPr="0084468A" w:rsidRDefault="00666623" w:rsidP="00666623">
      <w:pPr>
        <w:ind w:firstLine="709"/>
        <w:jc w:val="both"/>
      </w:pPr>
    </w:p>
    <w:p w:rsidR="00666623" w:rsidRPr="0084468A" w:rsidRDefault="00666623" w:rsidP="00666623">
      <w:pPr>
        <w:spacing w:line="280" w:lineRule="exact"/>
        <w:jc w:val="both"/>
        <w:rPr>
          <w:b/>
        </w:rPr>
      </w:pPr>
    </w:p>
    <w:p w:rsidR="00666623" w:rsidRPr="0084468A" w:rsidRDefault="00536530" w:rsidP="00666623">
      <w:pPr>
        <w:spacing w:line="280" w:lineRule="exact"/>
        <w:jc w:val="both"/>
        <w:rPr>
          <w:bCs/>
        </w:rPr>
      </w:pPr>
      <w:r>
        <w:rPr>
          <w:bCs/>
        </w:rPr>
        <w:t xml:space="preserve">Глава поселения            </w:t>
      </w:r>
      <w:r w:rsidR="00666623">
        <w:rPr>
          <w:bCs/>
        </w:rPr>
        <w:t>Т.В.Тимофеева</w:t>
      </w: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447A02" w:rsidRDefault="00447A02" w:rsidP="009E07E7">
      <w:pPr>
        <w:widowControl w:val="0"/>
        <w:suppressAutoHyphens/>
        <w:jc w:val="right"/>
        <w:rPr>
          <w:b/>
          <w:bCs/>
        </w:rPr>
      </w:pPr>
    </w:p>
    <w:p w:rsidR="001957D1" w:rsidRDefault="001957D1" w:rsidP="009E07E7">
      <w:pPr>
        <w:widowControl w:val="0"/>
        <w:suppressAutoHyphens/>
        <w:jc w:val="right"/>
        <w:rPr>
          <w:b/>
          <w:bCs/>
        </w:rPr>
      </w:pPr>
    </w:p>
    <w:p w:rsidR="001957D1" w:rsidRDefault="001957D1" w:rsidP="009E07E7">
      <w:pPr>
        <w:widowControl w:val="0"/>
        <w:suppressAutoHyphens/>
        <w:jc w:val="right"/>
        <w:rPr>
          <w:b/>
          <w:bCs/>
        </w:rPr>
      </w:pPr>
    </w:p>
    <w:p w:rsidR="001957D1" w:rsidRDefault="001957D1" w:rsidP="009E07E7">
      <w:pPr>
        <w:widowControl w:val="0"/>
        <w:suppressAutoHyphens/>
        <w:jc w:val="right"/>
        <w:rPr>
          <w:b/>
          <w:bCs/>
        </w:rPr>
      </w:pPr>
    </w:p>
    <w:p w:rsidR="00CB5C4D" w:rsidRPr="00840EC3" w:rsidRDefault="004734CE" w:rsidP="00CB5C4D">
      <w:pPr>
        <w:spacing w:line="240" w:lineRule="exact"/>
        <w:jc w:val="both"/>
      </w:pPr>
      <w:r>
        <w:rPr>
          <w:b/>
          <w:bCs/>
        </w:rPr>
        <w:t xml:space="preserve"> </w:t>
      </w:r>
    </w:p>
    <w:p w:rsidR="00AE209C" w:rsidRPr="009A17EB" w:rsidRDefault="00AE209C" w:rsidP="00CB5C4D">
      <w:pPr>
        <w:spacing w:line="240" w:lineRule="exact"/>
        <w:jc w:val="center"/>
      </w:pPr>
    </w:p>
    <w:sectPr w:rsidR="00AE209C" w:rsidRPr="009A17EB" w:rsidSect="00AE209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EF7" w:rsidRDefault="00321EF7" w:rsidP="00C55338">
      <w:r>
        <w:separator/>
      </w:r>
    </w:p>
  </w:endnote>
  <w:endnote w:type="continuationSeparator" w:id="0">
    <w:p w:rsidR="00321EF7" w:rsidRDefault="00321EF7" w:rsidP="00C5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EF7" w:rsidRDefault="00321EF7" w:rsidP="00C55338">
      <w:r>
        <w:separator/>
      </w:r>
    </w:p>
  </w:footnote>
  <w:footnote w:type="continuationSeparator" w:id="0">
    <w:p w:rsidR="00321EF7" w:rsidRDefault="00321EF7" w:rsidP="00C5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D8" w:rsidRPr="00696FAD" w:rsidRDefault="005C68CD">
    <w:pPr>
      <w:pStyle w:val="a6"/>
      <w:jc w:val="center"/>
      <w:rPr>
        <w:sz w:val="24"/>
      </w:rPr>
    </w:pPr>
    <w:r w:rsidRPr="00696FAD">
      <w:rPr>
        <w:sz w:val="24"/>
      </w:rPr>
      <w:fldChar w:fldCharType="begin"/>
    </w:r>
    <w:r w:rsidR="00536530" w:rsidRPr="00696FAD">
      <w:rPr>
        <w:sz w:val="24"/>
      </w:rPr>
      <w:instrText xml:space="preserve"> PAGE   \* MERGEFORMAT </w:instrText>
    </w:r>
    <w:r w:rsidRPr="00696FAD">
      <w:rPr>
        <w:sz w:val="24"/>
      </w:rPr>
      <w:fldChar w:fldCharType="separate"/>
    </w:r>
    <w:r w:rsidR="00097739">
      <w:rPr>
        <w:noProof/>
        <w:sz w:val="24"/>
      </w:rPr>
      <w:t>1</w:t>
    </w:r>
    <w:r w:rsidRPr="00696FAD">
      <w:rPr>
        <w:sz w:val="24"/>
      </w:rPr>
      <w:fldChar w:fldCharType="end"/>
    </w:r>
  </w:p>
  <w:p w:rsidR="000F5CD8" w:rsidRDefault="00321E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B6F2F"/>
    <w:multiLevelType w:val="hybridMultilevel"/>
    <w:tmpl w:val="8152C9A2"/>
    <w:lvl w:ilvl="0" w:tplc="4CC6C6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34C51E9"/>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7B07A9"/>
    <w:multiLevelType w:val="hybridMultilevel"/>
    <w:tmpl w:val="C7CED59A"/>
    <w:lvl w:ilvl="0" w:tplc="069CD2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6623"/>
    <w:rsid w:val="00041BC5"/>
    <w:rsid w:val="00097739"/>
    <w:rsid w:val="001957D1"/>
    <w:rsid w:val="002228AB"/>
    <w:rsid w:val="002C2DEE"/>
    <w:rsid w:val="00321EF7"/>
    <w:rsid w:val="0035033E"/>
    <w:rsid w:val="00392714"/>
    <w:rsid w:val="00411BAF"/>
    <w:rsid w:val="00447A02"/>
    <w:rsid w:val="004734CE"/>
    <w:rsid w:val="00536530"/>
    <w:rsid w:val="005C68CD"/>
    <w:rsid w:val="00666623"/>
    <w:rsid w:val="00835012"/>
    <w:rsid w:val="008C39E2"/>
    <w:rsid w:val="009A17EB"/>
    <w:rsid w:val="009A7DAD"/>
    <w:rsid w:val="009E07E7"/>
    <w:rsid w:val="00A57C38"/>
    <w:rsid w:val="00AE209C"/>
    <w:rsid w:val="00C55338"/>
    <w:rsid w:val="00CB5C4D"/>
    <w:rsid w:val="00DA47DC"/>
    <w:rsid w:val="00F66512"/>
    <w:rsid w:val="00F94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66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623"/>
    <w:rPr>
      <w:rFonts w:ascii="Cambria" w:eastAsia="Times New Roman" w:hAnsi="Cambria" w:cs="Times New Roman"/>
      <w:b/>
      <w:bCs/>
      <w:kern w:val="32"/>
      <w:sz w:val="32"/>
      <w:szCs w:val="32"/>
      <w:lang w:eastAsia="ru-RU"/>
    </w:rPr>
  </w:style>
  <w:style w:type="paragraph" w:customStyle="1" w:styleId="ConsPlusNormal">
    <w:name w:val="ConsPlusNormal"/>
    <w:link w:val="ConsPlusNormal0"/>
    <w:qFormat/>
    <w:rsid w:val="006666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66623"/>
    <w:rPr>
      <w:rFonts w:ascii="Arial" w:eastAsia="Times New Roman" w:hAnsi="Arial" w:cs="Arial"/>
      <w:sz w:val="20"/>
      <w:szCs w:val="20"/>
      <w:lang w:eastAsia="ru-RU"/>
    </w:rPr>
  </w:style>
  <w:style w:type="paragraph" w:styleId="a3">
    <w:name w:val="No Spacing"/>
    <w:uiPriority w:val="1"/>
    <w:qFormat/>
    <w:rsid w:val="00666623"/>
    <w:pPr>
      <w:spacing w:after="0" w:line="240" w:lineRule="auto"/>
    </w:pPr>
    <w:rPr>
      <w:rFonts w:ascii="Times New Roman" w:eastAsia="Times New Roman" w:hAnsi="Times New Roman" w:cs="Times New Roman"/>
      <w:sz w:val="24"/>
      <w:szCs w:val="24"/>
      <w:lang w:eastAsia="ru-RU"/>
    </w:rPr>
  </w:style>
  <w:style w:type="paragraph" w:styleId="a4">
    <w:name w:val="Body Text"/>
    <w:aliases w:val="Основной текст Знак Знак Знак Знак"/>
    <w:basedOn w:val="a"/>
    <w:link w:val="a5"/>
    <w:rsid w:val="00666623"/>
    <w:pPr>
      <w:jc w:val="both"/>
    </w:pPr>
    <w:rPr>
      <w:sz w:val="28"/>
    </w:rPr>
  </w:style>
  <w:style w:type="character" w:customStyle="1" w:styleId="a5">
    <w:name w:val="Основной текст Знак"/>
    <w:aliases w:val="Основной текст Знак Знак Знак Знак Знак"/>
    <w:basedOn w:val="a0"/>
    <w:link w:val="a4"/>
    <w:rsid w:val="00666623"/>
    <w:rPr>
      <w:rFonts w:ascii="Times New Roman" w:eastAsia="Times New Roman" w:hAnsi="Times New Roman" w:cs="Times New Roman"/>
      <w:sz w:val="28"/>
      <w:szCs w:val="24"/>
      <w:lang w:eastAsia="ru-RU"/>
    </w:rPr>
  </w:style>
  <w:style w:type="paragraph" w:styleId="a6">
    <w:name w:val="header"/>
    <w:basedOn w:val="a"/>
    <w:link w:val="a7"/>
    <w:uiPriority w:val="99"/>
    <w:rsid w:val="00666623"/>
    <w:pPr>
      <w:tabs>
        <w:tab w:val="center" w:pos="4153"/>
        <w:tab w:val="right" w:pos="8306"/>
      </w:tabs>
    </w:pPr>
    <w:rPr>
      <w:sz w:val="28"/>
    </w:rPr>
  </w:style>
  <w:style w:type="character" w:customStyle="1" w:styleId="a7">
    <w:name w:val="Верхний колонтитул Знак"/>
    <w:basedOn w:val="a0"/>
    <w:link w:val="a6"/>
    <w:uiPriority w:val="99"/>
    <w:rsid w:val="00666623"/>
    <w:rPr>
      <w:rFonts w:ascii="Times New Roman" w:eastAsia="Times New Roman" w:hAnsi="Times New Roman" w:cs="Times New Roman"/>
      <w:sz w:val="28"/>
      <w:szCs w:val="24"/>
      <w:lang w:eastAsia="ru-RU"/>
    </w:rPr>
  </w:style>
  <w:style w:type="character" w:styleId="a8">
    <w:name w:val="Hyperlink"/>
    <w:uiPriority w:val="99"/>
    <w:rsid w:val="00666623"/>
    <w:rPr>
      <w:color w:val="0000FF"/>
      <w:u w:val="single"/>
    </w:rPr>
  </w:style>
  <w:style w:type="paragraph" w:styleId="a9">
    <w:name w:val="Balloon Text"/>
    <w:basedOn w:val="a"/>
    <w:link w:val="aa"/>
    <w:uiPriority w:val="99"/>
    <w:semiHidden/>
    <w:unhideWhenUsed/>
    <w:rsid w:val="00666623"/>
    <w:rPr>
      <w:rFonts w:ascii="Tahoma" w:hAnsi="Tahoma" w:cs="Tahoma"/>
      <w:sz w:val="16"/>
      <w:szCs w:val="16"/>
    </w:rPr>
  </w:style>
  <w:style w:type="character" w:customStyle="1" w:styleId="aa">
    <w:name w:val="Текст выноски Знак"/>
    <w:basedOn w:val="a0"/>
    <w:link w:val="a9"/>
    <w:uiPriority w:val="99"/>
    <w:semiHidden/>
    <w:rsid w:val="00666623"/>
    <w:rPr>
      <w:rFonts w:ascii="Tahoma" w:eastAsia="Times New Roman" w:hAnsi="Tahoma" w:cs="Tahoma"/>
      <w:sz w:val="16"/>
      <w:szCs w:val="16"/>
      <w:lang w:eastAsia="ru-RU"/>
    </w:rPr>
  </w:style>
  <w:style w:type="paragraph" w:styleId="ab">
    <w:name w:val="List Paragraph"/>
    <w:basedOn w:val="a"/>
    <w:uiPriority w:val="34"/>
    <w:qFormat/>
    <w:rsid w:val="009E07E7"/>
    <w:pPr>
      <w:spacing w:after="200" w:line="276" w:lineRule="auto"/>
      <w:ind w:left="720"/>
      <w:contextualSpacing/>
    </w:pPr>
    <w:rPr>
      <w:rFonts w:ascii="Calibri" w:eastAsia="Calibri" w:hAnsi="Calibri"/>
      <w:sz w:val="22"/>
      <w:szCs w:val="22"/>
      <w:lang w:eastAsia="en-US"/>
    </w:rPr>
  </w:style>
  <w:style w:type="character" w:customStyle="1" w:styleId="ConsPlusNormal1">
    <w:name w:val="ConsPlusNormal1"/>
    <w:locked/>
    <w:rsid w:val="009E07E7"/>
    <w:rPr>
      <w:sz w:val="24"/>
      <w:szCs w:val="22"/>
      <w:lang w:bidi="ar-SA"/>
    </w:rPr>
  </w:style>
  <w:style w:type="paragraph" w:customStyle="1" w:styleId="Default">
    <w:name w:val="Default"/>
    <w:rsid w:val="009E07E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1688</Words>
  <Characters>9627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Оксана</cp:lastModifiedBy>
  <cp:revision>2</cp:revision>
  <cp:lastPrinted>2021-12-29T08:31:00Z</cp:lastPrinted>
  <dcterms:created xsi:type="dcterms:W3CDTF">2022-04-20T09:14:00Z</dcterms:created>
  <dcterms:modified xsi:type="dcterms:W3CDTF">2022-04-20T09:14:00Z</dcterms:modified>
</cp:coreProperties>
</file>