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AA4" w:rsidRPr="00316AA4" w:rsidRDefault="00316AA4" w:rsidP="00641ED3">
      <w:pPr>
        <w:pStyle w:val="a3"/>
        <w:ind w:left="432"/>
        <w:jc w:val="center"/>
        <w:rPr>
          <w:b/>
          <w:szCs w:val="28"/>
        </w:rPr>
      </w:pPr>
      <w:r w:rsidRPr="00316AA4">
        <w:rPr>
          <w:b/>
          <w:noProof/>
          <w:szCs w:val="28"/>
          <w:lang w:eastAsia="ru-RU"/>
        </w:rPr>
        <w:drawing>
          <wp:inline distT="0" distB="0" distL="0" distR="0">
            <wp:extent cx="647700" cy="1057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47700" cy="1057275"/>
                    </a:xfrm>
                    <a:prstGeom prst="rect">
                      <a:avLst/>
                    </a:prstGeom>
                    <a:noFill/>
                    <a:ln>
                      <a:noFill/>
                    </a:ln>
                  </pic:spPr>
                </pic:pic>
              </a:graphicData>
            </a:graphic>
          </wp:inline>
        </w:drawing>
      </w:r>
      <w:r w:rsidR="000A5BDA">
        <w:rPr>
          <w:b/>
          <w:szCs w:val="28"/>
        </w:rPr>
        <w:t xml:space="preserve">  ПРОЕКТ</w:t>
      </w:r>
    </w:p>
    <w:p w:rsidR="008834AE" w:rsidRPr="008834AE" w:rsidRDefault="008834AE" w:rsidP="008834AE">
      <w:pPr>
        <w:pStyle w:val="a3"/>
        <w:rPr>
          <w:szCs w:val="28"/>
        </w:rPr>
      </w:pPr>
    </w:p>
    <w:p w:rsidR="008834AE" w:rsidRPr="008834AE" w:rsidRDefault="008834AE" w:rsidP="00641ED3">
      <w:pPr>
        <w:pStyle w:val="a3"/>
        <w:jc w:val="center"/>
        <w:rPr>
          <w:b/>
          <w:sz w:val="32"/>
          <w:szCs w:val="32"/>
        </w:rPr>
      </w:pPr>
      <w:r w:rsidRPr="008834AE">
        <w:rPr>
          <w:b/>
          <w:sz w:val="32"/>
          <w:szCs w:val="32"/>
        </w:rPr>
        <w:t>Российская Федерация</w:t>
      </w:r>
    </w:p>
    <w:p w:rsidR="008834AE" w:rsidRPr="008834AE" w:rsidRDefault="008834AE" w:rsidP="00641ED3">
      <w:pPr>
        <w:pStyle w:val="a3"/>
        <w:jc w:val="center"/>
        <w:rPr>
          <w:b/>
          <w:sz w:val="32"/>
          <w:szCs w:val="32"/>
        </w:rPr>
      </w:pPr>
      <w:r w:rsidRPr="008834AE">
        <w:rPr>
          <w:b/>
          <w:sz w:val="32"/>
          <w:szCs w:val="32"/>
        </w:rPr>
        <w:t>Новгородская область Маловишерский район</w:t>
      </w:r>
    </w:p>
    <w:p w:rsidR="008834AE" w:rsidRDefault="008834AE" w:rsidP="00641ED3">
      <w:pPr>
        <w:pStyle w:val="a3"/>
        <w:jc w:val="center"/>
        <w:rPr>
          <w:b/>
          <w:sz w:val="32"/>
          <w:szCs w:val="32"/>
        </w:rPr>
      </w:pPr>
      <w:r w:rsidRPr="008834AE">
        <w:rPr>
          <w:b/>
          <w:sz w:val="32"/>
          <w:szCs w:val="32"/>
        </w:rPr>
        <w:t>Совет депутатов  Веребьинского сельского поселения</w:t>
      </w:r>
    </w:p>
    <w:p w:rsidR="008834AE" w:rsidRPr="008834AE" w:rsidRDefault="008834AE" w:rsidP="00641ED3">
      <w:pPr>
        <w:pStyle w:val="a3"/>
        <w:jc w:val="center"/>
        <w:rPr>
          <w:b/>
          <w:sz w:val="32"/>
          <w:szCs w:val="32"/>
        </w:rPr>
      </w:pPr>
    </w:p>
    <w:p w:rsidR="008834AE" w:rsidRPr="008834AE" w:rsidRDefault="008834AE" w:rsidP="00641ED3">
      <w:pPr>
        <w:pStyle w:val="a3"/>
        <w:jc w:val="center"/>
        <w:rPr>
          <w:b/>
          <w:sz w:val="36"/>
          <w:szCs w:val="36"/>
        </w:rPr>
      </w:pPr>
      <w:r w:rsidRPr="008834AE">
        <w:rPr>
          <w:b/>
          <w:sz w:val="36"/>
          <w:szCs w:val="36"/>
        </w:rPr>
        <w:t>Р Е Ш Е Н И Е</w:t>
      </w:r>
    </w:p>
    <w:p w:rsidR="008834AE" w:rsidRPr="008834AE" w:rsidRDefault="008834AE" w:rsidP="008834AE">
      <w:pPr>
        <w:pStyle w:val="a3"/>
        <w:rPr>
          <w:b/>
          <w:sz w:val="36"/>
          <w:szCs w:val="36"/>
        </w:rPr>
      </w:pPr>
      <w:r w:rsidRPr="008834AE">
        <w:rPr>
          <w:b/>
          <w:sz w:val="36"/>
          <w:szCs w:val="36"/>
        </w:rPr>
        <w:tab/>
      </w:r>
    </w:p>
    <w:p w:rsidR="008834AE" w:rsidRPr="008834AE" w:rsidRDefault="000A5BDA" w:rsidP="008834AE">
      <w:pPr>
        <w:pStyle w:val="a3"/>
        <w:rPr>
          <w:szCs w:val="28"/>
        </w:rPr>
      </w:pPr>
      <w:r>
        <w:rPr>
          <w:szCs w:val="28"/>
        </w:rPr>
        <w:t xml:space="preserve"> от         </w:t>
      </w:r>
      <w:r w:rsidR="008834AE" w:rsidRPr="008834AE">
        <w:rPr>
          <w:szCs w:val="28"/>
        </w:rPr>
        <w:t xml:space="preserve"> № </w:t>
      </w:r>
      <w:r>
        <w:rPr>
          <w:szCs w:val="28"/>
        </w:rPr>
        <w:t xml:space="preserve"> </w:t>
      </w:r>
    </w:p>
    <w:p w:rsidR="008834AE" w:rsidRDefault="008834AE" w:rsidP="008834AE">
      <w:pPr>
        <w:pStyle w:val="a3"/>
        <w:rPr>
          <w:szCs w:val="28"/>
        </w:rPr>
      </w:pPr>
      <w:r>
        <w:rPr>
          <w:szCs w:val="28"/>
        </w:rPr>
        <w:t>д. Веребье</w:t>
      </w:r>
    </w:p>
    <w:p w:rsidR="008834AE" w:rsidRPr="008834AE" w:rsidRDefault="008834AE" w:rsidP="008834AE">
      <w:pPr>
        <w:pStyle w:val="a3"/>
        <w:rPr>
          <w:szCs w:val="28"/>
        </w:rPr>
      </w:pPr>
    </w:p>
    <w:p w:rsidR="008834AE" w:rsidRPr="008834AE" w:rsidRDefault="008834AE" w:rsidP="008834AE">
      <w:pPr>
        <w:pStyle w:val="a3"/>
        <w:rPr>
          <w:b/>
          <w:szCs w:val="28"/>
        </w:rPr>
      </w:pPr>
      <w:r w:rsidRPr="008834AE">
        <w:rPr>
          <w:b/>
          <w:szCs w:val="28"/>
        </w:rPr>
        <w:t>Об утверждении программы</w:t>
      </w:r>
    </w:p>
    <w:p w:rsidR="008834AE" w:rsidRPr="008834AE" w:rsidRDefault="008834AE" w:rsidP="008834AE">
      <w:pPr>
        <w:pStyle w:val="a3"/>
        <w:rPr>
          <w:b/>
          <w:szCs w:val="28"/>
        </w:rPr>
      </w:pPr>
      <w:r w:rsidRPr="008834AE">
        <w:rPr>
          <w:b/>
          <w:szCs w:val="28"/>
        </w:rPr>
        <w:t xml:space="preserve"> комплексного развития систем</w:t>
      </w:r>
    </w:p>
    <w:p w:rsidR="008834AE" w:rsidRPr="008834AE" w:rsidRDefault="008834AE" w:rsidP="008834AE">
      <w:pPr>
        <w:pStyle w:val="a3"/>
        <w:rPr>
          <w:b/>
          <w:szCs w:val="28"/>
        </w:rPr>
      </w:pPr>
      <w:r w:rsidRPr="008834AE">
        <w:rPr>
          <w:b/>
          <w:szCs w:val="28"/>
        </w:rPr>
        <w:t xml:space="preserve"> коммунальной инфраструктуры</w:t>
      </w:r>
    </w:p>
    <w:p w:rsidR="008834AE" w:rsidRPr="008834AE" w:rsidRDefault="008834AE" w:rsidP="008834AE">
      <w:pPr>
        <w:pStyle w:val="a3"/>
        <w:rPr>
          <w:b/>
          <w:szCs w:val="28"/>
        </w:rPr>
      </w:pPr>
      <w:r w:rsidRPr="008834AE">
        <w:rPr>
          <w:b/>
          <w:szCs w:val="28"/>
        </w:rPr>
        <w:t>Веребьинского сельского поселения</w:t>
      </w:r>
    </w:p>
    <w:p w:rsidR="008834AE" w:rsidRPr="008834AE" w:rsidRDefault="00316AA4" w:rsidP="008834AE">
      <w:pPr>
        <w:pStyle w:val="a3"/>
        <w:rPr>
          <w:b/>
          <w:szCs w:val="28"/>
        </w:rPr>
      </w:pPr>
      <w:r>
        <w:rPr>
          <w:b/>
          <w:szCs w:val="28"/>
        </w:rPr>
        <w:t xml:space="preserve"> на 2017-2026</w:t>
      </w:r>
      <w:r w:rsidR="008834AE" w:rsidRPr="008834AE">
        <w:rPr>
          <w:b/>
          <w:szCs w:val="28"/>
        </w:rPr>
        <w:t xml:space="preserve"> годы.</w:t>
      </w:r>
    </w:p>
    <w:p w:rsidR="008834AE" w:rsidRDefault="008834AE" w:rsidP="008834AE">
      <w:pPr>
        <w:pStyle w:val="a3"/>
        <w:rPr>
          <w:szCs w:val="28"/>
        </w:rPr>
      </w:pPr>
    </w:p>
    <w:p w:rsidR="008834AE" w:rsidRPr="008834AE" w:rsidRDefault="008834AE" w:rsidP="008834AE">
      <w:pPr>
        <w:pStyle w:val="a3"/>
        <w:rPr>
          <w:rFonts w:cs="Times New Roman"/>
          <w:sz w:val="22"/>
        </w:rPr>
      </w:pPr>
    </w:p>
    <w:p w:rsidR="008834AE" w:rsidRPr="008834AE" w:rsidRDefault="008834AE" w:rsidP="008834AE">
      <w:pPr>
        <w:pStyle w:val="a3"/>
        <w:rPr>
          <w:szCs w:val="28"/>
        </w:rPr>
      </w:pPr>
      <w:r w:rsidRPr="008834AE">
        <w:rPr>
          <w:szCs w:val="28"/>
        </w:rPr>
        <w:t xml:space="preserve"> Совет депутатов  Веребьинского сельского поселения </w:t>
      </w:r>
    </w:p>
    <w:p w:rsidR="008834AE" w:rsidRPr="008834AE" w:rsidRDefault="008834AE" w:rsidP="008834AE">
      <w:pPr>
        <w:pStyle w:val="a3"/>
        <w:rPr>
          <w:b/>
          <w:szCs w:val="28"/>
        </w:rPr>
      </w:pPr>
      <w:r w:rsidRPr="008834AE">
        <w:rPr>
          <w:b/>
          <w:szCs w:val="28"/>
        </w:rPr>
        <w:t>РЕШИЛ:</w:t>
      </w:r>
    </w:p>
    <w:p w:rsidR="008834AE" w:rsidRPr="008834AE" w:rsidRDefault="008834AE" w:rsidP="008834AE">
      <w:pPr>
        <w:pStyle w:val="a3"/>
        <w:rPr>
          <w:szCs w:val="28"/>
        </w:rPr>
      </w:pPr>
      <w:r>
        <w:rPr>
          <w:szCs w:val="28"/>
        </w:rPr>
        <w:t xml:space="preserve">      1</w:t>
      </w:r>
      <w:r w:rsidR="00352A5E">
        <w:rPr>
          <w:szCs w:val="28"/>
        </w:rPr>
        <w:t xml:space="preserve">. </w:t>
      </w:r>
      <w:r>
        <w:rPr>
          <w:szCs w:val="28"/>
        </w:rPr>
        <w:t>Утвердить Программу</w:t>
      </w:r>
      <w:r w:rsidRPr="008834AE">
        <w:rPr>
          <w:szCs w:val="28"/>
        </w:rPr>
        <w:t xml:space="preserve"> комплексного развития систем коммунальной инфраструктуры Веребьинского сельского поселения на 2017-202</w:t>
      </w:r>
      <w:r w:rsidR="00316AA4">
        <w:rPr>
          <w:szCs w:val="28"/>
        </w:rPr>
        <w:t>6</w:t>
      </w:r>
      <w:bookmarkStart w:id="0" w:name="_GoBack"/>
      <w:bookmarkEnd w:id="0"/>
      <w:r w:rsidRPr="008834AE">
        <w:rPr>
          <w:szCs w:val="28"/>
        </w:rPr>
        <w:t xml:space="preserve"> годы.</w:t>
      </w:r>
    </w:p>
    <w:p w:rsidR="008834AE" w:rsidRPr="008834AE" w:rsidRDefault="008834AE" w:rsidP="008834AE">
      <w:pPr>
        <w:pStyle w:val="a3"/>
        <w:rPr>
          <w:szCs w:val="28"/>
        </w:rPr>
      </w:pPr>
      <w:r w:rsidRPr="008834AE">
        <w:rPr>
          <w:szCs w:val="28"/>
        </w:rPr>
        <w:t>2. Опубликовать решение в  бюллетене « Веребьинский вестник» и разместить на сайте Администрации  Веребьинского сельского поселения.</w:t>
      </w:r>
    </w:p>
    <w:p w:rsidR="008834AE" w:rsidRPr="008834AE" w:rsidRDefault="008834AE" w:rsidP="008834AE">
      <w:pPr>
        <w:pStyle w:val="a3"/>
        <w:rPr>
          <w:szCs w:val="28"/>
        </w:rPr>
      </w:pPr>
    </w:p>
    <w:p w:rsidR="008834AE" w:rsidRDefault="008834AE" w:rsidP="008834AE">
      <w:pPr>
        <w:pStyle w:val="a3"/>
        <w:rPr>
          <w:szCs w:val="28"/>
        </w:rPr>
      </w:pPr>
      <w:r w:rsidRPr="008834AE">
        <w:rPr>
          <w:szCs w:val="28"/>
        </w:rPr>
        <w:t>Глава сельского поселения     Т.В.Тимофеева</w:t>
      </w:r>
    </w:p>
    <w:p w:rsidR="008834AE" w:rsidRDefault="008834AE" w:rsidP="00384758">
      <w:pPr>
        <w:pStyle w:val="a3"/>
        <w:jc w:val="right"/>
        <w:rPr>
          <w:szCs w:val="28"/>
        </w:rPr>
      </w:pPr>
    </w:p>
    <w:p w:rsidR="008834AE" w:rsidRDefault="008834AE" w:rsidP="00384758">
      <w:pPr>
        <w:pStyle w:val="a3"/>
        <w:jc w:val="right"/>
        <w:rPr>
          <w:szCs w:val="28"/>
        </w:rPr>
      </w:pPr>
    </w:p>
    <w:p w:rsidR="008834AE" w:rsidRDefault="008834AE" w:rsidP="00384758">
      <w:pPr>
        <w:pStyle w:val="a3"/>
        <w:jc w:val="right"/>
        <w:rPr>
          <w:szCs w:val="28"/>
        </w:rPr>
      </w:pPr>
    </w:p>
    <w:p w:rsidR="008834AE" w:rsidRDefault="008834AE" w:rsidP="00384758">
      <w:pPr>
        <w:pStyle w:val="a3"/>
        <w:jc w:val="right"/>
        <w:rPr>
          <w:szCs w:val="28"/>
        </w:rPr>
      </w:pPr>
    </w:p>
    <w:p w:rsidR="008834AE" w:rsidRDefault="008834AE" w:rsidP="00384758">
      <w:pPr>
        <w:pStyle w:val="a3"/>
        <w:jc w:val="right"/>
        <w:rPr>
          <w:szCs w:val="28"/>
        </w:rPr>
      </w:pPr>
    </w:p>
    <w:p w:rsidR="008834AE" w:rsidRDefault="008834AE" w:rsidP="00384758">
      <w:pPr>
        <w:pStyle w:val="a3"/>
        <w:jc w:val="right"/>
        <w:rPr>
          <w:szCs w:val="28"/>
        </w:rPr>
      </w:pPr>
    </w:p>
    <w:p w:rsidR="00352A5E" w:rsidRDefault="00352A5E" w:rsidP="00384758">
      <w:pPr>
        <w:pStyle w:val="a3"/>
        <w:jc w:val="right"/>
        <w:rPr>
          <w:szCs w:val="28"/>
        </w:rPr>
      </w:pPr>
    </w:p>
    <w:p w:rsidR="00352A5E" w:rsidRDefault="00352A5E" w:rsidP="00384758">
      <w:pPr>
        <w:pStyle w:val="a3"/>
        <w:jc w:val="right"/>
        <w:rPr>
          <w:szCs w:val="28"/>
        </w:rPr>
      </w:pPr>
    </w:p>
    <w:p w:rsidR="00352A5E" w:rsidRDefault="00352A5E" w:rsidP="00384758">
      <w:pPr>
        <w:pStyle w:val="a3"/>
        <w:jc w:val="right"/>
        <w:rPr>
          <w:szCs w:val="28"/>
        </w:rPr>
      </w:pPr>
    </w:p>
    <w:p w:rsidR="00352A5E" w:rsidRDefault="00352A5E" w:rsidP="00384758">
      <w:pPr>
        <w:pStyle w:val="a3"/>
        <w:jc w:val="right"/>
        <w:rPr>
          <w:szCs w:val="28"/>
        </w:rPr>
      </w:pPr>
    </w:p>
    <w:p w:rsidR="00352A5E" w:rsidRDefault="00352A5E" w:rsidP="00384758">
      <w:pPr>
        <w:pStyle w:val="a3"/>
        <w:jc w:val="right"/>
        <w:rPr>
          <w:szCs w:val="28"/>
        </w:rPr>
      </w:pPr>
    </w:p>
    <w:p w:rsidR="00352A5E" w:rsidRDefault="00352A5E" w:rsidP="00384758">
      <w:pPr>
        <w:pStyle w:val="a3"/>
        <w:jc w:val="right"/>
        <w:rPr>
          <w:szCs w:val="28"/>
        </w:rPr>
      </w:pPr>
    </w:p>
    <w:p w:rsidR="00352A5E" w:rsidRDefault="00352A5E" w:rsidP="00316AA4">
      <w:pPr>
        <w:pStyle w:val="a3"/>
        <w:rPr>
          <w:szCs w:val="28"/>
        </w:rPr>
      </w:pPr>
    </w:p>
    <w:p w:rsidR="00352A5E" w:rsidRDefault="00352A5E" w:rsidP="00384758">
      <w:pPr>
        <w:pStyle w:val="a3"/>
        <w:jc w:val="right"/>
        <w:rPr>
          <w:szCs w:val="28"/>
        </w:rPr>
      </w:pPr>
    </w:p>
    <w:p w:rsidR="00352A5E" w:rsidRDefault="00352A5E" w:rsidP="00352A5E">
      <w:pPr>
        <w:pStyle w:val="a3"/>
        <w:jc w:val="center"/>
        <w:rPr>
          <w:szCs w:val="28"/>
        </w:rPr>
      </w:pPr>
      <w:r>
        <w:rPr>
          <w:szCs w:val="28"/>
        </w:rPr>
        <w:t xml:space="preserve">                                                                                    Утверждена</w:t>
      </w:r>
    </w:p>
    <w:p w:rsidR="00352A5E" w:rsidRDefault="00352A5E" w:rsidP="00384758">
      <w:pPr>
        <w:pStyle w:val="a3"/>
        <w:jc w:val="right"/>
        <w:rPr>
          <w:szCs w:val="28"/>
        </w:rPr>
      </w:pPr>
      <w:r>
        <w:rPr>
          <w:szCs w:val="28"/>
        </w:rPr>
        <w:t>решением Совета депутатов</w:t>
      </w:r>
    </w:p>
    <w:p w:rsidR="00352A5E" w:rsidRDefault="00352A5E" w:rsidP="00384758">
      <w:pPr>
        <w:pStyle w:val="a3"/>
        <w:jc w:val="right"/>
        <w:rPr>
          <w:szCs w:val="28"/>
        </w:rPr>
      </w:pPr>
      <w:r>
        <w:rPr>
          <w:szCs w:val="28"/>
        </w:rPr>
        <w:t>Веребьинского сельского поселения</w:t>
      </w:r>
    </w:p>
    <w:p w:rsidR="00352A5E" w:rsidRDefault="000A5BDA" w:rsidP="00384758">
      <w:pPr>
        <w:pStyle w:val="a3"/>
        <w:jc w:val="right"/>
        <w:rPr>
          <w:szCs w:val="28"/>
        </w:rPr>
      </w:pPr>
      <w:r>
        <w:rPr>
          <w:szCs w:val="28"/>
        </w:rPr>
        <w:t xml:space="preserve">от      № </w:t>
      </w:r>
    </w:p>
    <w:p w:rsidR="008834AE" w:rsidRPr="00384758" w:rsidRDefault="008834AE" w:rsidP="00384758">
      <w:pPr>
        <w:pStyle w:val="a3"/>
        <w:jc w:val="right"/>
        <w:rPr>
          <w:szCs w:val="28"/>
        </w:rPr>
      </w:pPr>
    </w:p>
    <w:p w:rsidR="00FE6F06" w:rsidRPr="0052009E" w:rsidRDefault="00FE6F06" w:rsidP="00FE6F06">
      <w:pPr>
        <w:pStyle w:val="a3"/>
        <w:jc w:val="center"/>
        <w:rPr>
          <w:b/>
          <w:sz w:val="44"/>
          <w:szCs w:val="44"/>
        </w:rPr>
      </w:pPr>
      <w:r w:rsidRPr="0052009E">
        <w:rPr>
          <w:b/>
          <w:sz w:val="44"/>
          <w:szCs w:val="44"/>
        </w:rPr>
        <w:t>ПРОГРАММА</w:t>
      </w:r>
    </w:p>
    <w:p w:rsidR="00065814" w:rsidRDefault="00FE6F06" w:rsidP="00384758">
      <w:pPr>
        <w:pStyle w:val="a3"/>
        <w:jc w:val="center"/>
        <w:rPr>
          <w:b/>
        </w:rPr>
      </w:pPr>
      <w:r w:rsidRPr="00B570DB">
        <w:rPr>
          <w:b/>
        </w:rPr>
        <w:t xml:space="preserve">КОМПЛЕКСНОГО РАЗВИТИЯ </w:t>
      </w:r>
      <w:r w:rsidR="00384758" w:rsidRPr="00384758">
        <w:rPr>
          <w:b/>
        </w:rPr>
        <w:t>СИСТЕМ</w:t>
      </w:r>
      <w:r w:rsidR="00384758">
        <w:rPr>
          <w:b/>
        </w:rPr>
        <w:t>КОММУНАЛЬНОЙ</w:t>
      </w:r>
      <w:r w:rsidRPr="00B570DB">
        <w:rPr>
          <w:b/>
        </w:rPr>
        <w:t xml:space="preserve"> ИНФРАСТРУКТУРЫ МУНИЦИПАЛЬНОГО ОБРАЗОВАНИЯ </w:t>
      </w:r>
      <w:r w:rsidR="00065814">
        <w:rPr>
          <w:b/>
        </w:rPr>
        <w:t>ВЕРЕБЬИНСКОЕ СЕЛЬСКОЕ</w:t>
      </w:r>
      <w:r w:rsidR="00384758" w:rsidRPr="00384758">
        <w:rPr>
          <w:b/>
        </w:rPr>
        <w:t xml:space="preserve"> ПОСЕЛЕНИЕ </w:t>
      </w:r>
    </w:p>
    <w:p w:rsidR="00065814" w:rsidRDefault="00384758" w:rsidP="00384758">
      <w:pPr>
        <w:pStyle w:val="a3"/>
        <w:jc w:val="center"/>
        <w:rPr>
          <w:b/>
        </w:rPr>
      </w:pPr>
      <w:r w:rsidRPr="00384758">
        <w:rPr>
          <w:b/>
        </w:rPr>
        <w:t xml:space="preserve">МАЛОВИШЕРСКОГО МУНИЦИПАЛЬНОГО РАЙОНА </w:t>
      </w:r>
    </w:p>
    <w:p w:rsidR="008633D7" w:rsidRDefault="00384758" w:rsidP="00384758">
      <w:pPr>
        <w:pStyle w:val="a3"/>
        <w:jc w:val="center"/>
        <w:rPr>
          <w:b/>
        </w:rPr>
      </w:pPr>
      <w:r w:rsidRPr="00384758">
        <w:rPr>
          <w:b/>
        </w:rPr>
        <w:t xml:space="preserve">НОВГОРОДСКОЙ ОБЛАСТИ </w:t>
      </w:r>
    </w:p>
    <w:p w:rsidR="00FE6F06" w:rsidRPr="00B570DB" w:rsidRDefault="00FE6F06" w:rsidP="00384758">
      <w:pPr>
        <w:pStyle w:val="a3"/>
        <w:jc w:val="center"/>
        <w:rPr>
          <w:b/>
        </w:rPr>
      </w:pPr>
      <w:r w:rsidRPr="00B570DB">
        <w:rPr>
          <w:b/>
        </w:rPr>
        <w:t>НА 201</w:t>
      </w:r>
      <w:r w:rsidR="00B50BDD">
        <w:rPr>
          <w:b/>
        </w:rPr>
        <w:t>7</w:t>
      </w:r>
      <w:r w:rsidRPr="00B570DB">
        <w:rPr>
          <w:b/>
        </w:rPr>
        <w:t>-2026 ГОДЫ</w:t>
      </w:r>
    </w:p>
    <w:p w:rsidR="00FE6F06" w:rsidRDefault="00FE6F06" w:rsidP="00FE6F06">
      <w:pPr>
        <w:pStyle w:val="a3"/>
      </w:pPr>
    </w:p>
    <w:p w:rsidR="00FE6F06" w:rsidRDefault="006717DD" w:rsidP="008F2ED3">
      <w:pPr>
        <w:pStyle w:val="1"/>
        <w:keepLines w:val="0"/>
        <w:numPr>
          <w:ilvl w:val="0"/>
          <w:numId w:val="0"/>
        </w:numPr>
        <w:ind w:left="432"/>
        <w:jc w:val="center"/>
      </w:pPr>
      <w:r>
        <w:t>ПАСПОРТ ПРОГРАММЫ</w:t>
      </w:r>
    </w:p>
    <w:p w:rsidR="006717DD" w:rsidRDefault="008F2ED3" w:rsidP="00186B95">
      <w:pPr>
        <w:spacing w:before="240" w:after="240"/>
        <w:ind w:firstLine="709"/>
      </w:pPr>
      <w:r>
        <w:t xml:space="preserve">1. </w:t>
      </w:r>
      <w:r w:rsidR="006717DD">
        <w:t>Ответственный исполнитель программы</w:t>
      </w:r>
      <w:r>
        <w:t>:</w:t>
      </w:r>
    </w:p>
    <w:p w:rsidR="006717DD" w:rsidRDefault="006717DD" w:rsidP="006717DD">
      <w:r>
        <w:t>а</w:t>
      </w:r>
      <w:r w:rsidRPr="00963677">
        <w:t xml:space="preserve">дминистрация </w:t>
      </w:r>
      <w:r w:rsidR="00065814">
        <w:t xml:space="preserve">Веребьинского сельского поселения </w:t>
      </w:r>
      <w:r>
        <w:t xml:space="preserve">Маловишерского муниципального </w:t>
      </w:r>
      <w:r w:rsidRPr="00963677">
        <w:t xml:space="preserve">района </w:t>
      </w:r>
      <w:r>
        <w:t>Новгородской области</w:t>
      </w:r>
      <w:r w:rsidR="008F2ED3">
        <w:t>.</w:t>
      </w:r>
    </w:p>
    <w:p w:rsidR="006717DD" w:rsidRDefault="008F2ED3" w:rsidP="00186B95">
      <w:pPr>
        <w:spacing w:before="240" w:after="240"/>
        <w:ind w:firstLine="708"/>
      </w:pPr>
      <w:r>
        <w:t xml:space="preserve">2. </w:t>
      </w:r>
      <w:r w:rsidR="006717DD">
        <w:t>Соисполнители программы</w:t>
      </w:r>
      <w:r>
        <w:t>:</w:t>
      </w:r>
    </w:p>
    <w:p w:rsidR="006717DD" w:rsidRPr="006717DD" w:rsidRDefault="008F2ED3" w:rsidP="006717DD">
      <w:r>
        <w:t xml:space="preserve">ресурсоснабжающиеорганизации осуществляющие хозяйственную деятельность на территории </w:t>
      </w:r>
      <w:r w:rsidR="00065814">
        <w:t>Веребьинского сельского поселения, м</w:t>
      </w:r>
      <w:r w:rsidR="00065814" w:rsidRPr="00065814">
        <w:t>униципально</w:t>
      </w:r>
      <w:r w:rsidR="00065814">
        <w:t xml:space="preserve">е </w:t>
      </w:r>
      <w:r w:rsidR="00065814" w:rsidRPr="00065814">
        <w:t>унитарно</w:t>
      </w:r>
      <w:r w:rsidR="00065814">
        <w:t>е</w:t>
      </w:r>
      <w:r w:rsidR="00065814" w:rsidRPr="00065814">
        <w:t xml:space="preserve"> предприяти</w:t>
      </w:r>
      <w:r w:rsidR="009633D7">
        <w:t>е</w:t>
      </w:r>
      <w:r w:rsidR="00065814" w:rsidRPr="00065814">
        <w:t>«Жилищно-коммунальноехозяйствоМаловишерского муниципального района»</w:t>
      </w:r>
      <w:r w:rsidR="00065814">
        <w:t>.</w:t>
      </w:r>
    </w:p>
    <w:p w:rsidR="006717DD" w:rsidRDefault="008F2ED3" w:rsidP="00186B95">
      <w:pPr>
        <w:spacing w:before="240" w:after="240"/>
      </w:pPr>
      <w:r>
        <w:tab/>
        <w:t xml:space="preserve">3. </w:t>
      </w:r>
      <w:r w:rsidRPr="00963677">
        <w:t xml:space="preserve">Цели </w:t>
      </w:r>
      <w:r>
        <w:t>программы:</w:t>
      </w:r>
    </w:p>
    <w:p w:rsidR="008F2ED3" w:rsidRDefault="008F2ED3" w:rsidP="008F2ED3">
      <w:pPr>
        <w:ind w:firstLine="708"/>
      </w:pPr>
      <w:r>
        <w:t>обеспечение сбалансированного, перспективного развития систем коммунальной инфраструктуры в соответствии с потребностями в строительстве объектов капитального строительства и соответствующей установленным требованиям надежности, энергетической эффективности указанных систем;</w:t>
      </w:r>
    </w:p>
    <w:p w:rsidR="008F2ED3" w:rsidRDefault="008F2ED3" w:rsidP="008F2ED3">
      <w:pPr>
        <w:ind w:firstLine="708"/>
      </w:pPr>
      <w:r>
        <w:t>снижение негативного воздействия на окружающую среду и здоровье человека;</w:t>
      </w:r>
    </w:p>
    <w:p w:rsidR="008F2ED3" w:rsidRDefault="008F2ED3" w:rsidP="008F2ED3">
      <w:pPr>
        <w:ind w:firstLine="708"/>
      </w:pPr>
      <w:r>
        <w:t>повышение качества поставляемых для потребителей товаров, оказываемых услуг в сферах электро-, газо-, тепло-, водоснабжения и водоотведения.</w:t>
      </w:r>
    </w:p>
    <w:p w:rsidR="008F2ED3" w:rsidRDefault="008F2ED3" w:rsidP="00186B95">
      <w:pPr>
        <w:spacing w:before="240" w:after="240"/>
        <w:ind w:firstLine="708"/>
      </w:pPr>
      <w:r>
        <w:t>4. Задачи программы:</w:t>
      </w:r>
    </w:p>
    <w:p w:rsidR="008F2ED3" w:rsidRDefault="008F2ED3" w:rsidP="008F2ED3">
      <w:pPr>
        <w:ind w:firstLine="708"/>
      </w:pPr>
      <w:r>
        <w:t>анализ существующего состояния систем коммунальной инфраструктуры;</w:t>
      </w:r>
    </w:p>
    <w:p w:rsidR="008F2ED3" w:rsidRDefault="008F2ED3" w:rsidP="008F2ED3">
      <w:r>
        <w:t>планирование развития систем коммунальной инфраструктуры поселения на основе прогноза развития поселения;</w:t>
      </w:r>
    </w:p>
    <w:p w:rsidR="008F2ED3" w:rsidRDefault="008F2ED3" w:rsidP="008F2ED3">
      <w:pPr>
        <w:ind w:firstLine="708"/>
      </w:pPr>
      <w:r>
        <w:lastRenderedPageBreak/>
        <w:t>разработка мероприятий по строительству, комплексной реконструкции и модернизации систем коммунальной инфраструктуры поселения;</w:t>
      </w:r>
    </w:p>
    <w:p w:rsidR="008F2ED3" w:rsidRDefault="008F2ED3" w:rsidP="008F2ED3">
      <w:pPr>
        <w:ind w:firstLine="708"/>
      </w:pPr>
      <w:r>
        <w:t>разработка мероприятий, направленных на повышение энергетической эффективности и технического уровня объектов коммунальной инфраструктуры поселения;</w:t>
      </w:r>
    </w:p>
    <w:p w:rsidR="008F2ED3" w:rsidRDefault="008F2ED3" w:rsidP="008F2ED3">
      <w:pPr>
        <w:ind w:firstLine="708"/>
      </w:pPr>
      <w:r>
        <w:t>разработка мероприятий, направленных на улучшение экологической ситуации на территории поселения;</w:t>
      </w:r>
    </w:p>
    <w:p w:rsidR="008F2ED3" w:rsidRDefault="008F2ED3" w:rsidP="008F2ED3">
      <w:pPr>
        <w:ind w:firstLine="708"/>
      </w:pPr>
      <w:r>
        <w:t>разработка мероприятий, направленных на повышение качества поставляемых для потребителей товаров, оказываемых услуг в сферах электро-, газо-, тепло-, водоснабжения и водоотведения;</w:t>
      </w:r>
    </w:p>
    <w:p w:rsidR="008F2ED3" w:rsidRDefault="008F2ED3" w:rsidP="008F2ED3">
      <w:pPr>
        <w:ind w:firstLine="708"/>
      </w:pPr>
      <w:r>
        <w:t>учет мероприятий по строительству и реконструкции систем коммунальной инфраструктуры,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(при их наличии).</w:t>
      </w:r>
    </w:p>
    <w:p w:rsidR="008F2ED3" w:rsidRDefault="008F2ED3" w:rsidP="00186B95">
      <w:pPr>
        <w:spacing w:before="240" w:after="240"/>
        <w:ind w:firstLine="708"/>
      </w:pPr>
      <w:r>
        <w:t>5.</w:t>
      </w:r>
      <w:r w:rsidR="007F0DFF">
        <w:t>Целевые показатели:</w:t>
      </w:r>
    </w:p>
    <w:p w:rsidR="007F0DFF" w:rsidRDefault="007F0DFF" w:rsidP="008F2ED3">
      <w:pPr>
        <w:ind w:firstLine="708"/>
      </w:pPr>
      <w:r>
        <w:t xml:space="preserve">целевые показатели комплексного развития системы коммунальной инфраструктуры и </w:t>
      </w:r>
      <w:r w:rsidRPr="00EE0263">
        <w:t>мероприятий, входящих в план застройки поселения</w:t>
      </w:r>
      <w:r>
        <w:t>:</w:t>
      </w:r>
    </w:p>
    <w:p w:rsidR="008F2ED3" w:rsidRDefault="008F2ED3" w:rsidP="008F2ED3">
      <w:pPr>
        <w:ind w:firstLine="708"/>
      </w:pPr>
      <w:r>
        <w:t>удовлетворенность населения жилищно-коммунальными услугами: уровнем организации теплоснабжения (снабжения населения топливом), водоснабжения (водоотведения), электроснабжения, газоснабжения (% от числа опрошенных);</w:t>
      </w:r>
    </w:p>
    <w:p w:rsidR="008F2ED3" w:rsidRDefault="008F2ED3" w:rsidP="008F2ED3">
      <w:pPr>
        <w:ind w:firstLine="708"/>
      </w:pPr>
      <w:r>
        <w:t xml:space="preserve">степень охвата потребителей приборами учета (%); </w:t>
      </w:r>
    </w:p>
    <w:p w:rsidR="008F2ED3" w:rsidRDefault="008F2ED3" w:rsidP="008F2ED3">
      <w:pPr>
        <w:ind w:firstLine="708"/>
      </w:pPr>
      <w:r>
        <w:t>доступность для населения коммунальных услуг (% от общего числа населения).</w:t>
      </w:r>
    </w:p>
    <w:p w:rsidR="008F2ED3" w:rsidRDefault="007F0DFF" w:rsidP="00186B95">
      <w:pPr>
        <w:spacing w:before="240" w:after="240"/>
        <w:ind w:firstLine="708"/>
      </w:pPr>
      <w:r>
        <w:t>ц</w:t>
      </w:r>
      <w:r w:rsidR="008F2ED3">
        <w:t>елевые показатели надежности, качества и энергоэффективности соответствующей системы коммунальной инфраструктуры:</w:t>
      </w:r>
    </w:p>
    <w:p w:rsidR="005D67B7" w:rsidRDefault="00065814" w:rsidP="00186B95">
      <w:pPr>
        <w:ind w:firstLine="708"/>
      </w:pPr>
      <w:r>
        <w:t>ц</w:t>
      </w:r>
      <w:r w:rsidR="005D67B7">
        <w:t>елевые показатели систем водоснабжения:</w:t>
      </w:r>
    </w:p>
    <w:p w:rsidR="005D67B7" w:rsidRDefault="005D67B7" w:rsidP="005D67B7">
      <w:pPr>
        <w:ind w:firstLine="708"/>
      </w:pPr>
      <w:r>
        <w:t>показатели качества питьевой воды:</w:t>
      </w:r>
    </w:p>
    <w:p w:rsidR="005D67B7" w:rsidRDefault="005D67B7" w:rsidP="005D67B7">
      <w:pPr>
        <w:ind w:firstLine="708"/>
      </w:pPr>
      <w:r>
        <w:t>доля проб питьевой воды, подаваемой с источников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 (%);</w:t>
      </w:r>
    </w:p>
    <w:p w:rsidR="005D67B7" w:rsidRDefault="005D67B7" w:rsidP="005D67B7">
      <w:pPr>
        <w:ind w:firstLine="708"/>
      </w:pPr>
      <w:r>
        <w:t>удельный вес проб воды, отбор которых произведен из водопроводной сети и которые не отвечают гигиеническим нормативам по санитарно-химическим показателям (%);</w:t>
      </w:r>
    </w:p>
    <w:p w:rsidR="005D67B7" w:rsidRDefault="005D67B7" w:rsidP="005D67B7">
      <w:pPr>
        <w:ind w:firstLine="708"/>
      </w:pPr>
      <w:r>
        <w:t>удельный вес проб воды, отбор которых произведен из водопроводной сети и которые не отвечают гигиеническим нормативам по микробиологическим показателям (%);</w:t>
      </w:r>
    </w:p>
    <w:p w:rsidR="005D67B7" w:rsidRDefault="005D67B7" w:rsidP="005D67B7">
      <w:pPr>
        <w:ind w:firstLine="708"/>
      </w:pPr>
      <w:r>
        <w:lastRenderedPageBreak/>
        <w:t>удельный вес проб воды, отбор которых произведен из источников нецентрализованного водоснабжения и которые не отвечают гигиеническим нормативам по микробиологическим показателям (%);</w:t>
      </w:r>
    </w:p>
    <w:p w:rsidR="005D67B7" w:rsidRDefault="005D67B7" w:rsidP="005D67B7">
      <w:pPr>
        <w:ind w:firstLine="708"/>
      </w:pPr>
      <w:r>
        <w:t>показатели надежности и бесперебойности водоснабжения:</w:t>
      </w:r>
    </w:p>
    <w:p w:rsidR="005D67B7" w:rsidRDefault="005D67B7" w:rsidP="005D67B7">
      <w:pPr>
        <w:ind w:firstLine="708"/>
      </w:pPr>
      <w:r>
        <w:t>количество перерывов в подаче воды, зафиксированных в местах исполнения обязательств организацией, осуществляющей холодное водоснабжение, по подаче холодной воды, возникших в результате аварий, повреждений и иных технологических нарушений на объектах централизованной системы холодного водоснабжения, принадлежащих организации, осуществляющей холодное водоснабжение, в расчете на протяженность водопроводной сети в год (ед./км);</w:t>
      </w:r>
    </w:p>
    <w:p w:rsidR="005D67B7" w:rsidRDefault="005D67B7" w:rsidP="005D67B7">
      <w:pPr>
        <w:ind w:firstLine="708"/>
      </w:pPr>
      <w:r>
        <w:t>доля уличной водопроводной сети, нуждающейся в замене (%);</w:t>
      </w:r>
    </w:p>
    <w:p w:rsidR="005D67B7" w:rsidRDefault="005D67B7" w:rsidP="005D67B7">
      <w:pPr>
        <w:ind w:firstLine="708"/>
      </w:pPr>
      <w:r>
        <w:t>показатели энергетическойэффективностисистем водоснабжения:</w:t>
      </w:r>
    </w:p>
    <w:p w:rsidR="005D67B7" w:rsidRDefault="005D67B7" w:rsidP="005D67B7">
      <w:pPr>
        <w:ind w:firstLine="708"/>
      </w:pPr>
      <w:r>
        <w:t>доля потерь воды в централизованных системах водоснабжения при транспортировке в общем объеме воды, поданной в водопроводную сеть (%);</w:t>
      </w:r>
    </w:p>
    <w:p w:rsidR="008F2ED3" w:rsidRDefault="005D67B7" w:rsidP="005D67B7">
      <w:pPr>
        <w:ind w:firstLine="708"/>
      </w:pPr>
      <w:r>
        <w:t>удельный расход электрической энергии, потребляемой в технологическом процессе транспортировки питьевой воды, на единицу объема воды транс</w:t>
      </w:r>
      <w:r w:rsidR="00065814">
        <w:t>портируемой воды (кВт/ч/куб. м);</w:t>
      </w:r>
    </w:p>
    <w:p w:rsidR="005D67B7" w:rsidRDefault="00065814" w:rsidP="005D67B7">
      <w:pPr>
        <w:spacing w:before="240"/>
        <w:ind w:firstLine="708"/>
      </w:pPr>
      <w:r>
        <w:t>ц</w:t>
      </w:r>
      <w:r w:rsidR="005D67B7">
        <w:t>елевые показатели систем водоотведения:</w:t>
      </w:r>
    </w:p>
    <w:p w:rsidR="005D67B7" w:rsidRDefault="005D67B7" w:rsidP="005D67B7">
      <w:pPr>
        <w:ind w:firstLine="708"/>
      </w:pPr>
      <w:r>
        <w:t>показатели качества поставляемых услуг водоотведения:</w:t>
      </w:r>
    </w:p>
    <w:p w:rsidR="005D67B7" w:rsidRDefault="005D67B7" w:rsidP="005D67B7">
      <w:pPr>
        <w:ind w:firstLine="708"/>
      </w:pPr>
      <w:r>
        <w:t>объем сточных вод, пропущенных через очистные сооружения, в общем объеме сточных вод (%);</w:t>
      </w:r>
    </w:p>
    <w:p w:rsidR="005D67B7" w:rsidRDefault="005D67B7" w:rsidP="005D67B7">
      <w:pPr>
        <w:ind w:firstLine="708"/>
      </w:pPr>
      <w:r>
        <w:t>доля сточных вод, очищенных до нормативных значений, в общем объеме сточных вод, пропущенных через очистные сооружения (%);</w:t>
      </w:r>
    </w:p>
    <w:p w:rsidR="005D67B7" w:rsidRDefault="005D67B7" w:rsidP="005D67B7">
      <w:pPr>
        <w:ind w:firstLine="708"/>
      </w:pPr>
      <w:r>
        <w:t>доля сточных вод, не подвергающихся очистке, в общем объеме сточных вод, сбрасываемых в централизованные общесплавные или бытовые системы водоотведения (%);</w:t>
      </w:r>
    </w:p>
    <w:p w:rsidR="005D67B7" w:rsidRDefault="005D67B7" w:rsidP="005D67B7">
      <w:pPr>
        <w:ind w:firstLine="708"/>
      </w:pPr>
      <w:r>
        <w:t>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 (%);</w:t>
      </w:r>
    </w:p>
    <w:p w:rsidR="005D67B7" w:rsidRDefault="005D67B7" w:rsidP="005D67B7">
      <w:pPr>
        <w:ind w:firstLine="708"/>
      </w:pPr>
      <w:r>
        <w:t>показатели надежности систем водоотведения:</w:t>
      </w:r>
    </w:p>
    <w:p w:rsidR="005D67B7" w:rsidRDefault="005D67B7" w:rsidP="005D67B7">
      <w:pPr>
        <w:ind w:firstLine="708"/>
      </w:pPr>
      <w:r>
        <w:t>доля уличной канализационной сети, нуждающейся в замене (%);</w:t>
      </w:r>
    </w:p>
    <w:p w:rsidR="005D67B7" w:rsidRDefault="005D67B7" w:rsidP="005D67B7">
      <w:pPr>
        <w:ind w:firstLine="708"/>
      </w:pPr>
      <w:r>
        <w:t>удельное количество аварий и засоров в расчете на протяженность канализационной сети в год (ед./км);</w:t>
      </w:r>
    </w:p>
    <w:p w:rsidR="005D67B7" w:rsidRDefault="005D67B7" w:rsidP="005D67B7">
      <w:pPr>
        <w:ind w:firstLine="708"/>
      </w:pPr>
      <w:r>
        <w:t>показатели энергетической эффективности:</w:t>
      </w:r>
    </w:p>
    <w:p w:rsidR="005D67B7" w:rsidRDefault="005D67B7" w:rsidP="005D67B7">
      <w:pPr>
        <w:ind w:firstLine="708"/>
      </w:pPr>
      <w:r>
        <w:t>удельный расход электрической энергии, потребляемой в технологическом процессе транспортировки сточных вод, на единицу объема транспор</w:t>
      </w:r>
      <w:r w:rsidR="00065814">
        <w:t>тируемых сточных вод (кВт/ч/м3);</w:t>
      </w:r>
    </w:p>
    <w:p w:rsidR="005D67B7" w:rsidRDefault="00065814" w:rsidP="005D67B7">
      <w:pPr>
        <w:spacing w:before="240"/>
        <w:ind w:firstLine="708"/>
      </w:pPr>
      <w:r>
        <w:t>ц</w:t>
      </w:r>
      <w:r w:rsidR="005D67B7">
        <w:t>елевые показатели систем теплоснабжения:</w:t>
      </w:r>
    </w:p>
    <w:p w:rsidR="005D67B7" w:rsidRDefault="005D67B7" w:rsidP="005D67B7">
      <w:pPr>
        <w:ind w:firstLine="708"/>
      </w:pPr>
      <w:r>
        <w:t>показатели спроса на услуги теплоснабжения:</w:t>
      </w:r>
    </w:p>
    <w:p w:rsidR="005D67B7" w:rsidRDefault="005D67B7" w:rsidP="005D67B7">
      <w:pPr>
        <w:ind w:firstLine="708"/>
      </w:pPr>
      <w:r>
        <w:t>доля потребителей в жилых домах, обеспеченных доступом к теплоснабжению (%);</w:t>
      </w:r>
    </w:p>
    <w:p w:rsidR="005D67B7" w:rsidRDefault="005D67B7" w:rsidP="005D67B7">
      <w:pPr>
        <w:ind w:firstLine="708"/>
      </w:pPr>
      <w:r>
        <w:t>качество услуг теплоснабжения:</w:t>
      </w:r>
    </w:p>
    <w:p w:rsidR="005D67B7" w:rsidRDefault="005D67B7" w:rsidP="005D67B7">
      <w:pPr>
        <w:ind w:firstLine="708"/>
      </w:pPr>
      <w:r>
        <w:lastRenderedPageBreak/>
        <w:t>соответствие качества услуг установленным требованиям в постановлении Правительства РФ от 06.02.2011 № 354 «О предоставлении коммунальных услуг собственникам и пользователям помещений в многоквартирных домах и жилых домов»;</w:t>
      </w:r>
    </w:p>
    <w:p w:rsidR="005D67B7" w:rsidRDefault="005D67B7" w:rsidP="005D67B7">
      <w:pPr>
        <w:ind w:firstLine="708"/>
      </w:pPr>
      <w:r>
        <w:t>охват потребителей приборами учета:</w:t>
      </w:r>
    </w:p>
    <w:p w:rsidR="005D67B7" w:rsidRDefault="005D67B7" w:rsidP="005D67B7">
      <w:pPr>
        <w:ind w:firstLine="708"/>
      </w:pPr>
      <w:r>
        <w:t>доля объемов тепловой энергии, потребляемой в многоквартирных домах, расчеты за которую осуществляются с использованием приборов учета, в общем объеме тепловой энергии, потребляемой в многоквартирных домах (%);</w:t>
      </w:r>
    </w:p>
    <w:p w:rsidR="005D67B7" w:rsidRDefault="005D67B7" w:rsidP="005D67B7">
      <w:pPr>
        <w:ind w:firstLine="708"/>
      </w:pPr>
      <w:r>
        <w:t>доля объемов тепловой энергии на обеспечение бюджетных учреждений, расчеты за которую осуществляются с использованием приборов учета (%);</w:t>
      </w:r>
    </w:p>
    <w:p w:rsidR="005D67B7" w:rsidRDefault="005D67B7" w:rsidP="005D67B7">
      <w:pPr>
        <w:ind w:firstLine="708"/>
      </w:pPr>
      <w:r>
        <w:t>надежность обслуживания систем теплоснабжения:</w:t>
      </w:r>
    </w:p>
    <w:p w:rsidR="005D67B7" w:rsidRDefault="005D67B7" w:rsidP="005D67B7">
      <w:pPr>
        <w:ind w:firstLine="708"/>
      </w:pPr>
      <w:r>
        <w:t>количество аварий и повреждений на 1 км сети в год;</w:t>
      </w:r>
    </w:p>
    <w:p w:rsidR="005D67B7" w:rsidRDefault="005D67B7" w:rsidP="005D67B7">
      <w:pPr>
        <w:ind w:firstLine="708"/>
      </w:pPr>
      <w:r>
        <w:t>износ коммунальных систем (%);</w:t>
      </w:r>
    </w:p>
    <w:p w:rsidR="005D67B7" w:rsidRDefault="005D67B7" w:rsidP="005D67B7">
      <w:pPr>
        <w:ind w:firstLine="708"/>
      </w:pPr>
      <w:r>
        <w:t>протяженность сетей, нуждающихся в замене (км);</w:t>
      </w:r>
    </w:p>
    <w:p w:rsidR="005D67B7" w:rsidRDefault="005D67B7" w:rsidP="005D67B7">
      <w:pPr>
        <w:ind w:firstLine="708"/>
      </w:pPr>
      <w:r>
        <w:t>дол</w:t>
      </w:r>
      <w:r w:rsidR="00065814">
        <w:t>я ежегодно заменяемых сетей (%);</w:t>
      </w:r>
    </w:p>
    <w:p w:rsidR="005D67B7" w:rsidRDefault="00065814" w:rsidP="005D67B7">
      <w:pPr>
        <w:spacing w:before="240"/>
        <w:ind w:firstLine="708"/>
      </w:pPr>
      <w:r>
        <w:t>ц</w:t>
      </w:r>
      <w:r w:rsidR="005D67B7">
        <w:t>елевые показатели систем электроснабжения:</w:t>
      </w:r>
    </w:p>
    <w:p w:rsidR="005D67B7" w:rsidRDefault="005D67B7" w:rsidP="005D67B7">
      <w:pPr>
        <w:ind w:firstLine="708"/>
      </w:pPr>
      <w:r>
        <w:t>доступность для потребителейсистем электроснабжения:</w:t>
      </w:r>
    </w:p>
    <w:p w:rsidR="005D67B7" w:rsidRDefault="005D67B7" w:rsidP="005D67B7">
      <w:pPr>
        <w:ind w:firstLine="708"/>
      </w:pPr>
      <w:r>
        <w:t>доля потребителей в жилых домах, обеспеченных доступом к электроснабжению (%);</w:t>
      </w:r>
    </w:p>
    <w:p w:rsidR="005D67B7" w:rsidRDefault="005D67B7" w:rsidP="005D67B7">
      <w:pPr>
        <w:ind w:firstLine="708"/>
      </w:pPr>
      <w:r>
        <w:t>охват потребителей приборами учета:</w:t>
      </w:r>
    </w:p>
    <w:p w:rsidR="005D67B7" w:rsidRDefault="005D67B7" w:rsidP="005D67B7">
      <w:pPr>
        <w:ind w:firstLine="708"/>
      </w:pPr>
      <w:r>
        <w:t>доля объемов электрической энергии, потребляемой в многоквартирных домах, расчеты за которую осуществляются с использованием приборов учета, в общем объеме электроэнергии, потребляемой в многоквартирных домах (%);</w:t>
      </w:r>
    </w:p>
    <w:p w:rsidR="005D67B7" w:rsidRDefault="005D67B7" w:rsidP="005D67B7">
      <w:pPr>
        <w:ind w:firstLine="708"/>
      </w:pPr>
      <w:r>
        <w:t>доля объемов электрической энергии на обеспечение бюджетных учреждений, расчеты за которую осуществляются с использованием приборов учета (%);</w:t>
      </w:r>
    </w:p>
    <w:p w:rsidR="005D67B7" w:rsidRDefault="005D67B7" w:rsidP="005D67B7">
      <w:pPr>
        <w:ind w:firstLine="708"/>
      </w:pPr>
      <w:r>
        <w:t>надежность обслуживания систем электроснабжения:</w:t>
      </w:r>
    </w:p>
    <w:p w:rsidR="005D67B7" w:rsidRDefault="005D67B7" w:rsidP="005D67B7">
      <w:pPr>
        <w:ind w:firstLine="708"/>
      </w:pPr>
      <w:r>
        <w:t>аварийность системы электроснабжения (количество аварий и повреждений на 1 км сети в год);</w:t>
      </w:r>
    </w:p>
    <w:p w:rsidR="005D67B7" w:rsidRDefault="005D67B7" w:rsidP="005D67B7">
      <w:pPr>
        <w:ind w:firstLine="708"/>
      </w:pPr>
      <w:r>
        <w:t>продолжительность (бесперебойность) поставки товаров и услуг (час/день);</w:t>
      </w:r>
    </w:p>
    <w:p w:rsidR="005D67B7" w:rsidRDefault="005D67B7" w:rsidP="005D67B7">
      <w:pPr>
        <w:ind w:firstLine="708"/>
      </w:pPr>
      <w:r>
        <w:t>ресурсная эффективность электроснабжения:</w:t>
      </w:r>
    </w:p>
    <w:p w:rsidR="005D67B7" w:rsidRDefault="005D67B7" w:rsidP="005D67B7">
      <w:pPr>
        <w:ind w:firstLine="708"/>
      </w:pPr>
      <w:r>
        <w:t>уровень потерь электрической энергии (%).</w:t>
      </w:r>
    </w:p>
    <w:p w:rsidR="005D67B7" w:rsidRDefault="005D67B7" w:rsidP="005D67B7">
      <w:pPr>
        <w:spacing w:before="240"/>
        <w:ind w:firstLine="708"/>
      </w:pPr>
      <w:r>
        <w:t>Целевые показатели систем газоснабжения:</w:t>
      </w:r>
    </w:p>
    <w:p w:rsidR="005D67B7" w:rsidRDefault="005D67B7" w:rsidP="005D67B7">
      <w:pPr>
        <w:ind w:firstLine="708"/>
      </w:pPr>
      <w:r>
        <w:t>доступность для потребителей систем газоснабжения:</w:t>
      </w:r>
    </w:p>
    <w:p w:rsidR="005D67B7" w:rsidRDefault="005D67B7" w:rsidP="005D67B7">
      <w:pPr>
        <w:ind w:firstLine="708"/>
      </w:pPr>
      <w:r>
        <w:t>доля потребителей в жилых домах, обеспеченных доступом к централизованному газоснабжению (%);</w:t>
      </w:r>
    </w:p>
    <w:p w:rsidR="005D67B7" w:rsidRDefault="005D67B7" w:rsidP="005D67B7">
      <w:pPr>
        <w:ind w:firstLine="708"/>
      </w:pPr>
      <w:r>
        <w:t>охват потребителей приборами учета:</w:t>
      </w:r>
    </w:p>
    <w:p w:rsidR="005D67B7" w:rsidRDefault="005D67B7" w:rsidP="005D67B7">
      <w:pPr>
        <w:ind w:firstLine="708"/>
      </w:pPr>
      <w:r>
        <w:t>доля объемов природного газа, расчеты за который осуществляются с использованием приборов учета (%);</w:t>
      </w:r>
    </w:p>
    <w:p w:rsidR="005D67B7" w:rsidRDefault="005D67B7" w:rsidP="005D67B7">
      <w:pPr>
        <w:ind w:firstLine="708"/>
      </w:pPr>
      <w:r>
        <w:t>доля объемов природного газа, потребляемого (используемого) в многоквартирных домах, расчеты за который осуществляются с использованием индивидуальных приборов учета (%);</w:t>
      </w:r>
    </w:p>
    <w:p w:rsidR="005D67B7" w:rsidRDefault="005D67B7" w:rsidP="005D67B7">
      <w:pPr>
        <w:ind w:firstLine="708"/>
      </w:pPr>
      <w:r>
        <w:t>надежность обслуживания систем газоснабжения:</w:t>
      </w:r>
    </w:p>
    <w:p w:rsidR="005D67B7" w:rsidRDefault="005D67B7" w:rsidP="005D67B7">
      <w:pPr>
        <w:ind w:firstLine="708"/>
      </w:pPr>
      <w:r>
        <w:t>количество аварий и повреждений (на 1 км сети в год);</w:t>
      </w:r>
    </w:p>
    <w:p w:rsidR="005D67B7" w:rsidRDefault="005D67B7" w:rsidP="005D67B7">
      <w:pPr>
        <w:ind w:firstLine="708"/>
      </w:pPr>
      <w:r>
        <w:lastRenderedPageBreak/>
        <w:t>износ оборуд</w:t>
      </w:r>
      <w:r w:rsidR="00065814">
        <w:t>ования систем газоснабжения (%);</w:t>
      </w:r>
    </w:p>
    <w:p w:rsidR="005D67B7" w:rsidRDefault="00065814" w:rsidP="00186B95">
      <w:pPr>
        <w:spacing w:before="240"/>
        <w:ind w:firstLine="708"/>
      </w:pPr>
      <w:r>
        <w:t>ц</w:t>
      </w:r>
      <w:r w:rsidR="00186B95">
        <w:t xml:space="preserve">елевые показатели </w:t>
      </w:r>
      <w:r w:rsidR="00186B95" w:rsidRPr="00186B95">
        <w:t>объектов систем по оказанию услуг по обработке, утилизации, обезвреживанию и захоронению твердых коммунальных отходов</w:t>
      </w:r>
      <w:r w:rsidR="00186B95">
        <w:t>:</w:t>
      </w:r>
    </w:p>
    <w:p w:rsidR="005D67B7" w:rsidRDefault="00186B95" w:rsidP="005D67B7">
      <w:pPr>
        <w:ind w:firstLine="708"/>
      </w:pPr>
      <w:r>
        <w:t>п</w:t>
      </w:r>
      <w:r w:rsidR="005D67B7">
        <w:t>оказатели спроса на услуги по утилизации ТБО</w:t>
      </w:r>
      <w:r>
        <w:t>:</w:t>
      </w:r>
    </w:p>
    <w:p w:rsidR="005D67B7" w:rsidRDefault="005D67B7" w:rsidP="005D67B7">
      <w:pPr>
        <w:ind w:firstLine="708"/>
      </w:pPr>
      <w:r>
        <w:t>объем образования отходов от потребителей (тыс. м3/год)</w:t>
      </w:r>
      <w:r w:rsidR="00186B95">
        <w:t>;</w:t>
      </w:r>
    </w:p>
    <w:p w:rsidR="005D67B7" w:rsidRDefault="00186B95" w:rsidP="005D67B7">
      <w:pPr>
        <w:ind w:firstLine="708"/>
      </w:pPr>
      <w:r>
        <w:t>п</w:t>
      </w:r>
      <w:r w:rsidR="005D67B7">
        <w:t>оказатели качества услуг по утилизации (захоронения) ТБО</w:t>
      </w:r>
      <w:r>
        <w:t>:</w:t>
      </w:r>
    </w:p>
    <w:p w:rsidR="005D67B7" w:rsidRDefault="005D67B7" w:rsidP="005D67B7">
      <w:pPr>
        <w:ind w:firstLine="708"/>
      </w:pPr>
      <w:r>
        <w:t>соответствие качества услуг установленным требованиям (%)</w:t>
      </w:r>
      <w:r w:rsidR="00186B95">
        <w:t>;</w:t>
      </w:r>
    </w:p>
    <w:p w:rsidR="005D67B7" w:rsidRDefault="00186B95" w:rsidP="005D67B7">
      <w:pPr>
        <w:ind w:firstLine="708"/>
      </w:pPr>
      <w:r>
        <w:t>п</w:t>
      </w:r>
      <w:r w:rsidR="005D67B7">
        <w:t>оказатели надежности системы</w:t>
      </w:r>
      <w:r>
        <w:t>:</w:t>
      </w:r>
    </w:p>
    <w:p w:rsidR="005D67B7" w:rsidRDefault="005D67B7" w:rsidP="005D67B7">
      <w:pPr>
        <w:ind w:firstLine="708"/>
      </w:pPr>
      <w:r>
        <w:t>продолжительность (бесперебойность) поставки услуг (час/день)</w:t>
      </w:r>
      <w:r w:rsidR="00186B95">
        <w:t>.</w:t>
      </w:r>
    </w:p>
    <w:p w:rsidR="008F2ED3" w:rsidRDefault="007F0DFF" w:rsidP="007F0DFF">
      <w:pPr>
        <w:spacing w:before="240" w:after="240"/>
        <w:ind w:firstLine="708"/>
      </w:pPr>
      <w:r>
        <w:t>6</w:t>
      </w:r>
      <w:r w:rsidR="008F2ED3">
        <w:t>.</w:t>
      </w:r>
      <w:r w:rsidR="008F2ED3" w:rsidRPr="008F2ED3">
        <w:t xml:space="preserve"> Срок и этапы реализации программы</w:t>
      </w:r>
      <w:r w:rsidR="008F2ED3">
        <w:t>:</w:t>
      </w:r>
    </w:p>
    <w:p w:rsidR="008F2ED3" w:rsidRDefault="008F2ED3" w:rsidP="008F2ED3">
      <w:pPr>
        <w:ind w:firstLine="708"/>
      </w:pPr>
      <w:r w:rsidRPr="008F2ED3">
        <w:t>Программа разработана на срок 10 лет и не более чем на срок действия генерального плана поселения. Мероприятия и целевые показатели, предусмотренные программой, указаны на первые 5 лет с разбивкой по годам, а на последующий период (до окончания срока действия программы) - без разбивки по годам.</w:t>
      </w:r>
    </w:p>
    <w:p w:rsidR="008F2ED3" w:rsidRDefault="007F0DFF" w:rsidP="00186B95">
      <w:pPr>
        <w:spacing w:before="240" w:after="240"/>
        <w:ind w:firstLine="708"/>
      </w:pPr>
      <w:r>
        <w:t>7</w:t>
      </w:r>
      <w:r w:rsidR="008F2ED3">
        <w:t>.Объемы требуемых капитальных вложений:</w:t>
      </w:r>
    </w:p>
    <w:p w:rsidR="008F2ED3" w:rsidRDefault="008F2ED3" w:rsidP="008F2ED3">
      <w:pPr>
        <w:ind w:firstLine="708"/>
      </w:pPr>
      <w:r>
        <w:t xml:space="preserve">общий объем финансирования мероприятий Программы составляет в 2017-2026 годах – </w:t>
      </w:r>
      <w:r w:rsidR="00597331" w:rsidRPr="00597331">
        <w:t xml:space="preserve">177515,0 </w:t>
      </w:r>
      <w:r w:rsidRPr="00597331">
        <w:t xml:space="preserve">тыс. рублей </w:t>
      </w:r>
      <w:r>
        <w:t>за счет бюджетных средств разных уровней и привлечения внебюджетных источников. Бюджетные ассигнования, предусмотренные в плановом периоде 2017-2026 годы, будут уточнены при формировании проектов бюджета поселения с учетом изменения ассигнований из бюджетов других уровней;</w:t>
      </w:r>
    </w:p>
    <w:p w:rsidR="008F2ED3" w:rsidRDefault="008F2ED3" w:rsidP="008F2ED3">
      <w:pPr>
        <w:ind w:firstLine="708"/>
      </w:pPr>
      <w:r>
        <w:t>объемы и источники финансирования ежегодно уточняются при формировании бюджета муниципального образования на соответствующий год.</w:t>
      </w:r>
    </w:p>
    <w:p w:rsidR="008F2ED3" w:rsidRDefault="007F0DFF" w:rsidP="00186B95">
      <w:pPr>
        <w:spacing w:before="240" w:after="240"/>
        <w:ind w:firstLine="708"/>
      </w:pPr>
      <w:r>
        <w:t>8</w:t>
      </w:r>
      <w:r w:rsidR="008F2ED3">
        <w:t>.Ожидаемые результаты реализации программы:</w:t>
      </w:r>
    </w:p>
    <w:p w:rsidR="008F2ED3" w:rsidRDefault="008F2ED3" w:rsidP="00186B95">
      <w:pPr>
        <w:ind w:firstLine="708"/>
      </w:pPr>
      <w:r>
        <w:t>ожидаемые результаты программы по комплексному развитию систем коммунальной инфраструктуры и мероприятий, входящих в план застройки поселения:</w:t>
      </w:r>
    </w:p>
    <w:p w:rsidR="008F2ED3" w:rsidRDefault="008F2ED3" w:rsidP="008F2ED3">
      <w:pPr>
        <w:ind w:firstLine="708"/>
      </w:pPr>
      <w:r>
        <w:t>удовлетворенность населения жилищно-коммунальными услугами: уровнем организации теплоснабжения (снабжения населения топливом), водоснабжения (водоотведения), электроснабжения, газоснабжения (% от числа опрошенных) увеличение с 27,3 % в 2017 году до 90 % к 2026 году;</w:t>
      </w:r>
    </w:p>
    <w:p w:rsidR="008F2ED3" w:rsidRDefault="008F2ED3" w:rsidP="008F2ED3">
      <w:pPr>
        <w:ind w:firstLine="708"/>
      </w:pPr>
      <w:r>
        <w:t xml:space="preserve">степень охвата потребителей приборами учета (%) увеличение с 70 % в 2017 году до 100 % к 2026 году; </w:t>
      </w:r>
    </w:p>
    <w:p w:rsidR="008F2ED3" w:rsidRDefault="008F2ED3" w:rsidP="008F2ED3">
      <w:pPr>
        <w:ind w:firstLine="708"/>
      </w:pPr>
      <w:r>
        <w:t>доступность для населения коммунальных услуг (% от общего числа населения) увеличение с 50 % в 2017 году до 90 % к 2026 году;</w:t>
      </w:r>
    </w:p>
    <w:p w:rsidR="008F2ED3" w:rsidRDefault="008F2ED3" w:rsidP="00D07050">
      <w:pPr>
        <w:spacing w:before="240"/>
        <w:ind w:firstLine="708"/>
      </w:pPr>
      <w:r>
        <w:t>ожидаемые результаты реализации мероприятий Программы, направленных на качественное и бесперебойное обеспечение электро-, газо-, тепло-, водоснабжения и водоотведения новых объектов капитального строительства:</w:t>
      </w:r>
    </w:p>
    <w:p w:rsidR="008F2ED3" w:rsidRDefault="008F2ED3" w:rsidP="008F2ED3">
      <w:pPr>
        <w:ind w:firstLine="708"/>
      </w:pPr>
      <w:r>
        <w:lastRenderedPageBreak/>
        <w:t>в отношении доступности для потребителей систем теплоснабжения:</w:t>
      </w:r>
    </w:p>
    <w:p w:rsidR="008F2ED3" w:rsidRDefault="008F2ED3" w:rsidP="008F2ED3">
      <w:pPr>
        <w:ind w:firstLine="708"/>
      </w:pPr>
      <w:r>
        <w:t>поддержание доли потребителей в жилых домах, обеспеченных доступом к теплоснабжению (обеспечением топливом), в период с 2017 по 2026 год на уровне 100,0 %;</w:t>
      </w:r>
    </w:p>
    <w:p w:rsidR="008F2ED3" w:rsidRDefault="008F2ED3" w:rsidP="008F2ED3">
      <w:pPr>
        <w:ind w:firstLine="708"/>
      </w:pPr>
      <w:r>
        <w:t>в отношении доступности для потребителей систем электроснабжения:</w:t>
      </w:r>
    </w:p>
    <w:p w:rsidR="008F2ED3" w:rsidRDefault="008F2ED3" w:rsidP="008F2ED3">
      <w:pPr>
        <w:ind w:firstLine="708"/>
      </w:pPr>
      <w:r>
        <w:t>поддержание доли потребителей в жилых домах, обеспеченных доступом к электроснабжению, в период с 2017 по 2026 год на уровне 100,0 %;</w:t>
      </w:r>
    </w:p>
    <w:p w:rsidR="008F2ED3" w:rsidRDefault="008F2ED3" w:rsidP="008F2ED3">
      <w:pPr>
        <w:ind w:firstLine="708"/>
      </w:pPr>
      <w:r>
        <w:t>в отношении доступности для потребителей систем газоснабжения:</w:t>
      </w:r>
    </w:p>
    <w:p w:rsidR="008F2ED3" w:rsidRDefault="008F2ED3" w:rsidP="008F2ED3">
      <w:pPr>
        <w:ind w:firstLine="708"/>
      </w:pPr>
      <w:r>
        <w:t xml:space="preserve">увеличение доли потребителей в жилых домах, обеспеченных доступом к централизованному газоснабжению, с </w:t>
      </w:r>
      <w:r w:rsidR="00D07050">
        <w:t>0</w:t>
      </w:r>
      <w:r>
        <w:t xml:space="preserve"> % в 2017 году до </w:t>
      </w:r>
      <w:r w:rsidR="00D07050">
        <w:t>5</w:t>
      </w:r>
      <w:r>
        <w:t>0,0 % к 2026 году;</w:t>
      </w:r>
    </w:p>
    <w:p w:rsidR="008F2ED3" w:rsidRDefault="008F2ED3" w:rsidP="005D67B7">
      <w:pPr>
        <w:pStyle w:val="a3"/>
        <w:spacing w:before="240"/>
        <w:ind w:firstLine="708"/>
      </w:pPr>
      <w:r>
        <w:t>ожидаемые результаты реализации мероприятий Программы</w:t>
      </w:r>
      <w:r w:rsidRPr="007867BA">
        <w:t xml:space="preserve"> по улучшению качества услуг организаций, эксплуатирующих объекты, используемые для утилизации, обезвреживания и захоронения твердых бытовых отходов</w:t>
      </w:r>
      <w:r>
        <w:t>:</w:t>
      </w:r>
    </w:p>
    <w:p w:rsidR="008F2ED3" w:rsidRDefault="008F2ED3" w:rsidP="008F2ED3">
      <w:pPr>
        <w:ind w:firstLine="708"/>
      </w:pPr>
      <w:r>
        <w:t>соответствие качества услуг установленным требованиям (%) улучшение показателя с 50 % в 2017 году до 100 % к 2026 году;</w:t>
      </w:r>
    </w:p>
    <w:p w:rsidR="008F2ED3" w:rsidRDefault="008F2ED3" w:rsidP="008F2ED3">
      <w:pPr>
        <w:ind w:firstLine="708"/>
      </w:pPr>
      <w:r>
        <w:t>продолжительность (бесперебойность) поставки услуг (час/день)поддержание показателя на уровне 24/7 (двадцать четыре часа семь дней в неделю) в период с 2017 года по 2026 год;</w:t>
      </w:r>
    </w:p>
    <w:p w:rsidR="008F2ED3" w:rsidRDefault="005D67B7" w:rsidP="008F2ED3">
      <w:pPr>
        <w:spacing w:before="240"/>
        <w:ind w:firstLine="708"/>
      </w:pPr>
      <w:r>
        <w:t>ожидаемые результаты реализации мероприятий Программы</w:t>
      </w:r>
      <w:r w:rsidR="008F2ED3">
        <w:t>,</w:t>
      </w:r>
      <w:r w:rsidR="008F2ED3" w:rsidRPr="00251360">
        <w:t xml:space="preserve"> направленны</w:t>
      </w:r>
      <w:r w:rsidR="008F2ED3">
        <w:t>х</w:t>
      </w:r>
      <w:r w:rsidR="008F2ED3" w:rsidRPr="00251360">
        <w:t xml:space="preserve"> на повышение надежности газо-, электро-, тепло-, водоснабжения и водоотведения, и качества коммунальных ресурсов</w:t>
      </w:r>
      <w:r w:rsidR="008F2ED3">
        <w:t>:</w:t>
      </w:r>
    </w:p>
    <w:p w:rsidR="008F2ED3" w:rsidRPr="005D67B7" w:rsidRDefault="008F2ED3" w:rsidP="008F2ED3">
      <w:pPr>
        <w:ind w:firstLine="708"/>
      </w:pPr>
      <w:r w:rsidRPr="005D67B7">
        <w:t>в отношении качества питьевой воды:</w:t>
      </w:r>
    </w:p>
    <w:p w:rsidR="008F2ED3" w:rsidRDefault="008F2ED3" w:rsidP="008F2ED3">
      <w:pPr>
        <w:ind w:firstLine="708"/>
      </w:pPr>
      <w:r>
        <w:t>снижение доли проб питьевой воды, подаваемой с источников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 с 70 % в 2017 году до 60,0 % к 2026 году;</w:t>
      </w:r>
    </w:p>
    <w:p w:rsidR="008F2ED3" w:rsidRDefault="008F2ED3" w:rsidP="008F2ED3">
      <w:pPr>
        <w:ind w:firstLine="708"/>
      </w:pPr>
      <w:r>
        <w:t>снижение удельного веса проб воды, отбор которых произведен из водопроводной сети и которые не отвечают гигиеническим нормативам по санитарно-химическим показателям, с 55,2 % в 2017 году до 50,0 % к 2026 году;</w:t>
      </w:r>
      <w:r>
        <w:tab/>
      </w:r>
    </w:p>
    <w:p w:rsidR="008F2ED3" w:rsidRDefault="008F2ED3" w:rsidP="008F2ED3">
      <w:pPr>
        <w:ind w:firstLine="708"/>
      </w:pPr>
      <w:r>
        <w:t>снижение удельного веса проб воды, отбор которых произведен из водопроводной сети и которые не отвечают гигиеническим нормативам по микробиологическим показателям, с 3,9 % в 2017 году до 2,0 % к 2026 году;</w:t>
      </w:r>
    </w:p>
    <w:p w:rsidR="008F2ED3" w:rsidRDefault="008F2ED3" w:rsidP="008F2ED3">
      <w:pPr>
        <w:ind w:firstLine="708"/>
      </w:pPr>
      <w:r>
        <w:t>снижение удельного веса проб воды, отбор которых произведен из источников нецентрализованного водоснабжения и которые не отвечают гигиеническим нормативам по микробиологическим показателям, с 29,9 % в 2017 году до 20,0 % к 2026 году;</w:t>
      </w:r>
    </w:p>
    <w:p w:rsidR="008F2ED3" w:rsidRPr="005D67B7" w:rsidRDefault="008F2ED3" w:rsidP="008F2ED3">
      <w:pPr>
        <w:ind w:firstLine="708"/>
      </w:pPr>
      <w:r w:rsidRPr="005D67B7">
        <w:t>в отношении качества поставляемых услуг водоотведения:</w:t>
      </w:r>
    </w:p>
    <w:p w:rsidR="008F2ED3" w:rsidRDefault="008F2ED3" w:rsidP="008F2ED3">
      <w:pPr>
        <w:ind w:firstLine="708"/>
      </w:pPr>
      <w:r>
        <w:t xml:space="preserve">увеличение объема сточных вод, пропущенных через очистные сооружения, в общем объеме сточных вод, с </w:t>
      </w:r>
      <w:r w:rsidR="00D07050">
        <w:t>25</w:t>
      </w:r>
      <w:r>
        <w:t xml:space="preserve"> % в 2017 году до </w:t>
      </w:r>
      <w:r w:rsidR="00D07050">
        <w:t>75</w:t>
      </w:r>
      <w:r>
        <w:t xml:space="preserve"> % к 2026 году;</w:t>
      </w:r>
    </w:p>
    <w:p w:rsidR="008F2ED3" w:rsidRDefault="008F2ED3" w:rsidP="008F2ED3">
      <w:pPr>
        <w:ind w:firstLine="708"/>
      </w:pPr>
      <w:r>
        <w:t>увеличение доли сточных вод, очищенных до нормативных значений, в общем объеме сточных вод, пропущенных через очистные сооружения, с 46,0 % в 2017 году до 50,0 % к 2026 году;</w:t>
      </w:r>
    </w:p>
    <w:p w:rsidR="008F2ED3" w:rsidRDefault="008F2ED3" w:rsidP="008F2ED3">
      <w:pPr>
        <w:ind w:firstLine="708"/>
      </w:pPr>
      <w:r>
        <w:lastRenderedPageBreak/>
        <w:t>снижение доли сточных вод, не подвергающихся очистке, в общем объеме сточных вод, сбрасываемых в централизованные общесплавные или бытовые системы водоотведения, с 3,5 % в 2017 году до 1,0 % к 2026 году;</w:t>
      </w:r>
    </w:p>
    <w:p w:rsidR="008F2ED3" w:rsidRDefault="008F2ED3" w:rsidP="008F2ED3">
      <w:pPr>
        <w:ind w:firstLine="708"/>
      </w:pPr>
      <w:r>
        <w:t>снижение доли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 с 80,0 % в 2017 году до 25,0 % к 2026 году;</w:t>
      </w:r>
    </w:p>
    <w:p w:rsidR="008F2ED3" w:rsidRPr="005D67B7" w:rsidRDefault="008F2ED3" w:rsidP="008F2ED3">
      <w:pPr>
        <w:ind w:firstLine="708"/>
      </w:pPr>
      <w:r w:rsidRPr="005D67B7">
        <w:t>в отношении надежности и бесперебойности водоснабжения:</w:t>
      </w:r>
    </w:p>
    <w:p w:rsidR="008F2ED3" w:rsidRDefault="008F2ED3" w:rsidP="008F2ED3">
      <w:r>
        <w:t>снижение количества перерывов в подаче воды, зафиксированных в местах исполнения обязательств организацией, осуществляющей холодное водоснабжение, по подаче холодной воды, возникших в результате аварий, повреждений и иных технологических нарушений на объектах централизованной системы холодного водоснабжения, принадлежащих организации, осуществляющей холодное водоснабжение, в расчете на протяженность водопроводной сети в год, с 1,5 ед./км в 2017 году до 1,3 ед./км к 2026 году;</w:t>
      </w:r>
    </w:p>
    <w:p w:rsidR="008F2ED3" w:rsidRDefault="008F2ED3" w:rsidP="008F2ED3">
      <w:pPr>
        <w:ind w:firstLine="708"/>
      </w:pPr>
      <w:r>
        <w:t>уменьшение доли уличной водопроводной сети, нуждающейся в замене, с 53,1 % в 2017 году до 50,0 % к 2026 году;</w:t>
      </w:r>
    </w:p>
    <w:p w:rsidR="008F2ED3" w:rsidRPr="005D67B7" w:rsidRDefault="008F2ED3" w:rsidP="008F2ED3">
      <w:pPr>
        <w:ind w:firstLine="708"/>
      </w:pPr>
      <w:r w:rsidRPr="005D67B7">
        <w:t>в отношении надежности систем водоотведения:</w:t>
      </w:r>
    </w:p>
    <w:p w:rsidR="008F2ED3" w:rsidRPr="005D67B7" w:rsidRDefault="008F2ED3" w:rsidP="00D07050">
      <w:pPr>
        <w:ind w:firstLine="708"/>
      </w:pPr>
      <w:r w:rsidRPr="005D67B7">
        <w:t>уменьшение доли уличной канализационной сети, нуждающейся в замене, с 51,1 % в 2017 году до 45,0 % к 2026 году;</w:t>
      </w:r>
    </w:p>
    <w:p w:rsidR="008F2ED3" w:rsidRPr="005D67B7" w:rsidRDefault="008F2ED3" w:rsidP="008F2ED3">
      <w:r w:rsidRPr="005D67B7">
        <w:t xml:space="preserve">снижение удельного количества аварий и засоров в расчете на протяженность канализационной сети в год, с 0,63 ед./км в 2017 году до 0,50 ед./км к 2026 году; </w:t>
      </w:r>
    </w:p>
    <w:p w:rsidR="008F2ED3" w:rsidRPr="005D67B7" w:rsidRDefault="008F2ED3" w:rsidP="008F2ED3">
      <w:pPr>
        <w:ind w:firstLine="708"/>
      </w:pPr>
      <w:r w:rsidRPr="005D67B7">
        <w:t>в отношении надежности обслуживания систем электроснабжения:</w:t>
      </w:r>
    </w:p>
    <w:p w:rsidR="008F2ED3" w:rsidRDefault="008F2ED3" w:rsidP="008F2ED3">
      <w:pPr>
        <w:ind w:firstLine="708"/>
      </w:pPr>
      <w:r>
        <w:t>аварийность системы электроснабжения (количество аварий и повреждений на 1 км сети в год), с 0,05 ед./км в 2017 году до 0,01 ед./км к 2026 году;</w:t>
      </w:r>
      <w:r>
        <w:tab/>
      </w:r>
    </w:p>
    <w:p w:rsidR="008F2ED3" w:rsidRDefault="008F2ED3" w:rsidP="008F2ED3">
      <w:pPr>
        <w:ind w:firstLine="708"/>
      </w:pPr>
      <w:r>
        <w:t>поддержание продолжительности (бесперебойность) поставки товаров и услуг систем электроснабжения (час/день) с 2017 по 2026 год на уровне 24/7;</w:t>
      </w:r>
    </w:p>
    <w:p w:rsidR="008F2ED3" w:rsidRPr="005D67B7" w:rsidRDefault="008F2ED3" w:rsidP="008F2ED3">
      <w:pPr>
        <w:ind w:firstLine="708"/>
      </w:pPr>
      <w:r w:rsidRPr="005D67B7">
        <w:t>в отношении надежности обслуживания систем газоснабжения:</w:t>
      </w:r>
    </w:p>
    <w:p w:rsidR="008F2ED3" w:rsidRDefault="008F2ED3" w:rsidP="008F2ED3">
      <w:pPr>
        <w:ind w:firstLine="708"/>
      </w:pPr>
      <w:r>
        <w:t>недопущение аварий на системах: количество аварий и повреждений (на 1 км сети в год) с 2017 по 2026 год на уровне 0ед./</w:t>
      </w:r>
      <w:r w:rsidR="0063533A">
        <w:t>км.</w:t>
      </w:r>
    </w:p>
    <w:p w:rsidR="008F2ED3" w:rsidRDefault="005D67B7" w:rsidP="008F2ED3">
      <w:pPr>
        <w:pStyle w:val="a3"/>
        <w:spacing w:before="240"/>
        <w:ind w:firstLine="708"/>
      </w:pPr>
      <w:r>
        <w:t>ожидаемые результаты реализации мероприятий Программы</w:t>
      </w:r>
      <w:r w:rsidR="008F2ED3">
        <w:t xml:space="preserve">, </w:t>
      </w:r>
      <w:r w:rsidR="008F2ED3" w:rsidRPr="00FF08BC">
        <w:t>направленны</w:t>
      </w:r>
      <w:r w:rsidR="008F2ED3">
        <w:t>х</w:t>
      </w:r>
      <w:r w:rsidR="008F2ED3" w:rsidRPr="00FF08BC">
        <w:t xml:space="preserve"> на повышение энергетической эффективности и технического уровня объектов, входящих в состав систем электро-, газо-, тепло-, водоснабжения и водоотведения</w:t>
      </w:r>
      <w:r w:rsidR="008F2ED3">
        <w:t>:</w:t>
      </w:r>
    </w:p>
    <w:p w:rsidR="008F2ED3" w:rsidRPr="005D67B7" w:rsidRDefault="008F2ED3" w:rsidP="008F2ED3">
      <w:pPr>
        <w:ind w:firstLine="708"/>
      </w:pPr>
      <w:r w:rsidRPr="005D67B7">
        <w:t>в отношении показателей энергетической эффективности систем водоснабжения:</w:t>
      </w:r>
    </w:p>
    <w:p w:rsidR="008F2ED3" w:rsidRPr="005D67B7" w:rsidRDefault="008F2ED3" w:rsidP="008F2ED3">
      <w:pPr>
        <w:ind w:firstLine="708"/>
      </w:pPr>
      <w:r w:rsidRPr="005D67B7">
        <w:t>снижение доли потерь воды в централизованных системах водоснабжения при транспортировке в общем объеме воды, поданной в водопроводную сеть, с 8,68 % в 2017 году до 7,0 % к 2026 году;</w:t>
      </w:r>
    </w:p>
    <w:p w:rsidR="008F2ED3" w:rsidRPr="005D67B7" w:rsidRDefault="008F2ED3" w:rsidP="008F2ED3">
      <w:pPr>
        <w:ind w:firstLine="708"/>
      </w:pPr>
      <w:r w:rsidRPr="005D67B7">
        <w:t>снижение удельного расхода электрической энергии, потребляемой в технологическом процессе транспортировки питьевой воды, на единицу объема воды транспортируемой воды (кВт/ч/м</w:t>
      </w:r>
      <w:r w:rsidRPr="005D67B7">
        <w:rPr>
          <w:vertAlign w:val="superscript"/>
        </w:rPr>
        <w:t>3</w:t>
      </w:r>
      <w:r w:rsidRPr="005D67B7">
        <w:t>), с 1,442 в 2017 году до 1,3 к 2026 году;</w:t>
      </w:r>
    </w:p>
    <w:p w:rsidR="008F2ED3" w:rsidRPr="005D67B7" w:rsidRDefault="008F2ED3" w:rsidP="008F2ED3">
      <w:pPr>
        <w:ind w:firstLine="708"/>
      </w:pPr>
      <w:r w:rsidRPr="005D67B7">
        <w:t>в отношении показателей энергетической эффективности систем водоотведения:</w:t>
      </w:r>
    </w:p>
    <w:p w:rsidR="008F2ED3" w:rsidRDefault="008F2ED3" w:rsidP="008F2ED3">
      <w:pPr>
        <w:ind w:firstLine="708"/>
      </w:pPr>
      <w:r>
        <w:lastRenderedPageBreak/>
        <w:t>снижение удельного расхода электрической энергии, потребляемой в технологическом процессе транспортировки сточных вод, на единицу объема транспортируемых сточных вод (кВт/ч/м</w:t>
      </w:r>
      <w:r w:rsidRPr="00F233A9">
        <w:rPr>
          <w:vertAlign w:val="superscript"/>
        </w:rPr>
        <w:t>3</w:t>
      </w:r>
      <w:r>
        <w:t>), с 1,107 в 2017 году до 1,090 к 2026 году;</w:t>
      </w:r>
    </w:p>
    <w:p w:rsidR="008F2ED3" w:rsidRPr="005D67B7" w:rsidRDefault="008F2ED3" w:rsidP="008F2ED3">
      <w:pPr>
        <w:ind w:firstLine="708"/>
      </w:pPr>
      <w:r w:rsidRPr="005D67B7">
        <w:t>в отношении ресурсной эффективности электроснабжения:</w:t>
      </w:r>
      <w:r w:rsidRPr="005D67B7">
        <w:tab/>
      </w:r>
      <w:r w:rsidRPr="005D67B7">
        <w:tab/>
      </w:r>
      <w:r w:rsidRPr="005D67B7">
        <w:tab/>
      </w:r>
    </w:p>
    <w:p w:rsidR="008F2ED3" w:rsidRDefault="008F2ED3" w:rsidP="008F2ED3">
      <w:r>
        <w:t>снижение уровня потерь электрической энергии,с 10,0 % в 2017 году до 8,0 % к 2026 году.</w:t>
      </w:r>
    </w:p>
    <w:p w:rsidR="008F2ED3" w:rsidRDefault="005D67B7" w:rsidP="008F2ED3">
      <w:pPr>
        <w:pStyle w:val="a3"/>
        <w:spacing w:before="240"/>
        <w:ind w:firstLine="720"/>
      </w:pPr>
      <w:r>
        <w:t>ожидаемые результаты реализации мероприятий Программы</w:t>
      </w:r>
      <w:r w:rsidR="008F2ED3">
        <w:t>, направленных</w:t>
      </w:r>
      <w:r w:rsidR="008F2ED3" w:rsidRPr="007867BA">
        <w:t xml:space="preserve"> на улучшение экологической ситуации на территории поселения с учетом достижения организациями, осуществляющими электро-, газо-, тепло-, водоснабжение и водоотведение, и организациями, оказывающими услуги по утилизации, обезвреживанию и захоронению твердых бытовых отходов, нормативов допустимого воздействия на окружающую среду</w:t>
      </w:r>
      <w:r w:rsidR="008F2ED3">
        <w:t>:</w:t>
      </w:r>
    </w:p>
    <w:p w:rsidR="008F2ED3" w:rsidRDefault="008F2ED3" w:rsidP="008F2ED3">
      <w:pPr>
        <w:pStyle w:val="a3"/>
        <w:ind w:firstLine="720"/>
      </w:pPr>
      <w:r>
        <w:t>снижение объема выбросов в атмосферу загрязняющих веществ, превышающих значение ПДК (%) с 75 % в 2017 году до 60 % к 2026 году;</w:t>
      </w:r>
    </w:p>
    <w:p w:rsidR="008F2ED3" w:rsidRDefault="008F2ED3" w:rsidP="008F2ED3">
      <w:pPr>
        <w:pStyle w:val="a3"/>
        <w:ind w:firstLine="720"/>
      </w:pPr>
      <w:r>
        <w:t xml:space="preserve">снижение доли </w:t>
      </w:r>
      <w:r w:rsidRPr="00553DFE">
        <w:t>несанкционированных свалок</w:t>
      </w:r>
      <w:r>
        <w:t xml:space="preserve"> на территории муниципального образования (%) с 10 % в 2017 году до 0 % к 2026 году;</w:t>
      </w:r>
    </w:p>
    <w:p w:rsidR="008F2ED3" w:rsidRDefault="008F2ED3" w:rsidP="008F2ED3">
      <w:pPr>
        <w:pStyle w:val="a3"/>
        <w:ind w:firstLine="720"/>
      </w:pPr>
      <w:r>
        <w:t xml:space="preserve">увеличение объема сточных вод, пропущенных через очистные сооружения, в общем объеме сточных вод с </w:t>
      </w:r>
      <w:r w:rsidR="0063533A">
        <w:t>25</w:t>
      </w:r>
      <w:r>
        <w:t xml:space="preserve"> % в 201</w:t>
      </w:r>
      <w:r w:rsidR="0063533A">
        <w:t>7</w:t>
      </w:r>
      <w:r>
        <w:t xml:space="preserve"> году до </w:t>
      </w:r>
      <w:r w:rsidR="0063533A">
        <w:t>75</w:t>
      </w:r>
      <w:r>
        <w:t xml:space="preserve"> % к 20</w:t>
      </w:r>
      <w:r w:rsidR="0063533A">
        <w:t>26</w:t>
      </w:r>
      <w:r>
        <w:t xml:space="preserve"> году;</w:t>
      </w:r>
    </w:p>
    <w:p w:rsidR="008F2ED3" w:rsidRDefault="008F2ED3" w:rsidP="008F2ED3">
      <w:pPr>
        <w:pStyle w:val="a3"/>
        <w:ind w:firstLine="720"/>
      </w:pPr>
      <w:r>
        <w:t>увеличение доли сточных вод, очищенных до нормативных значений, в общем объеме сточных вод,пропущенных через очистные сооружения с 46,0 % в 201</w:t>
      </w:r>
      <w:r w:rsidR="0063533A">
        <w:t>7</w:t>
      </w:r>
      <w:r>
        <w:t xml:space="preserve"> году до 47,0 % к 20</w:t>
      </w:r>
      <w:r w:rsidR="0063533A">
        <w:t>26</w:t>
      </w:r>
      <w:r>
        <w:t xml:space="preserve"> году.</w:t>
      </w:r>
    </w:p>
    <w:p w:rsidR="008F2ED3" w:rsidRDefault="005D67B7" w:rsidP="008F2ED3">
      <w:pPr>
        <w:pStyle w:val="a3"/>
        <w:spacing w:before="240"/>
        <w:ind w:firstLine="720"/>
      </w:pPr>
      <w:r>
        <w:t>ожидаемые результаты реализации мероприятий Программы</w:t>
      </w:r>
      <w:r w:rsidR="008F2ED3">
        <w:t xml:space="preserve">, </w:t>
      </w:r>
      <w:r w:rsidR="008F2ED3" w:rsidRPr="00FF08BC">
        <w:t>направленны</w:t>
      </w:r>
      <w:r w:rsidR="008F2ED3">
        <w:t>хна энергосбережение и повышение энергетической эффективности:</w:t>
      </w:r>
    </w:p>
    <w:p w:rsidR="008F2ED3" w:rsidRPr="005D67B7" w:rsidRDefault="008F2ED3" w:rsidP="008F2ED3">
      <w:pPr>
        <w:ind w:firstLine="708"/>
      </w:pPr>
      <w:r w:rsidRPr="005D67B7">
        <w:t>в отношении охвата потребителей приборами учета электрической энергии:</w:t>
      </w:r>
    </w:p>
    <w:p w:rsidR="008F2ED3" w:rsidRPr="005D67B7" w:rsidRDefault="008F2ED3" w:rsidP="008F2ED3">
      <w:pPr>
        <w:ind w:firstLine="708"/>
      </w:pPr>
      <w:r w:rsidRPr="005D67B7">
        <w:t>повышение доли объемов электрической энергии, потребляемой в многоквартирных домах, расчеты за которую осуществляются с использованием приборов учета, в общем объеме электроэнергии, потребляемой в многоквартирных домах, с 99,5 % в 2017 году до 100,0 % к 2026 году;</w:t>
      </w:r>
    </w:p>
    <w:p w:rsidR="008F2ED3" w:rsidRPr="005D67B7" w:rsidRDefault="008F2ED3" w:rsidP="008F2ED3">
      <w:pPr>
        <w:ind w:firstLine="708"/>
      </w:pPr>
      <w:r w:rsidRPr="005D67B7">
        <w:t>поддержание доли объемов электрической энергии на обеспечение бюджетных учреждений, расчеты за которую осуществляются с использованием приборов учета в период с 201</w:t>
      </w:r>
      <w:r w:rsidR="0063533A">
        <w:t>7 по 2026 год на уровне 100,0 %.</w:t>
      </w:r>
    </w:p>
    <w:p w:rsidR="008F2ED3" w:rsidRDefault="008F2ED3" w:rsidP="008F2ED3">
      <w:pPr>
        <w:ind w:firstLine="708"/>
      </w:pPr>
    </w:p>
    <w:p w:rsidR="008F2ED3" w:rsidRDefault="008F2ED3" w:rsidP="008F2ED3">
      <w:pPr>
        <w:ind w:firstLine="708"/>
      </w:pPr>
    </w:p>
    <w:p w:rsidR="008F2ED3" w:rsidRPr="006717DD" w:rsidRDefault="008F2ED3" w:rsidP="008F2ED3">
      <w:pPr>
        <w:ind w:firstLine="708"/>
      </w:pPr>
    </w:p>
    <w:p w:rsidR="005D67B7" w:rsidRDefault="005D67B7">
      <w:pPr>
        <w:spacing w:after="160" w:line="259" w:lineRule="auto"/>
        <w:jc w:val="left"/>
        <w:rPr>
          <w:rFonts w:eastAsiaTheme="majorEastAsia" w:cstheme="majorBidi"/>
          <w:b/>
          <w:szCs w:val="32"/>
        </w:rPr>
      </w:pPr>
      <w:r>
        <w:br w:type="page"/>
      </w:r>
    </w:p>
    <w:p w:rsidR="00FE6F06" w:rsidRDefault="00FE6F06" w:rsidP="006717DD">
      <w:pPr>
        <w:pStyle w:val="1"/>
        <w:keepLines w:val="0"/>
        <w:numPr>
          <w:ilvl w:val="0"/>
          <w:numId w:val="16"/>
        </w:numPr>
      </w:pPr>
      <w:r>
        <w:lastRenderedPageBreak/>
        <w:t>Общие положения</w:t>
      </w:r>
    </w:p>
    <w:p w:rsidR="00CB4F1B" w:rsidRDefault="00C035F5" w:rsidP="00C035F5">
      <w:pPr>
        <w:pStyle w:val="a3"/>
        <w:ind w:firstLine="720"/>
      </w:pPr>
      <w:r>
        <w:t>Согласно  пункту 23 статьи 1 Градостроительного кодекса Российской Федерации</w:t>
      </w:r>
      <w:r w:rsidRPr="00C035F5">
        <w:t xml:space="preserve"> программ</w:t>
      </w:r>
      <w:r w:rsidR="00CB4F1B">
        <w:t>а</w:t>
      </w:r>
      <w:r w:rsidRPr="00C035F5">
        <w:t xml:space="preserve"> комплексного развития систем коммунальной инфраструкт</w:t>
      </w:r>
      <w:r>
        <w:t xml:space="preserve">уры поселения </w:t>
      </w:r>
      <w:r w:rsidRPr="00C035F5">
        <w:t>- документ, устанавливающи</w:t>
      </w:r>
      <w:r w:rsidR="00CB4F1B">
        <w:t>й</w:t>
      </w:r>
      <w:r w:rsidRPr="00C035F5">
        <w:t xml:space="preserve">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w:t>
      </w:r>
      <w:r w:rsidRPr="00CB4F1B">
        <w:t xml:space="preserve">которые предусмотрены соответственно схемами и программами развития </w:t>
      </w:r>
      <w:r w:rsidRPr="00C035F5">
        <w:t xml:space="preserve">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w:t>
      </w:r>
    </w:p>
    <w:p w:rsidR="00C035F5" w:rsidRDefault="00C035F5" w:rsidP="00C035F5">
      <w:pPr>
        <w:pStyle w:val="a3"/>
        <w:ind w:firstLine="720"/>
      </w:pPr>
      <w:r w:rsidRPr="00C035F5">
        <w:t>Программ</w:t>
      </w:r>
      <w:r w:rsidR="00CB4F1B">
        <w:t>а</w:t>
      </w:r>
      <w:r w:rsidRPr="00C035F5">
        <w:t xml:space="preserve"> комплексного развития систем коммуна</w:t>
      </w:r>
      <w:r>
        <w:t xml:space="preserve">льной инфраструктуры поселения </w:t>
      </w:r>
      <w:r w:rsidRPr="00C035F5">
        <w:t>разрабатываются и утверждаются органами мес</w:t>
      </w:r>
      <w:r>
        <w:t>тного самоуправления поселения</w:t>
      </w:r>
      <w:r w:rsidRPr="00C035F5">
        <w:t>на основании утвержденн</w:t>
      </w:r>
      <w:r>
        <w:t>ого</w:t>
      </w:r>
      <w:r w:rsidRPr="00C035F5">
        <w:t xml:space="preserve"> в порядке, установленном </w:t>
      </w:r>
      <w:r>
        <w:t>Градостроительным кодексом Российской Федерации</w:t>
      </w:r>
      <w:r w:rsidRPr="00C035F5">
        <w:t>, генеральн</w:t>
      </w:r>
      <w:r>
        <w:t>ого</w:t>
      </w:r>
      <w:r w:rsidRPr="00C035F5">
        <w:t>план</w:t>
      </w:r>
      <w:r>
        <w:t>апоселения</w:t>
      </w:r>
      <w:r w:rsidRPr="00C035F5">
        <w:t>и должн</w:t>
      </w:r>
      <w:r w:rsidR="00CB4F1B">
        <w:t>а</w:t>
      </w:r>
      <w:r w:rsidRPr="00C035F5">
        <w:t xml:space="preserve">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w:t>
      </w:r>
      <w:r>
        <w:t>ию твердых коммунальных отходов.</w:t>
      </w:r>
    </w:p>
    <w:p w:rsidR="00C035F5" w:rsidRDefault="00FE6F06" w:rsidP="00C035F5">
      <w:pPr>
        <w:pStyle w:val="a3"/>
        <w:ind w:firstLine="720"/>
      </w:pPr>
      <w:r>
        <w:t xml:space="preserve">Состав и содержание </w:t>
      </w:r>
      <w:r w:rsidR="00121424">
        <w:t xml:space="preserve">программы </w:t>
      </w:r>
      <w:r w:rsidR="00121424" w:rsidRPr="00963677">
        <w:t xml:space="preserve">комплексного развития </w:t>
      </w:r>
      <w:r w:rsidR="00121424">
        <w:t xml:space="preserve">систем коммунальной </w:t>
      </w:r>
      <w:r w:rsidR="00121424" w:rsidRPr="00963677">
        <w:t>инфраструктуры муниципального образования</w:t>
      </w:r>
      <w:r w:rsidR="00065814">
        <w:t>Веребьинское сельское</w:t>
      </w:r>
      <w:r w:rsidR="00121424">
        <w:t xml:space="preserve">поселениеМаловишерского муниципального </w:t>
      </w:r>
      <w:r w:rsidR="00121424" w:rsidRPr="00963677">
        <w:t xml:space="preserve">района </w:t>
      </w:r>
      <w:r w:rsidR="00121424">
        <w:t>Новгородской области</w:t>
      </w:r>
      <w:r w:rsidR="00121424" w:rsidRPr="00963677">
        <w:t xml:space="preserve"> на 201</w:t>
      </w:r>
      <w:r w:rsidR="00B50BDD">
        <w:t>7</w:t>
      </w:r>
      <w:r w:rsidR="00121424" w:rsidRPr="00963677">
        <w:t>-2026 годы</w:t>
      </w:r>
      <w:r w:rsidRPr="00A9702F">
        <w:t xml:space="preserve">, (далее соответственно - </w:t>
      </w:r>
      <w:r w:rsidR="00121424">
        <w:t xml:space="preserve">коммунальная </w:t>
      </w:r>
      <w:r w:rsidR="00B57562">
        <w:t>инфраструктура, Программа</w:t>
      </w:r>
      <w:r>
        <w:t xml:space="preserve">) определены постановлением </w:t>
      </w:r>
      <w:r w:rsidR="00121424">
        <w:t>Правительства Российской Федерации от 14.06.2013 N 502 "Об утверждении требований к программам комплексного развития систем коммунальной инфраструктуры поселений, городских округов"</w:t>
      </w:r>
      <w:r>
        <w:t>.</w:t>
      </w:r>
    </w:p>
    <w:p w:rsidR="00C035F5" w:rsidRDefault="00C035F5" w:rsidP="00C035F5">
      <w:pPr>
        <w:pStyle w:val="a3"/>
        <w:ind w:firstLine="720"/>
      </w:pPr>
      <w:r>
        <w:t>Основанием для разработки программы</w:t>
      </w:r>
      <w:r w:rsidRPr="00963677">
        <w:t xml:space="preserve">комплексного развития </w:t>
      </w:r>
      <w:r>
        <w:t xml:space="preserve">систем коммунальной </w:t>
      </w:r>
      <w:r w:rsidRPr="00963677">
        <w:t>инфраструктуры</w:t>
      </w:r>
      <w:r>
        <w:t xml:space="preserve"> являются:</w:t>
      </w:r>
    </w:p>
    <w:p w:rsidR="00C035F5" w:rsidRDefault="00C035F5" w:rsidP="00C035F5">
      <w:pPr>
        <w:pStyle w:val="a3"/>
        <w:numPr>
          <w:ilvl w:val="0"/>
          <w:numId w:val="13"/>
        </w:numPr>
        <w:ind w:left="0" w:firstLine="851"/>
      </w:pPr>
      <w:r>
        <w:t>Градостроительный кодекс Российской Федерации;</w:t>
      </w:r>
    </w:p>
    <w:p w:rsidR="00C035F5" w:rsidRDefault="00C035F5" w:rsidP="00C035F5">
      <w:pPr>
        <w:pStyle w:val="a3"/>
        <w:numPr>
          <w:ilvl w:val="0"/>
          <w:numId w:val="13"/>
        </w:numPr>
        <w:ind w:left="0" w:firstLine="851"/>
      </w:pPr>
      <w:r>
        <w:t>Федеральный закон от 06.10.2003 N 131-ФЗ «Об общих принципах организации местного самоуправления в Российской Федерации»;</w:t>
      </w:r>
    </w:p>
    <w:p w:rsidR="00C035F5" w:rsidRDefault="00C035F5" w:rsidP="00C035F5">
      <w:pPr>
        <w:pStyle w:val="a3"/>
        <w:numPr>
          <w:ilvl w:val="0"/>
          <w:numId w:val="13"/>
        </w:numPr>
        <w:ind w:left="0" w:firstLine="851"/>
      </w:pPr>
      <w:r>
        <w:t>Федеральный закон от 30.12.2004 N 210-ФЗ «Об основах регулирования тарифов организаций коммунального комплекса»;</w:t>
      </w:r>
    </w:p>
    <w:p w:rsidR="00C035F5" w:rsidRDefault="00C035F5" w:rsidP="00C035F5">
      <w:pPr>
        <w:pStyle w:val="a3"/>
        <w:numPr>
          <w:ilvl w:val="0"/>
          <w:numId w:val="13"/>
        </w:numPr>
        <w:ind w:left="0" w:firstLine="851"/>
      </w:pPr>
      <w:r>
        <w:t>Федеральный закон от 23.11.2009 N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CB4F1B" w:rsidRDefault="00C035F5" w:rsidP="00CB4F1B">
      <w:pPr>
        <w:pStyle w:val="a3"/>
        <w:numPr>
          <w:ilvl w:val="0"/>
          <w:numId w:val="13"/>
        </w:numPr>
        <w:ind w:left="0" w:firstLine="851"/>
      </w:pPr>
      <w:r w:rsidRPr="00271336">
        <w:lastRenderedPageBreak/>
        <w:t>Федеральный закон от 07.12.2011 N 416-ФЗ"О водоснабжении и водоотведении"</w:t>
      </w:r>
      <w:r>
        <w:t>;</w:t>
      </w:r>
    </w:p>
    <w:p w:rsidR="00C035F5" w:rsidRDefault="00CB4F1B" w:rsidP="00CB4F1B">
      <w:pPr>
        <w:pStyle w:val="a3"/>
        <w:numPr>
          <w:ilvl w:val="0"/>
          <w:numId w:val="13"/>
        </w:numPr>
        <w:ind w:left="0" w:firstLine="851"/>
      </w:pPr>
      <w:r w:rsidRPr="00CB4F1B">
        <w:t>Федеральный закон от 27.07.2010 N 190-ФЗ"О теплоснабжении"</w:t>
      </w:r>
      <w:r>
        <w:t>;</w:t>
      </w:r>
    </w:p>
    <w:p w:rsidR="00CB4F1B" w:rsidRDefault="00CB4F1B" w:rsidP="00CB4F1B">
      <w:pPr>
        <w:pStyle w:val="a3"/>
        <w:numPr>
          <w:ilvl w:val="0"/>
          <w:numId w:val="13"/>
        </w:numPr>
        <w:ind w:left="0" w:firstLine="851"/>
      </w:pPr>
      <w:r w:rsidRPr="00CB4F1B">
        <w:t>Федеральный закон от 31.03.1999 N 69-ФЗ"О газоснабжении в Российской Федерации"</w:t>
      </w:r>
      <w:r>
        <w:t>;</w:t>
      </w:r>
    </w:p>
    <w:p w:rsidR="00C035F5" w:rsidRDefault="00C035F5" w:rsidP="00C035F5">
      <w:pPr>
        <w:pStyle w:val="a3"/>
        <w:numPr>
          <w:ilvl w:val="0"/>
          <w:numId w:val="13"/>
        </w:numPr>
        <w:ind w:left="0" w:firstLine="851"/>
      </w:pPr>
      <w:r>
        <w:t>постановление Правительства РФ от 14.06.2013 N 502 "Об утверждении требований к программам комплексного развития систем коммунальной инфраструктуры поселений, городских округов";</w:t>
      </w:r>
    </w:p>
    <w:p w:rsidR="00C035F5" w:rsidRDefault="00C035F5" w:rsidP="00C035F5">
      <w:pPr>
        <w:pStyle w:val="a3"/>
        <w:numPr>
          <w:ilvl w:val="0"/>
          <w:numId w:val="13"/>
        </w:numPr>
        <w:ind w:left="0" w:firstLine="851"/>
      </w:pPr>
      <w:r>
        <w:t>генеральный план поселения</w:t>
      </w:r>
      <w:r w:rsidRPr="00963677">
        <w:t xml:space="preserve">муниципального образования </w:t>
      </w:r>
      <w:r w:rsidR="00065814">
        <w:t>Веребьинское сельское</w:t>
      </w:r>
      <w:r>
        <w:t xml:space="preserve"> поселение;</w:t>
      </w:r>
    </w:p>
    <w:p w:rsidR="00C035F5" w:rsidRDefault="00C035F5" w:rsidP="00C035F5">
      <w:pPr>
        <w:pStyle w:val="a3"/>
        <w:numPr>
          <w:ilvl w:val="0"/>
          <w:numId w:val="13"/>
        </w:numPr>
        <w:ind w:left="0" w:firstLine="851"/>
      </w:pPr>
      <w:r>
        <w:t>местные нормативы градостроительного проектирования</w:t>
      </w:r>
      <w:r w:rsidRPr="00963677">
        <w:t xml:space="preserve">муниципального образования </w:t>
      </w:r>
      <w:r w:rsidR="00065814">
        <w:t>Веребьинское сельское</w:t>
      </w:r>
      <w:r>
        <w:t xml:space="preserve"> поселение.</w:t>
      </w:r>
    </w:p>
    <w:p w:rsidR="00121424" w:rsidRDefault="00121424" w:rsidP="00B57562">
      <w:pPr>
        <w:pStyle w:val="a3"/>
        <w:ind w:firstLine="720"/>
      </w:pPr>
      <w:r w:rsidRPr="00121424">
        <w:t>Программ</w:t>
      </w:r>
      <w:r>
        <w:t>а</w:t>
      </w:r>
      <w:r w:rsidRPr="00121424">
        <w:t xml:space="preserve"> разрабатыва</w:t>
      </w:r>
      <w:r>
        <w:t>е</w:t>
      </w:r>
      <w:r w:rsidRPr="00121424">
        <w:t>тся на основании генеральн</w:t>
      </w:r>
      <w:r>
        <w:t>ого</w:t>
      </w:r>
      <w:r w:rsidRPr="00121424">
        <w:t xml:space="preserve"> план</w:t>
      </w:r>
      <w:r>
        <w:t>а</w:t>
      </w:r>
      <w:r w:rsidRPr="00121424">
        <w:t xml:space="preserve"> поселени</w:t>
      </w:r>
      <w:r>
        <w:t>я</w:t>
      </w:r>
      <w:r w:rsidRPr="00121424">
        <w:t xml:space="preserve"> и включа</w:t>
      </w:r>
      <w:r>
        <w:t>е</w:t>
      </w:r>
      <w:r w:rsidRPr="00121424">
        <w:t xml:space="preserve">т в себя мероприятия по строительству и реконструкции систем коммунальной инфраструктуры, которые </w:t>
      </w:r>
      <w:r w:rsidR="003B40C4">
        <w:t xml:space="preserve">могут быть </w:t>
      </w:r>
      <w:r w:rsidRPr="00121424">
        <w:t>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программами в области обращения с отходами.</w:t>
      </w:r>
    </w:p>
    <w:p w:rsidR="003B40C4" w:rsidRDefault="003B40C4" w:rsidP="00B57562">
      <w:pPr>
        <w:pStyle w:val="a3"/>
        <w:ind w:firstLine="720"/>
      </w:pPr>
      <w:r w:rsidRPr="003B40C4">
        <w:t>Программ</w:t>
      </w:r>
      <w:r>
        <w:t>а</w:t>
      </w:r>
      <w:r w:rsidRPr="003B40C4">
        <w:t xml:space="preserve"> комплексного развития систем коммунальной инфраструктуры поселения, </w:t>
      </w:r>
      <w:r>
        <w:t xml:space="preserve">направлена на </w:t>
      </w:r>
      <w:r w:rsidRPr="003B40C4">
        <w:t>обеспеч</w:t>
      </w:r>
      <w:r>
        <w:t>ение</w:t>
      </w:r>
      <w:r w:rsidRPr="003B40C4">
        <w:t xml:space="preserve"> сбалансированно</w:t>
      </w:r>
      <w:r>
        <w:t>го</w:t>
      </w:r>
      <w:r w:rsidRPr="003B40C4">
        <w:t>, перспективно</w:t>
      </w:r>
      <w:r>
        <w:t>го</w:t>
      </w:r>
      <w:r w:rsidRPr="003B40C4">
        <w:t xml:space="preserve"> развити</w:t>
      </w:r>
      <w:r>
        <w:t>я</w:t>
      </w:r>
      <w:r w:rsidRPr="003B40C4">
        <w:t xml:space="preserve"> систем коммунальной инфраструктуры в соответствии с потребностями в строительстве объектов капитальног</w:t>
      </w:r>
      <w:r w:rsidR="006954CC">
        <w:t xml:space="preserve">о строительства и соответствующей </w:t>
      </w:r>
      <w:r w:rsidRPr="003B40C4">
        <w:t>установленным требованиям надежност</w:t>
      </w:r>
      <w:r w:rsidR="006954CC">
        <w:t>и</w:t>
      </w:r>
      <w:r w:rsidRPr="003B40C4">
        <w:t>, энергетическ</w:t>
      </w:r>
      <w:r w:rsidR="006954CC">
        <w:t>ой</w:t>
      </w:r>
      <w:r w:rsidRPr="003B40C4">
        <w:t xml:space="preserve"> эффективност</w:t>
      </w:r>
      <w:r w:rsidR="006954CC">
        <w:t>и</w:t>
      </w:r>
      <w:r w:rsidRPr="003B40C4">
        <w:t xml:space="preserve"> указанных систем, снижени</w:t>
      </w:r>
      <w:r w:rsidR="006954CC">
        <w:t>я</w:t>
      </w:r>
      <w:r w:rsidRPr="003B40C4">
        <w:t xml:space="preserve"> негативного воздействия на окружающую среду и здоровье человека и повышени</w:t>
      </w:r>
      <w:r w:rsidR="006954CC">
        <w:t>я</w:t>
      </w:r>
      <w:r w:rsidRPr="003B40C4">
        <w:t xml:space="preserve">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r w:rsidR="006954CC">
        <w:t>.</w:t>
      </w:r>
    </w:p>
    <w:p w:rsidR="0008216C" w:rsidRDefault="0008216C" w:rsidP="00B57562">
      <w:pPr>
        <w:pStyle w:val="a3"/>
        <w:ind w:firstLine="720"/>
      </w:pPr>
      <w:r>
        <w:t xml:space="preserve">Согласно  пункту 24 статьи 1 Градостроительного кодекса Российской Федерации, </w:t>
      </w:r>
      <w:r w:rsidRPr="00CD14BD">
        <w:t xml:space="preserve">система коммунальной инфраструктуры </w:t>
      </w:r>
      <w:r>
        <w:t>это</w:t>
      </w:r>
      <w:r w:rsidRPr="00CD14BD">
        <w:t xml:space="preserve"> комплекс технологически связанных между собой объектов и инженерных сооружений, </w:t>
      </w:r>
      <w:r w:rsidRPr="0008216C">
        <w:t>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w:t>
      </w:r>
      <w:r>
        <w:t>ия твердых коммунальных отходов.</w:t>
      </w:r>
    </w:p>
    <w:p w:rsidR="0064632D" w:rsidRDefault="0064632D" w:rsidP="00B57562">
      <w:pPr>
        <w:pStyle w:val="a3"/>
        <w:ind w:firstLine="720"/>
      </w:pPr>
      <w:r>
        <w:t>На основании пункта 18 части 1 статьи 14Федерального закона от 06.10.2003 N 131-ФЗ «Об общих принципах организации местного самоуправления в Российской Федерации»к полномочиям поселения относится</w:t>
      </w:r>
      <w:r w:rsidRPr="0064632D">
        <w:t xml:space="preserve"> участие в организации деятельности по сбору (в том числе раздельному сбору) и транспортирован</w:t>
      </w:r>
      <w:r>
        <w:t xml:space="preserve">ию твердых коммунальных отходов, тем самым вопросы, связанные с </w:t>
      </w:r>
      <w:r w:rsidRPr="00D53078">
        <w:t>проектировани</w:t>
      </w:r>
      <w:r>
        <w:t>ем</w:t>
      </w:r>
      <w:r w:rsidRPr="00D53078">
        <w:t xml:space="preserve">, </w:t>
      </w:r>
      <w:r w:rsidRPr="00D53078">
        <w:lastRenderedPageBreak/>
        <w:t>строительств</w:t>
      </w:r>
      <w:r>
        <w:t>ом</w:t>
      </w:r>
      <w:r w:rsidRPr="00D53078">
        <w:t>, реконструкци</w:t>
      </w:r>
      <w:r>
        <w:t>ейобъектов</w:t>
      </w:r>
      <w:r w:rsidRPr="0008216C">
        <w:t>, используемы</w:t>
      </w:r>
      <w:r>
        <w:t>х</w:t>
      </w:r>
      <w:r w:rsidRPr="0008216C">
        <w:t xml:space="preserve"> для обработки, утилизации, обезвреживания, захоронен</w:t>
      </w:r>
      <w:r>
        <w:t xml:space="preserve">ия твердых коммунальных отходов не подлежат рассмотрению в рамках настоящей </w:t>
      </w:r>
      <w:r w:rsidR="00C8023C">
        <w:t>П</w:t>
      </w:r>
      <w:r>
        <w:t>рограммы.</w:t>
      </w:r>
    </w:p>
    <w:p w:rsidR="003B40C4" w:rsidRDefault="00A9702F" w:rsidP="00B57562">
      <w:pPr>
        <w:pStyle w:val="a3"/>
        <w:ind w:firstLine="720"/>
      </w:pPr>
      <w:r>
        <w:t xml:space="preserve">Программа разработана в отношении </w:t>
      </w:r>
      <w:r w:rsidR="006954CC">
        <w:t>объектов местного значения поселения</w:t>
      </w:r>
      <w:r w:rsidR="0008216C" w:rsidRPr="0008216C">
        <w:t xml:space="preserve"> в сферах электро-, газо-, тепло-, водоснабжения и водоотведения</w:t>
      </w:r>
      <w:r w:rsidR="006954CC">
        <w:t xml:space="preserve">, относящихся к </w:t>
      </w:r>
      <w:r w:rsidR="003B40C4">
        <w:t>систем</w:t>
      </w:r>
      <w:r w:rsidR="006954CC">
        <w:t>е</w:t>
      </w:r>
      <w:r w:rsidR="003B40C4">
        <w:t xml:space="preserve"> коммунальной </w:t>
      </w:r>
      <w:r w:rsidR="003B40C4" w:rsidRPr="00963677">
        <w:t>инфраструктуры</w:t>
      </w:r>
      <w:r w:rsidR="006954CC">
        <w:t xml:space="preserve"> для которых осуществляется реализация положений генерального плана согласно части 5 статьи 26 Градостроительного кодекса Российской Федерации.</w:t>
      </w:r>
    </w:p>
    <w:p w:rsidR="00FE6F06" w:rsidRPr="00FE7E46" w:rsidRDefault="00B57562" w:rsidP="0008216C">
      <w:pPr>
        <w:pStyle w:val="a3"/>
        <w:ind w:firstLine="720"/>
      </w:pPr>
      <w:r w:rsidRPr="00FE7E46">
        <w:t xml:space="preserve">В период </w:t>
      </w:r>
      <w:r w:rsidR="00A9702F" w:rsidRPr="00FE7E46">
        <w:t>разработки П</w:t>
      </w:r>
      <w:r w:rsidRPr="00FE7E46">
        <w:t xml:space="preserve">рограммы отсутствуют сведения о планируемом </w:t>
      </w:r>
      <w:r w:rsidR="0008216C" w:rsidRPr="00FE7E46">
        <w:t xml:space="preserve">создании объектов федерального значения, объектов регионального значения, объектов местного значения, </w:t>
      </w:r>
      <w:r w:rsidR="00C8023C" w:rsidRPr="00FE7E46">
        <w:t xml:space="preserve">объектов </w:t>
      </w:r>
      <w:r w:rsidR="0008216C" w:rsidRPr="00FE7E46">
        <w:t>инвестиционны</w:t>
      </w:r>
      <w:r w:rsidR="00C8023C" w:rsidRPr="00FE7E46">
        <w:t>х программ</w:t>
      </w:r>
      <w:r w:rsidR="0008216C" w:rsidRPr="00FE7E46">
        <w:t xml:space="preserve"> субъектов естественных монополий, организаций коммунального комплекса, реализуемых за счет средств федерального бюджета, бюджетов субъектов Российской Федерации, местных бюджетов, решения органов государственной власти, органов местного самоуправления, иных главных распорядителей средств соответствующих бюджетов</w:t>
      </w:r>
      <w:r w:rsidRPr="00FE7E46">
        <w:t>, таким образом п</w:t>
      </w:r>
      <w:r w:rsidR="00FE6F06" w:rsidRPr="00FE7E46">
        <w:t xml:space="preserve">еречень мероприятий (инвестиционных проектов) по проектированию, строительству, реконструкции </w:t>
      </w:r>
      <w:r w:rsidR="0008216C" w:rsidRPr="00FE7E46">
        <w:t xml:space="preserve">таких объектов </w:t>
      </w:r>
      <w:r w:rsidR="003B40C4" w:rsidRPr="00FE7E46">
        <w:t>систем</w:t>
      </w:r>
      <w:r w:rsidR="0008216C" w:rsidRPr="00FE7E46">
        <w:t xml:space="preserve"> коммунальной инфраструктурыне учитывался</w:t>
      </w:r>
      <w:r w:rsidRPr="00FE7E46">
        <w:t>.</w:t>
      </w:r>
    </w:p>
    <w:p w:rsidR="00FE6F06" w:rsidRPr="00FE7E46" w:rsidRDefault="00FE6F06" w:rsidP="00FE6F06">
      <w:pPr>
        <w:pStyle w:val="a3"/>
        <w:ind w:firstLine="720"/>
      </w:pPr>
      <w:r w:rsidRPr="00FE7E46">
        <w:t xml:space="preserve">Программа разработана на срок 10 лет и не более чем на срок действия генерального плана </w:t>
      </w:r>
      <w:r w:rsidR="00C8023C" w:rsidRPr="00FE7E46">
        <w:t xml:space="preserve">муниципального образования </w:t>
      </w:r>
      <w:r w:rsidR="00065814">
        <w:t>Веребьинское сельское</w:t>
      </w:r>
      <w:r w:rsidR="00C8023C" w:rsidRPr="00FE7E46">
        <w:t xml:space="preserve"> поселение</w:t>
      </w:r>
      <w:r w:rsidR="00DE154F">
        <w:t>.</w:t>
      </w:r>
    </w:p>
    <w:p w:rsidR="00121424" w:rsidRDefault="00FE6F06" w:rsidP="00FE6F06">
      <w:pPr>
        <w:pStyle w:val="a3"/>
        <w:ind w:firstLine="720"/>
      </w:pPr>
      <w:r w:rsidRPr="008252C0">
        <w:t>Мероприятия и целевые показатели (индикаторы), предусмотренные программой, указаны на первые 5 лет с разбивкой по годам, а на последующий период (до окончания срока действия программы) - без разбивки по годам.</w:t>
      </w:r>
    </w:p>
    <w:p w:rsidR="00121424" w:rsidRDefault="00121424" w:rsidP="00121424">
      <w:pPr>
        <w:pStyle w:val="1"/>
        <w:keepLines w:val="0"/>
      </w:pPr>
      <w:r>
        <w:t>Характеристика существующего состояния систем коммунальной инфраструктуры</w:t>
      </w:r>
    </w:p>
    <w:p w:rsidR="00424522" w:rsidRDefault="00424522" w:rsidP="00424522">
      <w:pPr>
        <w:pStyle w:val="2"/>
      </w:pPr>
      <w:r>
        <w:t>Характеристика существующего состояния систем</w:t>
      </w:r>
      <w:r w:rsidR="004A25C8">
        <w:t xml:space="preserve"> водоснабжения</w:t>
      </w:r>
    </w:p>
    <w:p w:rsidR="00424522" w:rsidRDefault="00424522" w:rsidP="00424522">
      <w:pPr>
        <w:pStyle w:val="a3"/>
        <w:ind w:firstLine="720"/>
      </w:pPr>
      <w:r>
        <w:t xml:space="preserve">На территории </w:t>
      </w:r>
      <w:r w:rsidR="00F9258B">
        <w:t xml:space="preserve">Веребьинского сельского поселения </w:t>
      </w:r>
      <w:r>
        <w:t>работает одна ресурсоснабжающая организация, обеспечивающая нужды холодного водоснабжения и водоотведения это МУП «Жилищно-коммунальное хозяйство Маловишерского муниципального района».</w:t>
      </w:r>
    </w:p>
    <w:p w:rsidR="003C726F" w:rsidRDefault="003C726F" w:rsidP="003C726F">
      <w:pPr>
        <w:pStyle w:val="a3"/>
        <w:ind w:firstLine="720"/>
      </w:pPr>
      <w:r>
        <w:t>По р</w:t>
      </w:r>
      <w:r w:rsidRPr="003C726F">
        <w:t>езультат</w:t>
      </w:r>
      <w:r>
        <w:t>ам</w:t>
      </w:r>
      <w:r w:rsidRPr="003C726F">
        <w:t xml:space="preserve"> федерального государственного санитарно-эпидемиологического надзора за качеством питьевой воды в субъектах Российской Федерации, в соответствии с формой федерального статистического наблюдения №1</w:t>
      </w:r>
      <w:r>
        <w:t xml:space="preserve"> 41,8 % источников водоснабжения Новгородской области не соответствует нормам и правилам (данные с официального сайта Государственной информационной системы жилищно-коммунального хозяйства, расположенного в сети Интернет по адресу: </w:t>
      </w:r>
      <w:r w:rsidRPr="003C726F">
        <w:t>https://dom.gosuslugi.ru/#!/map/water-quality</w:t>
      </w:r>
      <w:r>
        <w:t>).</w:t>
      </w:r>
    </w:p>
    <w:p w:rsidR="003C726F" w:rsidRDefault="003C726F" w:rsidP="003C726F">
      <w:pPr>
        <w:pStyle w:val="a3"/>
        <w:ind w:firstLine="142"/>
      </w:pPr>
      <w:r w:rsidRPr="003C726F">
        <w:rPr>
          <w:noProof/>
          <w:lang w:eastAsia="ru-RU"/>
        </w:rPr>
        <w:lastRenderedPageBreak/>
        <w:drawing>
          <wp:inline distT="0" distB="0" distL="0" distR="0">
            <wp:extent cx="6480175" cy="240093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480175" cy="2400935"/>
                    </a:xfrm>
                    <a:prstGeom prst="rect">
                      <a:avLst/>
                    </a:prstGeom>
                  </pic:spPr>
                </pic:pic>
              </a:graphicData>
            </a:graphic>
          </wp:inline>
        </w:drawing>
      </w:r>
    </w:p>
    <w:p w:rsidR="003C726F" w:rsidRDefault="003C726F" w:rsidP="00424522">
      <w:pPr>
        <w:pStyle w:val="a3"/>
        <w:ind w:firstLine="720"/>
      </w:pPr>
    </w:p>
    <w:p w:rsidR="00424522" w:rsidRDefault="00424522" w:rsidP="00424522">
      <w:pPr>
        <w:pStyle w:val="a3"/>
        <w:ind w:firstLine="720"/>
      </w:pPr>
      <w:r>
        <w:t xml:space="preserve">Постановлением администрации </w:t>
      </w:r>
      <w:r w:rsidR="00F9258B">
        <w:t>Веребьинского сельского поселения</w:t>
      </w:r>
      <w:r>
        <w:t xml:space="preserve"> в качестве гарантирующей организации для централизованной системы холодного водоснабжения и хозяйственно – бытового водоотведения</w:t>
      </w:r>
      <w:r w:rsidR="00DE154F">
        <w:t>определено МУП «Жилищно-коммунальное хозяйство Маловишерского муниципального района» (сокращенное наименование МУП «ЖКХ ММР»)</w:t>
      </w:r>
      <w:r>
        <w:t>.</w:t>
      </w:r>
    </w:p>
    <w:p w:rsidR="00424522" w:rsidRDefault="00424522" w:rsidP="00424522">
      <w:pPr>
        <w:pStyle w:val="a3"/>
        <w:ind w:firstLine="720"/>
      </w:pPr>
      <w:r>
        <w:t>МУП «ЖКХ ММР» заключает прямые договора с потребителями ресурсов. Средства поступают на счета поставщика ресурсов.</w:t>
      </w:r>
    </w:p>
    <w:p w:rsidR="00424522" w:rsidRDefault="00424522" w:rsidP="00424522">
      <w:pPr>
        <w:pStyle w:val="a3"/>
        <w:ind w:firstLine="720"/>
      </w:pPr>
      <w:r>
        <w:t xml:space="preserve">В состав территории </w:t>
      </w:r>
      <w:r w:rsidR="008417D9">
        <w:t>Веребьинского сельского поселения</w:t>
      </w:r>
      <w:r>
        <w:t xml:space="preserve"> входят </w:t>
      </w:r>
      <w:r w:rsidR="008417D9">
        <w:t xml:space="preserve">55 населенных пунктов, самыми крупными по населению из которых являются д. </w:t>
      </w:r>
      <w:r w:rsidR="008417D9" w:rsidRPr="008417D9">
        <w:t>Веребье, д. Гарь и д. Подгорное</w:t>
      </w:r>
      <w:r>
        <w:t xml:space="preserve"> Административным центром </w:t>
      </w:r>
      <w:r w:rsidR="008417D9" w:rsidRPr="008417D9">
        <w:t>Веребьинскогосельскогопоселения</w:t>
      </w:r>
      <w:r>
        <w:t xml:space="preserve">является </w:t>
      </w:r>
      <w:r w:rsidR="008417D9">
        <w:t xml:space="preserve">д. </w:t>
      </w:r>
      <w:r w:rsidR="008417D9" w:rsidRPr="008417D9">
        <w:t>Веребье</w:t>
      </w:r>
      <w:r>
        <w:t>.</w:t>
      </w:r>
    </w:p>
    <w:p w:rsidR="00424522" w:rsidRDefault="00424522" w:rsidP="00424522">
      <w:pPr>
        <w:pStyle w:val="a3"/>
        <w:ind w:firstLine="720"/>
      </w:pPr>
      <w:r>
        <w:t xml:space="preserve">Централизованные системы водоснабжения имеют только </w:t>
      </w:r>
      <w:r w:rsidR="008417D9" w:rsidRPr="008417D9">
        <w:t>д. Веребье, д. Гарь и д. Подгорное</w:t>
      </w:r>
      <w:r w:rsidR="008417D9">
        <w:t xml:space="preserve"> (не действующая)</w:t>
      </w:r>
      <w:r>
        <w:t>, водоснабжение остальных населённых пунктов обеспечивается от индивидуальных</w:t>
      </w:r>
      <w:r w:rsidR="008417D9">
        <w:t xml:space="preserve"> и общественных</w:t>
      </w:r>
      <w:r>
        <w:t xml:space="preserve"> приусадебных шахтных колодцев.</w:t>
      </w:r>
    </w:p>
    <w:p w:rsidR="008417D9" w:rsidRDefault="008417D9" w:rsidP="00E7483C">
      <w:pPr>
        <w:ind w:firstLine="708"/>
        <w:rPr>
          <w:rFonts w:eastAsiaTheme="minorHAnsi" w:cstheme="minorBidi"/>
          <w:lang w:eastAsia="en-US"/>
        </w:rPr>
      </w:pPr>
      <w:r w:rsidRPr="008417D9">
        <w:rPr>
          <w:rFonts w:eastAsiaTheme="minorHAnsi" w:cstheme="minorBidi"/>
          <w:lang w:eastAsia="en-US"/>
        </w:rPr>
        <w:t xml:space="preserve">К объектам </w:t>
      </w:r>
      <w:r>
        <w:rPr>
          <w:rFonts w:eastAsiaTheme="minorHAnsi" w:cstheme="minorBidi"/>
          <w:lang w:eastAsia="en-US"/>
        </w:rPr>
        <w:t>ц</w:t>
      </w:r>
      <w:r w:rsidRPr="008417D9">
        <w:rPr>
          <w:rFonts w:eastAsiaTheme="minorHAnsi" w:cstheme="minorBidi"/>
          <w:lang w:eastAsia="en-US"/>
        </w:rPr>
        <w:t>ентрализованн</w:t>
      </w:r>
      <w:r>
        <w:rPr>
          <w:rFonts w:eastAsiaTheme="minorHAnsi" w:cstheme="minorBidi"/>
          <w:lang w:eastAsia="en-US"/>
        </w:rPr>
        <w:t>ой</w:t>
      </w:r>
      <w:r w:rsidRPr="008417D9">
        <w:rPr>
          <w:rFonts w:eastAsiaTheme="minorHAnsi" w:cstheme="minorBidi"/>
          <w:lang w:eastAsia="en-US"/>
        </w:rPr>
        <w:t xml:space="preserve"> системы водоснабжения </w:t>
      </w:r>
      <w:r>
        <w:rPr>
          <w:rFonts w:eastAsiaTheme="minorHAnsi" w:cstheme="minorBidi"/>
          <w:lang w:eastAsia="en-US"/>
        </w:rPr>
        <w:t>относятся</w:t>
      </w:r>
      <w:r w:rsidRPr="008417D9">
        <w:rPr>
          <w:rFonts w:eastAsiaTheme="minorHAnsi" w:cstheme="minorBidi"/>
          <w:lang w:eastAsia="en-US"/>
        </w:rPr>
        <w:t xml:space="preserve"> 2 водонапорные башни, </w:t>
      </w:r>
      <w:r>
        <w:rPr>
          <w:rFonts w:eastAsiaTheme="minorHAnsi" w:cstheme="minorBidi"/>
          <w:lang w:eastAsia="en-US"/>
        </w:rPr>
        <w:t>расположенные в д. Веребье (1 ед.) и д. Гарь (1 ед.), от которых р</w:t>
      </w:r>
      <w:r w:rsidRPr="008417D9">
        <w:rPr>
          <w:rFonts w:eastAsiaTheme="minorHAnsi" w:cstheme="minorBidi"/>
          <w:lang w:eastAsia="en-US"/>
        </w:rPr>
        <w:t>абота</w:t>
      </w:r>
      <w:r>
        <w:rPr>
          <w:rFonts w:eastAsiaTheme="minorHAnsi" w:cstheme="minorBidi"/>
          <w:lang w:eastAsia="en-US"/>
        </w:rPr>
        <w:t>е</w:t>
      </w:r>
      <w:r w:rsidRPr="008417D9">
        <w:rPr>
          <w:rFonts w:eastAsiaTheme="minorHAnsi" w:cstheme="minorBidi"/>
          <w:lang w:eastAsia="en-US"/>
        </w:rPr>
        <w:t>т</w:t>
      </w:r>
      <w:r>
        <w:rPr>
          <w:rFonts w:eastAsiaTheme="minorHAnsi" w:cstheme="minorBidi"/>
          <w:lang w:eastAsia="en-US"/>
        </w:rPr>
        <w:t xml:space="preserve"> 9 водоразборных колонок: д. Веребье – 4 шт.; </w:t>
      </w:r>
      <w:r w:rsidRPr="008417D9">
        <w:rPr>
          <w:rFonts w:eastAsiaTheme="minorHAnsi" w:cstheme="minorBidi"/>
          <w:lang w:eastAsia="en-US"/>
        </w:rPr>
        <w:t>д. Гарь – 5</w:t>
      </w:r>
      <w:r>
        <w:rPr>
          <w:rFonts w:eastAsiaTheme="minorHAnsi" w:cstheme="minorBidi"/>
          <w:lang w:eastAsia="en-US"/>
        </w:rPr>
        <w:t xml:space="preserve"> шт.</w:t>
      </w:r>
    </w:p>
    <w:p w:rsidR="00E7483C" w:rsidRDefault="00E7483C" w:rsidP="00E7483C">
      <w:pPr>
        <w:pStyle w:val="a3"/>
        <w:ind w:firstLine="720"/>
      </w:pPr>
      <w:r>
        <w:t xml:space="preserve">Артезианские скважины эксплуатируют подземные воды снежско-плавского водоносного комплекса. Подземные воды по качеству соответствуют СанПиН 2.1.4.1074-01, кроме железа, содержание которого колеблется от 0,6 до 1,7 мг/л. </w:t>
      </w:r>
    </w:p>
    <w:p w:rsidR="00E7483C" w:rsidRDefault="00E7483C" w:rsidP="00E7483C">
      <w:pPr>
        <w:ind w:firstLine="708"/>
        <w:rPr>
          <w:rFonts w:eastAsiaTheme="minorHAnsi" w:cstheme="minorBidi"/>
          <w:lang w:eastAsia="en-US"/>
        </w:rPr>
      </w:pPr>
      <w:r w:rsidRPr="00E7483C">
        <w:rPr>
          <w:rFonts w:eastAsiaTheme="minorHAnsi" w:cstheme="minorBidi"/>
          <w:lang w:eastAsia="en-US"/>
        </w:rPr>
        <w:t>Одиночное протяжение уличной водопроводной сети</w:t>
      </w:r>
      <w:r>
        <w:rPr>
          <w:rFonts w:eastAsiaTheme="minorHAnsi" w:cstheme="minorBidi"/>
          <w:lang w:eastAsia="en-US"/>
        </w:rPr>
        <w:t>составляет 5,4 км из них нуждающиеся в замене составляют 1,8 км.</w:t>
      </w:r>
    </w:p>
    <w:p w:rsidR="00E7483C" w:rsidRPr="00E7483C" w:rsidRDefault="00E7483C" w:rsidP="00E7483C">
      <w:pPr>
        <w:ind w:firstLine="708"/>
        <w:rPr>
          <w:rFonts w:eastAsiaTheme="minorHAnsi" w:cstheme="minorBidi"/>
          <w:lang w:eastAsia="en-US"/>
        </w:rPr>
      </w:pPr>
      <w:r w:rsidRPr="00E7483C">
        <w:rPr>
          <w:rFonts w:eastAsiaTheme="minorHAnsi" w:cstheme="minorBidi"/>
          <w:lang w:eastAsia="en-US"/>
        </w:rPr>
        <w:t>С января 2016 года водонапорная башня и водоразборные колонки в д. Веребье</w:t>
      </w:r>
      <w:r w:rsidR="004A1422">
        <w:rPr>
          <w:rFonts w:eastAsiaTheme="minorHAnsi" w:cstheme="minorBidi"/>
          <w:lang w:eastAsia="en-US"/>
        </w:rPr>
        <w:t xml:space="preserve"> и д. Гарь</w:t>
      </w:r>
      <w:r w:rsidRPr="00E7483C">
        <w:rPr>
          <w:rFonts w:eastAsiaTheme="minorHAnsi" w:cstheme="minorBidi"/>
          <w:lang w:eastAsia="en-US"/>
        </w:rPr>
        <w:t xml:space="preserve"> переданы на обслуживание муниципальному унитарному предприятию «Жилищно-коммунальное хозяйство Маловишерского муниципального района».</w:t>
      </w:r>
    </w:p>
    <w:p w:rsidR="00E7483C" w:rsidRPr="00F9258B" w:rsidRDefault="00E7483C" w:rsidP="00E7483C">
      <w:pPr>
        <w:ind w:firstLine="708"/>
        <w:rPr>
          <w:rFonts w:eastAsiaTheme="minorHAnsi" w:cstheme="minorBidi"/>
          <w:b/>
          <w:lang w:eastAsia="en-US"/>
        </w:rPr>
      </w:pPr>
      <w:r w:rsidRPr="00F9258B">
        <w:rPr>
          <w:b/>
        </w:rPr>
        <w:t>Характеристика системы водоснабжения</w:t>
      </w:r>
      <w:r w:rsidR="00F9258B" w:rsidRPr="00F9258B">
        <w:rPr>
          <w:rFonts w:eastAsiaTheme="minorHAnsi" w:cstheme="minorBidi"/>
          <w:b/>
          <w:lang w:eastAsia="en-US"/>
        </w:rPr>
        <w:t xml:space="preserve"> д. Веребье.</w:t>
      </w:r>
    </w:p>
    <w:p w:rsidR="00E7483C" w:rsidRDefault="00E7483C" w:rsidP="00E7483C">
      <w:pPr>
        <w:ind w:firstLine="708"/>
        <w:rPr>
          <w:rFonts w:eastAsiaTheme="minorHAnsi" w:cstheme="minorBidi"/>
          <w:lang w:eastAsia="en-US"/>
        </w:rPr>
      </w:pPr>
      <w:r w:rsidRPr="00E7483C">
        <w:rPr>
          <w:rFonts w:eastAsiaTheme="minorHAnsi" w:cstheme="minorBidi"/>
          <w:lang w:eastAsia="en-US"/>
        </w:rPr>
        <w:t>В деревне Веребье имеется 1 артезианская скважина</w:t>
      </w:r>
      <w:r>
        <w:rPr>
          <w:rFonts w:eastAsiaTheme="minorHAnsi" w:cstheme="minorBidi"/>
          <w:lang w:eastAsia="en-US"/>
        </w:rPr>
        <w:t>,</w:t>
      </w:r>
      <w:r w:rsidR="00F9258B">
        <w:rPr>
          <w:rFonts w:eastAsiaTheme="minorHAnsi" w:cstheme="minorBidi"/>
          <w:lang w:eastAsia="en-US"/>
        </w:rPr>
        <w:t xml:space="preserve">находящаяся на обслуживании </w:t>
      </w:r>
      <w:r w:rsidR="00F9258B">
        <w:t xml:space="preserve">МУП «ЖКХ ММР», </w:t>
      </w:r>
      <w:r w:rsidRPr="00E7483C">
        <w:rPr>
          <w:rFonts w:eastAsiaTheme="minorHAnsi" w:cstheme="minorBidi"/>
          <w:lang w:eastAsia="en-US"/>
        </w:rPr>
        <w:t>глубиной 81 метр и производительностью 3,17 м3/час. Для откач</w:t>
      </w:r>
      <w:r>
        <w:rPr>
          <w:rFonts w:eastAsiaTheme="minorHAnsi" w:cstheme="minorBidi"/>
          <w:lang w:eastAsia="en-US"/>
        </w:rPr>
        <w:t xml:space="preserve">ки воды используется насос ЭЦВ </w:t>
      </w:r>
      <w:r w:rsidRPr="00E7483C">
        <w:rPr>
          <w:rFonts w:eastAsiaTheme="minorHAnsi" w:cstheme="minorBidi"/>
          <w:lang w:eastAsia="en-US"/>
        </w:rPr>
        <w:t>4-2,5-65. Арт</w:t>
      </w:r>
      <w:r>
        <w:rPr>
          <w:rFonts w:eastAsiaTheme="minorHAnsi" w:cstheme="minorBidi"/>
          <w:lang w:eastAsia="en-US"/>
        </w:rPr>
        <w:t xml:space="preserve">езианская </w:t>
      </w:r>
      <w:r w:rsidRPr="00E7483C">
        <w:rPr>
          <w:rFonts w:eastAsiaTheme="minorHAnsi" w:cstheme="minorBidi"/>
          <w:lang w:eastAsia="en-US"/>
        </w:rPr>
        <w:t xml:space="preserve">скважина имеет зоны санитарной защиты. Вода подается в водонапорную башню, емкость </w:t>
      </w:r>
      <w:r w:rsidRPr="00E7483C">
        <w:rPr>
          <w:rFonts w:eastAsiaTheme="minorHAnsi" w:cstheme="minorBidi"/>
          <w:lang w:eastAsia="en-US"/>
        </w:rPr>
        <w:lastRenderedPageBreak/>
        <w:t>бака 73 м3, высота башни10,91 м. Система водоснабжения построена в 1985 г. «Строительно-монтажным поездом №1» по водоснабжению Октябрьской железной дороги. Вода из скважины подается в кирпичную водонапорную башню, построенную в 1880 г.</w:t>
      </w:r>
      <w:r>
        <w:rPr>
          <w:rFonts w:eastAsiaTheme="minorHAnsi" w:cstheme="minorBidi"/>
          <w:lang w:eastAsia="en-US"/>
        </w:rPr>
        <w:t>,из которой</w:t>
      </w:r>
      <w:r w:rsidRPr="00E7483C">
        <w:rPr>
          <w:rFonts w:eastAsiaTheme="minorHAnsi" w:cstheme="minorBidi"/>
          <w:lang w:eastAsia="en-US"/>
        </w:rPr>
        <w:t xml:space="preserve"> поступает потребителям - школе, бане, амбулатории, населению. </w:t>
      </w:r>
    </w:p>
    <w:p w:rsidR="00E7483C" w:rsidRDefault="00E7483C" w:rsidP="00E7483C">
      <w:pPr>
        <w:ind w:firstLine="708"/>
        <w:rPr>
          <w:rFonts w:eastAsiaTheme="minorHAnsi" w:cstheme="minorBidi"/>
          <w:lang w:eastAsia="en-US"/>
        </w:rPr>
      </w:pPr>
      <w:r w:rsidRPr="00E7483C">
        <w:rPr>
          <w:rFonts w:eastAsiaTheme="minorHAnsi" w:cstheme="minorBidi"/>
          <w:lang w:eastAsia="en-US"/>
        </w:rPr>
        <w:t xml:space="preserve">В деревне действует тупиковая сеть водоснабжения диаметром, снабжающая водой центральную часть деревни. </w:t>
      </w:r>
    </w:p>
    <w:p w:rsidR="00E7483C" w:rsidRDefault="00E7483C" w:rsidP="00E7483C">
      <w:pPr>
        <w:ind w:firstLine="708"/>
        <w:rPr>
          <w:rFonts w:eastAsiaTheme="minorHAnsi" w:cstheme="minorBidi"/>
          <w:lang w:eastAsia="en-US"/>
        </w:rPr>
      </w:pPr>
      <w:r w:rsidRPr="00E7483C">
        <w:rPr>
          <w:rFonts w:eastAsiaTheme="minorHAnsi" w:cstheme="minorBidi"/>
          <w:lang w:eastAsia="en-US"/>
        </w:rPr>
        <w:t xml:space="preserve">Источником водоснабжения остальной части д. Веребье служат индивидуальные приусадебные шахтные колодцы. </w:t>
      </w:r>
    </w:p>
    <w:p w:rsidR="00E7483C" w:rsidRDefault="00E7483C" w:rsidP="00E7483C">
      <w:pPr>
        <w:ind w:firstLine="708"/>
        <w:rPr>
          <w:rFonts w:eastAsiaTheme="minorHAnsi" w:cstheme="minorBidi"/>
          <w:lang w:eastAsia="en-US"/>
        </w:rPr>
      </w:pPr>
      <w:r w:rsidRPr="00E7483C">
        <w:rPr>
          <w:rFonts w:eastAsiaTheme="minorHAnsi" w:cstheme="minorBidi"/>
          <w:lang w:eastAsia="en-US"/>
        </w:rPr>
        <w:t xml:space="preserve">Водопровод проложен из чугунных труб диаметрами </w:t>
      </w:r>
      <w:r>
        <w:rPr>
          <w:rFonts w:eastAsiaTheme="minorHAnsi" w:cstheme="minorBidi"/>
          <w:lang w:eastAsia="en-US"/>
        </w:rPr>
        <w:t xml:space="preserve">от 50 до </w:t>
      </w:r>
      <w:r w:rsidRPr="00E7483C">
        <w:rPr>
          <w:rFonts w:eastAsiaTheme="minorHAnsi" w:cstheme="minorBidi"/>
          <w:lang w:eastAsia="en-US"/>
        </w:rPr>
        <w:t>150 мм. Сеть тупиковая, глубина заложения труб 1,8-2,0 м. На сети установ</w:t>
      </w:r>
      <w:r>
        <w:rPr>
          <w:rFonts w:eastAsiaTheme="minorHAnsi" w:cstheme="minorBidi"/>
          <w:lang w:eastAsia="en-US"/>
        </w:rPr>
        <w:t xml:space="preserve">лено 4 водоразборных колонок, </w:t>
      </w:r>
      <w:r w:rsidRPr="00E7483C">
        <w:rPr>
          <w:rFonts w:eastAsiaTheme="minorHAnsi" w:cstheme="minorBidi"/>
          <w:lang w:eastAsia="en-US"/>
        </w:rPr>
        <w:t xml:space="preserve">протяженность водопровода 1110 м.                                                                                                 </w:t>
      </w:r>
    </w:p>
    <w:p w:rsidR="00E7483C" w:rsidRPr="00F9258B" w:rsidRDefault="00E7483C" w:rsidP="00E7483C">
      <w:pPr>
        <w:pStyle w:val="a3"/>
        <w:ind w:firstLine="720"/>
        <w:rPr>
          <w:b/>
        </w:rPr>
      </w:pPr>
      <w:r w:rsidRPr="00F9258B">
        <w:rPr>
          <w:b/>
        </w:rPr>
        <w:t>Характеристика системы водоснабжения д. Гарь.</w:t>
      </w:r>
    </w:p>
    <w:p w:rsidR="00F9258B" w:rsidRDefault="00F9258B" w:rsidP="00E7483C">
      <w:pPr>
        <w:pStyle w:val="a3"/>
        <w:ind w:firstLine="720"/>
      </w:pPr>
      <w:r>
        <w:t xml:space="preserve">В деревне Гарь </w:t>
      </w:r>
      <w:r w:rsidR="00E7483C">
        <w:t>имеется 1 артезианская скважина</w:t>
      </w:r>
      <w:r>
        <w:t xml:space="preserve">, находящаяся на обслуживании МУП «ЖКХ ММР», глубиной 95,5 метров </w:t>
      </w:r>
      <w:r w:rsidR="00E7483C">
        <w:t>и производительностью 3,6 м3/час. Для откач</w:t>
      </w:r>
      <w:r>
        <w:t xml:space="preserve">ки воды используется насос ЭЦВ </w:t>
      </w:r>
      <w:r w:rsidR="00E7483C">
        <w:t>4-2,5-80. А</w:t>
      </w:r>
      <w:r>
        <w:t xml:space="preserve">ртезианская </w:t>
      </w:r>
      <w:r w:rsidR="00E7483C">
        <w:t>скважина имеет зоны санитарной защиты. Вода подается в во</w:t>
      </w:r>
      <w:r>
        <w:t xml:space="preserve">донапорную башню, высота башни </w:t>
      </w:r>
      <w:r w:rsidR="00E7483C">
        <w:t xml:space="preserve">15 м, объем 15 м3. Скважина пробурена в 2003 году ЗАО «Бурводстрой». Вода из скважины подается в </w:t>
      </w:r>
      <w:r>
        <w:t xml:space="preserve">водонапорную башню </w:t>
      </w:r>
      <w:r w:rsidR="00E7483C">
        <w:t xml:space="preserve">и водопроводную сеть. </w:t>
      </w:r>
    </w:p>
    <w:p w:rsidR="00E7483C" w:rsidRDefault="00E7483C" w:rsidP="00E7483C">
      <w:pPr>
        <w:pStyle w:val="a3"/>
        <w:ind w:firstLine="720"/>
      </w:pPr>
      <w:r>
        <w:t xml:space="preserve">Водопровод проложен из полиэтиленовых труб диаметром 110 мм и диаметром 63 мм протяженностью 1940 м на глубине 1,8 м. На сети установлено </w:t>
      </w:r>
      <w:r w:rsidR="00F9258B">
        <w:t>5</w:t>
      </w:r>
      <w:r>
        <w:t xml:space="preserve"> водоразборных колонок. </w:t>
      </w:r>
    </w:p>
    <w:p w:rsidR="00E7483C" w:rsidRPr="00F9258B" w:rsidRDefault="00F9258B" w:rsidP="00E7483C">
      <w:pPr>
        <w:pStyle w:val="a3"/>
        <w:ind w:firstLine="720"/>
        <w:rPr>
          <w:b/>
        </w:rPr>
      </w:pPr>
      <w:r w:rsidRPr="00F9258B">
        <w:rPr>
          <w:b/>
        </w:rPr>
        <w:t xml:space="preserve">Характеристика системы водоснабжения </w:t>
      </w:r>
      <w:r w:rsidR="00E7483C" w:rsidRPr="00F9258B">
        <w:rPr>
          <w:b/>
        </w:rPr>
        <w:t>д. Подгорное.</w:t>
      </w:r>
    </w:p>
    <w:p w:rsidR="00E7483C" w:rsidRDefault="00E7483C" w:rsidP="00E7483C">
      <w:pPr>
        <w:pStyle w:val="a3"/>
        <w:ind w:firstLine="720"/>
      </w:pPr>
      <w:r>
        <w:t>В настоящее время источником водоснабжения д. Подгорное служат индивидуальные приусадебные шахтные колодцы. На территории деревни Подгорное имеется недействующая тупиковая сеть водопровода, расположенная в центральной части. Источником водоснабжения её являлась артезианская скважина производительностью 3 м³/час.</w:t>
      </w:r>
    </w:p>
    <w:p w:rsidR="008417D9" w:rsidRDefault="008417D9" w:rsidP="004A25C8">
      <w:pPr>
        <w:pStyle w:val="a3"/>
        <w:ind w:firstLine="720"/>
      </w:pPr>
      <w:r>
        <w:t>М</w:t>
      </w:r>
      <w:r w:rsidR="004A25C8">
        <w:t>униципальн</w:t>
      </w:r>
      <w:r>
        <w:t>ым</w:t>
      </w:r>
      <w:r w:rsidR="004A25C8">
        <w:t xml:space="preserve"> унитарн</w:t>
      </w:r>
      <w:r>
        <w:t>ым</w:t>
      </w:r>
      <w:r w:rsidR="004A25C8">
        <w:t xml:space="preserve"> пред</w:t>
      </w:r>
      <w:r>
        <w:t>приятием</w:t>
      </w:r>
      <w:r w:rsidR="004A25C8">
        <w:t xml:space="preserve"> «Жилищно-коммунальное хозяйство Маловишерского муниципального района» </w:t>
      </w:r>
      <w:r>
        <w:t xml:space="preserve">инвестиционная программа </w:t>
      </w:r>
      <w:r w:rsidR="004A25C8">
        <w:t xml:space="preserve">по развитию системы водоснабжения и водоотведения на территории </w:t>
      </w:r>
      <w:r w:rsidR="00E7483C">
        <w:t xml:space="preserve">Веребьинского сельского поселения </w:t>
      </w:r>
      <w:r>
        <w:t>не разрабатывалась.</w:t>
      </w:r>
    </w:p>
    <w:p w:rsidR="008417D9" w:rsidRDefault="0038524E" w:rsidP="0038524E">
      <w:pPr>
        <w:pStyle w:val="a3"/>
        <w:ind w:firstLine="720"/>
      </w:pPr>
      <w:r>
        <w:t xml:space="preserve">На сети в качестве регулирующей емкости действуют типовые водонапорные башни Рожновского. </w:t>
      </w:r>
    </w:p>
    <w:p w:rsidR="004A25C8" w:rsidRDefault="004A25C8" w:rsidP="004A25C8">
      <w:pPr>
        <w:pStyle w:val="2"/>
      </w:pPr>
      <w:r>
        <w:t>Характеристика существующего состояния систем водоотведения</w:t>
      </w:r>
    </w:p>
    <w:p w:rsidR="005F3FA9" w:rsidRDefault="005F3FA9" w:rsidP="0038524E">
      <w:pPr>
        <w:pStyle w:val="a3"/>
        <w:ind w:firstLine="720"/>
      </w:pPr>
      <w:r>
        <w:t>На территории Веребьинского сельского поселения отсутствуют</w:t>
      </w:r>
      <w:r w:rsidRPr="005F3FA9">
        <w:t xml:space="preserve"> централизованны</w:t>
      </w:r>
      <w:r>
        <w:t>е</w:t>
      </w:r>
      <w:r w:rsidRPr="005F3FA9">
        <w:t xml:space="preserve"> сет</w:t>
      </w:r>
      <w:r>
        <w:t>и</w:t>
      </w:r>
      <w:r w:rsidRPr="005F3FA9">
        <w:t xml:space="preserve"> канализации.  </w:t>
      </w:r>
    </w:p>
    <w:p w:rsidR="005F3FA9" w:rsidRDefault="005F3FA9" w:rsidP="0038524E">
      <w:pPr>
        <w:pStyle w:val="a3"/>
        <w:ind w:firstLine="720"/>
      </w:pPr>
      <w:r w:rsidRPr="005F3FA9">
        <w:t>Жилая застройка, общественные здания и здания коммунального назначения оборудованы надворными уборными или накопительными ёмкостями с по</w:t>
      </w:r>
      <w:r>
        <w:t xml:space="preserve">следующим вывозом сточных вод в </w:t>
      </w:r>
      <w:r w:rsidRPr="005F3FA9">
        <w:t>места, указанные органами санитарно-эпидемиологического надзора.</w:t>
      </w:r>
      <w:r w:rsidR="00896D2D">
        <w:t xml:space="preserve"> По фактическим сведениям, сточные воды не утилизируются.</w:t>
      </w:r>
    </w:p>
    <w:p w:rsidR="005F3FA9" w:rsidRDefault="005F3FA9" w:rsidP="0038524E">
      <w:pPr>
        <w:pStyle w:val="a3"/>
        <w:ind w:firstLine="720"/>
      </w:pPr>
      <w:r w:rsidRPr="005F3FA9">
        <w:lastRenderedPageBreak/>
        <w:t xml:space="preserve">В настоящее время строится канализация в д. Подгорное в связи со строительством </w:t>
      </w:r>
      <w:r>
        <w:t>здания Маловишерского психоневрологического интерната «Оксочи»</w:t>
      </w:r>
      <w:r w:rsidRPr="005F3FA9">
        <w:t>.</w:t>
      </w:r>
    </w:p>
    <w:p w:rsidR="00424522" w:rsidRDefault="00424522" w:rsidP="00424522">
      <w:pPr>
        <w:pStyle w:val="2"/>
      </w:pPr>
      <w:r>
        <w:t>Характеристика существующего состояния систем</w:t>
      </w:r>
      <w:r w:rsidRPr="00424522">
        <w:t xml:space="preserve"> теплоснабжения и горячего водоснабжения</w:t>
      </w:r>
    </w:p>
    <w:p w:rsidR="00424522" w:rsidRDefault="00424522" w:rsidP="00424522">
      <w:pPr>
        <w:pStyle w:val="a3"/>
        <w:ind w:firstLine="720"/>
      </w:pPr>
      <w:r>
        <w:t xml:space="preserve">На территории </w:t>
      </w:r>
      <w:r w:rsidR="006E3683">
        <w:t>Веребьинского сельского поселения отсутствуют централизованные системы</w:t>
      </w:r>
      <w:r>
        <w:t>обеспечивающ</w:t>
      </w:r>
      <w:r w:rsidR="006E3683">
        <w:t>ие</w:t>
      </w:r>
      <w:r>
        <w:t xml:space="preserve"> нужды</w:t>
      </w:r>
      <w:r w:rsidR="006E3683">
        <w:t xml:space="preserve"> населения</w:t>
      </w:r>
      <w:r>
        <w:t xml:space="preserve"> теплоснабжени</w:t>
      </w:r>
      <w:r w:rsidR="006E3683">
        <w:t>ем</w:t>
      </w:r>
      <w:r>
        <w:t xml:space="preserve"> и горяч</w:t>
      </w:r>
      <w:r w:rsidR="006E3683">
        <w:t>им</w:t>
      </w:r>
      <w:r>
        <w:t xml:space="preserve"> водоснабжени</w:t>
      </w:r>
      <w:r w:rsidR="006E3683">
        <w:t>ем</w:t>
      </w:r>
      <w:r>
        <w:t>.</w:t>
      </w:r>
    </w:p>
    <w:p w:rsidR="006E3683" w:rsidRDefault="006E3683" w:rsidP="006E3683">
      <w:pPr>
        <w:pStyle w:val="a3"/>
        <w:ind w:firstLine="720"/>
      </w:pPr>
      <w:r>
        <w:t>В</w:t>
      </w:r>
      <w:r w:rsidR="00424522">
        <w:t xml:space="preserve">се </w:t>
      </w:r>
      <w:r>
        <w:t>населенные пунктыВеребьинского сельского поселения, в том числе жилой фонд и социальные объекты (школы, ОАУСО «Маловишерский психоневрологический интернат «Оксочи») имеют автономные источники теплоснабжения.</w:t>
      </w:r>
    </w:p>
    <w:p w:rsidR="006E3683" w:rsidRDefault="006E3683" w:rsidP="00424522">
      <w:pPr>
        <w:pStyle w:val="a3"/>
        <w:ind w:firstLine="720"/>
      </w:pPr>
      <w:r>
        <w:t>Для отопления школ, ОАУСО «Маловишерский психоневрологический интернат «Оксочи» применяются электрокотлы.</w:t>
      </w:r>
    </w:p>
    <w:p w:rsidR="00424522" w:rsidRDefault="006E3683" w:rsidP="006E3683">
      <w:pPr>
        <w:pStyle w:val="a3"/>
        <w:ind w:firstLine="720"/>
      </w:pPr>
      <w:r>
        <w:t xml:space="preserve">Жилой фонд в основном </w:t>
      </w:r>
      <w:r w:rsidR="00424522">
        <w:t>име</w:t>
      </w:r>
      <w:r>
        <w:t xml:space="preserve">ет печное отопление </w:t>
      </w:r>
      <w:r w:rsidRPr="006E3683">
        <w:t>и малометражные котлы на твердом топливе</w:t>
      </w:r>
      <w:r>
        <w:t>.</w:t>
      </w:r>
    </w:p>
    <w:p w:rsidR="00424522" w:rsidRDefault="00424522" w:rsidP="004E3BF9">
      <w:pPr>
        <w:pStyle w:val="2"/>
      </w:pPr>
      <w:r>
        <w:t>Характеристика существующего состояния систем</w:t>
      </w:r>
      <w:r w:rsidR="004E3BF9" w:rsidRPr="004E3BF9">
        <w:t xml:space="preserve"> газоснабжения  </w:t>
      </w:r>
    </w:p>
    <w:p w:rsidR="00B477BD" w:rsidRDefault="00B477BD" w:rsidP="00B477BD">
      <w:pPr>
        <w:pStyle w:val="a3"/>
        <w:ind w:firstLine="720"/>
      </w:pPr>
      <w:r>
        <w:t xml:space="preserve">Газоснабжение Веребьинского сельского поселения в настоящее время осуществляется на базе сжиженного газа в основном от индивидуальных баллонных установок, природным газом </w:t>
      </w:r>
    </w:p>
    <w:p w:rsidR="00B477BD" w:rsidRDefault="00B477BD" w:rsidP="00B477BD">
      <w:pPr>
        <w:pStyle w:val="a3"/>
        <w:ind w:firstLine="720"/>
      </w:pPr>
      <w:r>
        <w:t xml:space="preserve">Населенные пункты Веребьинского сельского поселения не газифицированы. </w:t>
      </w:r>
    </w:p>
    <w:p w:rsidR="00B477BD" w:rsidRDefault="00B477BD" w:rsidP="00B477BD">
      <w:pPr>
        <w:pStyle w:val="a3"/>
        <w:ind w:firstLine="720"/>
      </w:pPr>
      <w:r>
        <w:t xml:space="preserve">Сжиженный газ доставляется от пункта наполнения баллонов газового участка г. Малая Вишера автотранспортом в баллонах.  </w:t>
      </w:r>
    </w:p>
    <w:p w:rsidR="00B477BD" w:rsidRDefault="00B477BD" w:rsidP="00B477BD">
      <w:pPr>
        <w:pStyle w:val="a3"/>
        <w:ind w:firstLine="720"/>
      </w:pPr>
      <w:r>
        <w:t xml:space="preserve">Газ используется населением для приготовления пищи.  </w:t>
      </w:r>
    </w:p>
    <w:p w:rsidR="00B477BD" w:rsidRDefault="00B477BD" w:rsidP="00B477BD">
      <w:pPr>
        <w:pStyle w:val="a3"/>
        <w:ind w:firstLine="720"/>
      </w:pPr>
      <w:r>
        <w:t>Общий годовой расход сжиженных углеводородных газов (СУГ) потребителей Веребьинского сельского поселения составляет 52800 кг/год. Население пользуется газом от баллонных индивидуальных установок.</w:t>
      </w:r>
    </w:p>
    <w:p w:rsidR="00566ECD" w:rsidRDefault="00B477BD" w:rsidP="00B477BD">
      <w:pPr>
        <w:pStyle w:val="a3"/>
        <w:ind w:firstLine="720"/>
      </w:pPr>
      <w:r>
        <w:t>В настоящее время потребителями сжиженного газа для бытовых нужд является в основном население существующей жилой застройки. Охват населения газоснабжением 100%.</w:t>
      </w:r>
    </w:p>
    <w:p w:rsidR="00566ECD" w:rsidRDefault="00136B7C" w:rsidP="00566ECD">
      <w:pPr>
        <w:pStyle w:val="a3"/>
        <w:ind w:firstLine="720"/>
      </w:pPr>
      <w:r>
        <w:t>Необходимо предусмотреть строительство сетей распределительных</w:t>
      </w:r>
      <w:r w:rsidR="00566ECD">
        <w:t xml:space="preserve"> газопроводов высоког</w:t>
      </w:r>
      <w:r>
        <w:t>о и низкого давления,с</w:t>
      </w:r>
      <w:r w:rsidR="00566ECD">
        <w:t>установ</w:t>
      </w:r>
      <w:r>
        <w:t>кой</w:t>
      </w:r>
      <w:r w:rsidR="00566ECD">
        <w:t xml:space="preserve"> ГРП, ГРПШ, ШРП и домовы</w:t>
      </w:r>
      <w:r>
        <w:t>х регуляторных установокдля снижения давления</w:t>
      </w:r>
      <w:r w:rsidR="00566ECD">
        <w:t xml:space="preserve">. </w:t>
      </w:r>
    </w:p>
    <w:p w:rsidR="00424522" w:rsidRDefault="00424522" w:rsidP="004E3BF9">
      <w:pPr>
        <w:pStyle w:val="2"/>
      </w:pPr>
      <w:r>
        <w:t>Характеристика существующего состояния систем</w:t>
      </w:r>
      <w:r w:rsidR="004E3BF9" w:rsidRPr="004E3BF9">
        <w:t xml:space="preserve"> электроснабжения</w:t>
      </w:r>
    </w:p>
    <w:p w:rsidR="00B477BD" w:rsidRDefault="00B477BD" w:rsidP="00B477BD">
      <w:pPr>
        <w:pStyle w:val="a3"/>
        <w:ind w:firstLine="720"/>
      </w:pPr>
      <w:r>
        <w:t>В Маловишерском районе имеются трансформаторные подстанции ПС110/10 2х16 МВА, ТПС «Гряды» 110/10 кВ 15+10 МВА; ТПС «Оксочи» 110/35/10 – 2х16 МВА; ТПС «Бурга» 110/10 кВ 2х10 МВА 2х10 МВА; ТПС 110/3-10 «Мстинский мост» 2х20 МВА; ПС 35/10 «Усть-Волма» 1х1 МВА.</w:t>
      </w:r>
    </w:p>
    <w:p w:rsidR="00B477BD" w:rsidRDefault="00B477BD" w:rsidP="00B477BD">
      <w:pPr>
        <w:pStyle w:val="a3"/>
        <w:ind w:firstLine="720"/>
      </w:pPr>
      <w:r>
        <w:lastRenderedPageBreak/>
        <w:t>Питание существующих подстанций по сети 110 кВ осуществляется от ПС 330/110/35/10 кВ «Чудово», питание ПС35/10 «Усть-Волма» осуществляется по сети 35 кВ от ПС «Крестцы».</w:t>
      </w:r>
    </w:p>
    <w:p w:rsidR="00B477BD" w:rsidRDefault="00B477BD" w:rsidP="00B477BD">
      <w:pPr>
        <w:pStyle w:val="a3"/>
        <w:ind w:firstLine="720"/>
      </w:pPr>
      <w:r>
        <w:t>Электрические сети 10 и 0,4 кВ в основном выполнены воздушными, год постройки, начиная с 1974 г. и по мере окончания нормативного срока эксплуатации необходима их замена или реконструкция.</w:t>
      </w:r>
    </w:p>
    <w:p w:rsidR="00566ECD" w:rsidRDefault="00566ECD" w:rsidP="00566ECD">
      <w:pPr>
        <w:pStyle w:val="a3"/>
        <w:ind w:firstLine="720"/>
      </w:pPr>
      <w:r>
        <w:t xml:space="preserve">Электроснабжение жилищно-коммунального сектора </w:t>
      </w:r>
      <w:r w:rsidR="00507CD9">
        <w:t xml:space="preserve">населенных пунктовВеребьинского сельского поселения </w:t>
      </w:r>
      <w:r>
        <w:t>осуществляется от потребительских трансформаторных подстанций 6-10/0,4 кВ. Питание ТП выполнено по</w:t>
      </w:r>
      <w:r w:rsidR="00B477BD" w:rsidRPr="00B477BD">
        <w:t>фидерным воздушным линиям 10 кВ от ПС-35/10 «Оксочи»</w:t>
      </w:r>
      <w:r w:rsidR="00B477BD">
        <w:t>.</w:t>
      </w:r>
    </w:p>
    <w:p w:rsidR="00507CD9" w:rsidRDefault="00507CD9" w:rsidP="00566ECD">
      <w:pPr>
        <w:pStyle w:val="a3"/>
        <w:ind w:firstLine="720"/>
      </w:pPr>
      <w:r>
        <w:t xml:space="preserve">В населенных пунктов Веребьинского сельского поселения установлены КТП </w:t>
      </w:r>
      <w:r w:rsidRPr="00507CD9">
        <w:t>10/0,4 кВ</w:t>
      </w:r>
      <w:r w:rsidR="00B477BD">
        <w:t>информация о которых представлена в таблице.</w:t>
      </w:r>
    </w:p>
    <w:p w:rsidR="00B477BD" w:rsidRDefault="00B477BD" w:rsidP="00566ECD">
      <w:pPr>
        <w:pStyle w:val="a3"/>
        <w:ind w:firstLine="72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83"/>
        <w:gridCol w:w="2614"/>
        <w:gridCol w:w="2592"/>
        <w:gridCol w:w="2032"/>
      </w:tblGrid>
      <w:tr w:rsidR="00507CD9" w:rsidRPr="00507CD9" w:rsidTr="00507CD9">
        <w:trPr>
          <w:tblHeader/>
        </w:trPr>
        <w:tc>
          <w:tcPr>
            <w:tcW w:w="3114" w:type="dxa"/>
            <w:vAlign w:val="center"/>
          </w:tcPr>
          <w:p w:rsidR="00507CD9" w:rsidRPr="00507CD9" w:rsidRDefault="00507CD9" w:rsidP="00507CD9">
            <w:pPr>
              <w:jc w:val="center"/>
              <w:rPr>
                <w:rFonts w:eastAsia="Calibri"/>
                <w:lang w:eastAsia="en-US"/>
              </w:rPr>
            </w:pPr>
            <w:r>
              <w:rPr>
                <w:rFonts w:eastAsia="Calibri"/>
                <w:lang w:eastAsia="en-US"/>
              </w:rPr>
              <w:t>Наименование населенного</w:t>
            </w:r>
            <w:r w:rsidRPr="00507CD9">
              <w:rPr>
                <w:rFonts w:eastAsia="Calibri"/>
                <w:lang w:eastAsia="en-US"/>
              </w:rPr>
              <w:t xml:space="preserve"> пункт</w:t>
            </w:r>
            <w:r>
              <w:rPr>
                <w:rFonts w:eastAsia="Calibri"/>
                <w:lang w:eastAsia="en-US"/>
              </w:rPr>
              <w:t>а</w:t>
            </w:r>
          </w:p>
        </w:tc>
        <w:tc>
          <w:tcPr>
            <w:tcW w:w="2558" w:type="dxa"/>
            <w:vAlign w:val="center"/>
          </w:tcPr>
          <w:p w:rsidR="00507CD9" w:rsidRPr="00507CD9" w:rsidRDefault="00507CD9" w:rsidP="00507CD9">
            <w:pPr>
              <w:jc w:val="center"/>
              <w:rPr>
                <w:rFonts w:eastAsia="Calibri"/>
                <w:lang w:eastAsia="en-US"/>
              </w:rPr>
            </w:pPr>
            <w:r>
              <w:rPr>
                <w:rFonts w:eastAsia="Calibri"/>
                <w:lang w:eastAsia="en-US"/>
              </w:rPr>
              <w:t>Установленная м</w:t>
            </w:r>
            <w:r w:rsidRPr="00507CD9">
              <w:rPr>
                <w:rFonts w:eastAsia="Calibri"/>
                <w:lang w:eastAsia="en-US"/>
              </w:rPr>
              <w:t>ощность (кВА)</w:t>
            </w:r>
          </w:p>
        </w:tc>
        <w:tc>
          <w:tcPr>
            <w:tcW w:w="2536" w:type="dxa"/>
            <w:vAlign w:val="center"/>
          </w:tcPr>
          <w:p w:rsidR="00507CD9" w:rsidRPr="00507CD9" w:rsidRDefault="00507CD9" w:rsidP="00507CD9">
            <w:pPr>
              <w:jc w:val="center"/>
              <w:rPr>
                <w:rFonts w:eastAsia="Calibri"/>
                <w:lang w:eastAsia="en-US"/>
              </w:rPr>
            </w:pPr>
            <w:r w:rsidRPr="00507CD9">
              <w:rPr>
                <w:rFonts w:eastAsia="Calibri"/>
                <w:lang w:eastAsia="en-US"/>
              </w:rPr>
              <w:t>Потребитель</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Год строительства</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Поозерье</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КТП-25</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1976</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Комель</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КТП-160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1980</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Ольховка</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КТП-25</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1985</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Новая</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КТП-25</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1998</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Вязовка</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КТП-25</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1985</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Горушка</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КТП-63</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1985</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Оксочи</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КТП-100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1984</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Оксочи</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КТП-100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1984</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Посохово</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КТП-100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1988</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Кленово</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КТП-63</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1997</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Подгорье</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КТП-63</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1996</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Порыхалово</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КТП-40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1988</w:t>
            </w:r>
          </w:p>
        </w:tc>
      </w:tr>
      <w:tr w:rsidR="00B477BD" w:rsidRPr="00507CD9" w:rsidTr="00507CD9">
        <w:tc>
          <w:tcPr>
            <w:tcW w:w="3114" w:type="dxa"/>
          </w:tcPr>
          <w:p w:rsidR="00507CD9" w:rsidRPr="00507CD9" w:rsidRDefault="00507CD9" w:rsidP="00507CD9">
            <w:pPr>
              <w:rPr>
                <w:rFonts w:eastAsia="Calibri"/>
                <w:lang w:eastAsia="en-US"/>
              </w:rPr>
            </w:pPr>
            <w:r>
              <w:rPr>
                <w:rFonts w:eastAsia="Calibri"/>
                <w:lang w:eastAsia="en-US"/>
              </w:rPr>
              <w:t xml:space="preserve">Верхние </w:t>
            </w:r>
            <w:r w:rsidRPr="00507CD9">
              <w:rPr>
                <w:rFonts w:eastAsia="Calibri"/>
                <w:lang w:eastAsia="en-US"/>
              </w:rPr>
              <w:t>Островцы</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КТП-10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1986</w:t>
            </w:r>
          </w:p>
        </w:tc>
      </w:tr>
      <w:tr w:rsidR="00B477BD" w:rsidRPr="00507CD9" w:rsidTr="00507CD9">
        <w:tc>
          <w:tcPr>
            <w:tcW w:w="3114" w:type="dxa"/>
          </w:tcPr>
          <w:p w:rsidR="00507CD9" w:rsidRPr="00507CD9" w:rsidRDefault="00507CD9" w:rsidP="00507CD9">
            <w:pPr>
              <w:rPr>
                <w:rFonts w:eastAsia="Calibri"/>
                <w:lang w:eastAsia="en-US"/>
              </w:rPr>
            </w:pPr>
            <w:r>
              <w:rPr>
                <w:rFonts w:eastAsia="Calibri"/>
                <w:lang w:eastAsia="en-US"/>
              </w:rPr>
              <w:t xml:space="preserve">Нижние </w:t>
            </w:r>
            <w:r w:rsidRPr="00507CD9">
              <w:rPr>
                <w:rFonts w:eastAsia="Calibri"/>
                <w:lang w:eastAsia="en-US"/>
              </w:rPr>
              <w:t>Островцы</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КТП-25</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1997</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Окулово</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КТП-25</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1984</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Устье</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КТП-10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1984</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Дубовицы</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КТП-25</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1986</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Низовка</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КТП-10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1998</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Сорочино</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КТП-10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1986</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Шемякино</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КТП-63</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1986</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Концы</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КТП-40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1985</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Замостье</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КТП-250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1988</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Гарь</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КТП-250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1992</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Опути</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КТП-30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1985</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Пелюшня</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КТП-100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1985</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Кашира</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КТП-40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1986</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Захожка</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КТП-10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1997</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Подгорное</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КТП-160</w:t>
            </w:r>
          </w:p>
        </w:tc>
        <w:tc>
          <w:tcPr>
            <w:tcW w:w="2536" w:type="dxa"/>
            <w:vAlign w:val="center"/>
          </w:tcPr>
          <w:p w:rsidR="00507CD9" w:rsidRPr="00507CD9" w:rsidRDefault="00B477BD" w:rsidP="00507CD9">
            <w:pPr>
              <w:rPr>
                <w:rFonts w:eastAsia="Calibri"/>
                <w:lang w:eastAsia="en-US"/>
              </w:rPr>
            </w:pPr>
            <w:r>
              <w:rPr>
                <w:rFonts w:eastAsia="Calibri"/>
                <w:lang w:eastAsia="en-US"/>
              </w:rPr>
              <w:t>Ш</w:t>
            </w:r>
            <w:r w:rsidR="00507CD9" w:rsidRPr="00507CD9">
              <w:rPr>
                <w:rFonts w:eastAsia="Calibri"/>
                <w:lang w:eastAsia="en-US"/>
              </w:rPr>
              <w:t>кола</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1986</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Подгорное</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КТП-100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1986</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lastRenderedPageBreak/>
              <w:t>Подгорное</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КТП-63</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1986</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Подгорное</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КТП-250</w:t>
            </w:r>
          </w:p>
        </w:tc>
        <w:tc>
          <w:tcPr>
            <w:tcW w:w="2536" w:type="dxa"/>
            <w:vAlign w:val="center"/>
          </w:tcPr>
          <w:p w:rsidR="00507CD9" w:rsidRPr="00507CD9" w:rsidRDefault="00B477BD" w:rsidP="00507CD9">
            <w:pPr>
              <w:rPr>
                <w:rFonts w:eastAsia="Calibri"/>
                <w:lang w:eastAsia="en-US"/>
              </w:rPr>
            </w:pPr>
            <w:r>
              <w:rPr>
                <w:rFonts w:eastAsia="Calibri"/>
                <w:lang w:eastAsia="en-US"/>
              </w:rPr>
              <w:t>ПНБ</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2008</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Жальник</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КТП-10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1985</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Соболиха</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КТП-40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2005</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Заборовье</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КТП-63</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1988</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Инево Поле</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КТП-40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1988</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Лескуново</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КТП-25</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1988</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Знаменка</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КТП-100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1988</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Знаменка</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КТП-63</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1984</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Пехово</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КТП-25</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1988</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Гусево</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КТП-10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1988</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Заполек</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КТП-100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1988</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Воронково</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КТП-25</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1988</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Поводье</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КТП-40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1988</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Шабаново</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КТП-25</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1988</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Оксочи</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КТП-100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1984</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Оксочи</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КТП-63</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1984</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Голышино</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КТП-10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1988</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Веребье-1</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КТП-100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1999</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Веребье-3</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КТП-250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1992</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Веребье-4</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КТП-100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1997</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Веребье-2</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КТП-160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1992</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Веребье-6</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КТП-63</w:t>
            </w:r>
          </w:p>
        </w:tc>
        <w:tc>
          <w:tcPr>
            <w:tcW w:w="2536" w:type="dxa"/>
            <w:vAlign w:val="center"/>
          </w:tcPr>
          <w:p w:rsidR="00507CD9" w:rsidRPr="00507CD9" w:rsidRDefault="00B477BD" w:rsidP="00507CD9">
            <w:pPr>
              <w:rPr>
                <w:rFonts w:eastAsia="Calibri"/>
                <w:lang w:eastAsia="en-US"/>
              </w:rPr>
            </w:pPr>
            <w:r>
              <w:rPr>
                <w:rFonts w:eastAsia="Calibri"/>
                <w:lang w:eastAsia="en-US"/>
              </w:rPr>
              <w:t>Н</w:t>
            </w:r>
            <w:r w:rsidR="00507CD9" w:rsidRPr="00507CD9">
              <w:rPr>
                <w:rFonts w:eastAsia="Calibri"/>
                <w:lang w:eastAsia="en-US"/>
              </w:rPr>
              <w:t>ефтебаза</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2002</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Веребье-7</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КТП-250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1982</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Веребье-5</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КТП-40</w:t>
            </w:r>
          </w:p>
        </w:tc>
        <w:tc>
          <w:tcPr>
            <w:tcW w:w="2536" w:type="dxa"/>
            <w:vAlign w:val="center"/>
          </w:tcPr>
          <w:p w:rsidR="00507CD9" w:rsidRPr="00507CD9" w:rsidRDefault="00B477BD" w:rsidP="00507CD9">
            <w:pPr>
              <w:rPr>
                <w:rFonts w:eastAsia="Calibri"/>
                <w:lang w:eastAsia="en-US"/>
              </w:rPr>
            </w:pPr>
            <w:r>
              <w:rPr>
                <w:rFonts w:eastAsia="Calibri"/>
                <w:lang w:eastAsia="en-US"/>
              </w:rPr>
              <w:t>Ш</w:t>
            </w:r>
            <w:r w:rsidR="00507CD9" w:rsidRPr="00507CD9">
              <w:rPr>
                <w:rFonts w:eastAsia="Calibri"/>
                <w:lang w:eastAsia="en-US"/>
              </w:rPr>
              <w:t>кола</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1992</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Елемка</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КТП-10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1987</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Н.Перелесок</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КТП-40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1997</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Рябушинка</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КТП-30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1999</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В.Перелесок</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КТП-25</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1988</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Дубровка</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КТП-40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1986</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Пожарье</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КТП-25</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1986</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Старина</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КТП-25</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1986</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Лука</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КТП-160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1987</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Никулищи</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КТП-40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2007</w:t>
            </w:r>
          </w:p>
        </w:tc>
      </w:tr>
      <w:tr w:rsidR="00B477BD" w:rsidRPr="00507CD9" w:rsidTr="00507CD9">
        <w:tc>
          <w:tcPr>
            <w:tcW w:w="3114" w:type="dxa"/>
          </w:tcPr>
          <w:p w:rsidR="00507CD9" w:rsidRPr="00507CD9" w:rsidRDefault="00507CD9" w:rsidP="00507CD9">
            <w:pPr>
              <w:rPr>
                <w:rFonts w:eastAsia="Calibri"/>
                <w:lang w:eastAsia="en-US"/>
              </w:rPr>
            </w:pPr>
            <w:r w:rsidRPr="00507CD9">
              <w:rPr>
                <w:rFonts w:eastAsia="Calibri"/>
                <w:lang w:eastAsia="en-US"/>
              </w:rPr>
              <w:t>Городище</w:t>
            </w:r>
          </w:p>
        </w:tc>
        <w:tc>
          <w:tcPr>
            <w:tcW w:w="2558" w:type="dxa"/>
            <w:vAlign w:val="center"/>
          </w:tcPr>
          <w:p w:rsidR="00507CD9" w:rsidRPr="00507CD9" w:rsidRDefault="00507CD9" w:rsidP="00507CD9">
            <w:pPr>
              <w:jc w:val="center"/>
              <w:rPr>
                <w:rFonts w:eastAsia="Calibri"/>
                <w:lang w:eastAsia="en-US"/>
              </w:rPr>
            </w:pPr>
            <w:r w:rsidRPr="00507CD9">
              <w:rPr>
                <w:rFonts w:eastAsia="Calibri"/>
                <w:lang w:eastAsia="en-US"/>
              </w:rPr>
              <w:t>КТП-100</w:t>
            </w:r>
          </w:p>
        </w:tc>
        <w:tc>
          <w:tcPr>
            <w:tcW w:w="2536" w:type="dxa"/>
            <w:vAlign w:val="center"/>
          </w:tcPr>
          <w:p w:rsidR="00507CD9" w:rsidRPr="00507CD9" w:rsidRDefault="00507CD9" w:rsidP="00507CD9">
            <w:pPr>
              <w:rPr>
                <w:rFonts w:eastAsia="Calibri"/>
                <w:lang w:eastAsia="en-US"/>
              </w:rPr>
            </w:pPr>
            <w:r w:rsidRPr="00507CD9">
              <w:rPr>
                <w:rFonts w:eastAsia="Calibri"/>
                <w:lang w:eastAsia="en-US"/>
              </w:rPr>
              <w:t>Частный сектор</w:t>
            </w:r>
          </w:p>
        </w:tc>
        <w:tc>
          <w:tcPr>
            <w:tcW w:w="1988" w:type="dxa"/>
            <w:vAlign w:val="center"/>
          </w:tcPr>
          <w:p w:rsidR="00507CD9" w:rsidRPr="00507CD9" w:rsidRDefault="00507CD9" w:rsidP="00507CD9">
            <w:pPr>
              <w:jc w:val="center"/>
              <w:rPr>
                <w:rFonts w:eastAsia="Calibri"/>
                <w:lang w:eastAsia="en-US"/>
              </w:rPr>
            </w:pPr>
            <w:r w:rsidRPr="00507CD9">
              <w:rPr>
                <w:rFonts w:eastAsia="Calibri"/>
                <w:lang w:eastAsia="en-US"/>
              </w:rPr>
              <w:t>1996</w:t>
            </w:r>
          </w:p>
        </w:tc>
      </w:tr>
    </w:tbl>
    <w:p w:rsidR="00507CD9" w:rsidRDefault="00507CD9" w:rsidP="00566ECD">
      <w:pPr>
        <w:pStyle w:val="a3"/>
        <w:ind w:firstLine="720"/>
      </w:pPr>
    </w:p>
    <w:p w:rsidR="00424522" w:rsidRDefault="00566ECD" w:rsidP="00566ECD">
      <w:pPr>
        <w:pStyle w:val="a3"/>
        <w:ind w:firstLine="720"/>
      </w:pPr>
      <w:r>
        <w:t>Данные о суммарной нагрузке потреби</w:t>
      </w:r>
      <w:r w:rsidR="00B477BD">
        <w:t>телей жилищно-коммунальной зоны:</w:t>
      </w:r>
    </w:p>
    <w:p w:rsidR="00B477BD" w:rsidRDefault="00B477BD" w:rsidP="00B477BD">
      <w:pPr>
        <w:pStyle w:val="a3"/>
        <w:ind w:firstLine="720"/>
      </w:pPr>
      <w:r>
        <w:t xml:space="preserve">Суммарная установленная мощность трансформаторов подстанций 10/0,4кВ составляет 2131 кВА в том числе: </w:t>
      </w:r>
    </w:p>
    <w:p w:rsidR="00B477BD" w:rsidRDefault="00B477BD" w:rsidP="00B477BD">
      <w:pPr>
        <w:pStyle w:val="a3"/>
        <w:ind w:firstLine="720"/>
      </w:pPr>
      <w:r>
        <w:t xml:space="preserve">д. Веребье -  1048 кВА (2 шт. КТП-1*250+1 шт. КТП-1*160+3 шт. КТП-1*100+1 шт. КТП-1*63+ 1шт.КТП-1*25 кВА); </w:t>
      </w:r>
    </w:p>
    <w:p w:rsidR="00B477BD" w:rsidRDefault="00B477BD" w:rsidP="00B477BD">
      <w:pPr>
        <w:pStyle w:val="a3"/>
        <w:ind w:firstLine="720"/>
      </w:pPr>
      <w:r>
        <w:lastRenderedPageBreak/>
        <w:t xml:space="preserve">д. Гарь -  250 кВА (1 шт.  КТП-1*250 кВА); </w:t>
      </w:r>
    </w:p>
    <w:p w:rsidR="00B477BD" w:rsidRDefault="00B477BD" w:rsidP="00B477BD">
      <w:pPr>
        <w:pStyle w:val="a3"/>
        <w:ind w:firstLine="720"/>
      </w:pPr>
      <w:r>
        <w:t xml:space="preserve">д. Подгорное -  323 кВА (1 шт. КТП-1*160+1 шт. КТП-1*100+1 шт. КТП-1*63 кВА); </w:t>
      </w:r>
    </w:p>
    <w:p w:rsidR="00B477BD" w:rsidRDefault="00B477BD" w:rsidP="00B477BD">
      <w:pPr>
        <w:pStyle w:val="a3"/>
        <w:ind w:firstLine="720"/>
      </w:pPr>
      <w:r>
        <w:t>д. Оксочи - 510 кВА (1 шт.  КТП-1*250+1 шт. КТП-1*160+2 шт. КТП-1*100 кВА).</w:t>
      </w:r>
    </w:p>
    <w:p w:rsidR="00B477BD" w:rsidRDefault="00B477BD" w:rsidP="00B477BD">
      <w:pPr>
        <w:pStyle w:val="a3"/>
        <w:ind w:firstLine="720"/>
      </w:pPr>
      <w:r>
        <w:t>По данным производственного отделения «Ильменские электрические сети» филиала ОАО «МРСК Северо-Запада» «Новгородэнерго» Маловишерский РЭС на территории Веребьинского сельского поселения проходят следующие ВЛЭП:</w:t>
      </w:r>
    </w:p>
    <w:p w:rsidR="00B477BD" w:rsidRDefault="00B477BD" w:rsidP="00B477BD">
      <w:pPr>
        <w:pStyle w:val="a3"/>
        <w:ind w:firstLine="720"/>
      </w:pPr>
      <w:r>
        <w:t>ВЛ-110 кВ:</w:t>
      </w:r>
    </w:p>
    <w:p w:rsidR="00B477BD" w:rsidRDefault="00B477BD" w:rsidP="00B477BD">
      <w:pPr>
        <w:pStyle w:val="a3"/>
        <w:ind w:firstLine="720"/>
      </w:pPr>
      <w:r>
        <w:t>Л-Вш.2 – протяженность – 17,7 км; Л-Вш.3 – протяженность – 16,5 км; Л-Вш.5 – протяженность – 17,7 км; Л-Вш.4 – протяженность – 16,5 км;</w:t>
      </w:r>
    </w:p>
    <w:p w:rsidR="00B477BD" w:rsidRDefault="00B477BD" w:rsidP="00B477BD">
      <w:pPr>
        <w:pStyle w:val="a3"/>
        <w:ind w:firstLine="720"/>
      </w:pPr>
      <w:r>
        <w:t>ВЛ-10 кВ:</w:t>
      </w:r>
    </w:p>
    <w:p w:rsidR="00B477BD" w:rsidRDefault="00B477BD" w:rsidP="00B477BD">
      <w:pPr>
        <w:pStyle w:val="a3"/>
        <w:ind w:firstLine="720"/>
      </w:pPr>
      <w:r>
        <w:t>Л-1 ПС Оксочи – протяженность – 102,3 км; Л-2 ПС Оксочи – протяженность – 25 км; Л-3 ПС Оксочи – протяженность – 40,9 км; Л-4 ПС Оксочи – протяженность – 15,4 км.</w:t>
      </w:r>
    </w:p>
    <w:p w:rsidR="00566ECD" w:rsidRDefault="00566ECD" w:rsidP="00566ECD">
      <w:pPr>
        <w:pStyle w:val="2"/>
      </w:pPr>
      <w:r>
        <w:t>Характеристика существующего состояния коммунальных системпо утилизации, обезвреживанию и захоронению твердых бытовых отходов</w:t>
      </w:r>
    </w:p>
    <w:p w:rsidR="00566ECD" w:rsidRDefault="00566ECD" w:rsidP="00566ECD">
      <w:pPr>
        <w:pStyle w:val="a3"/>
        <w:ind w:firstLine="720"/>
      </w:pPr>
      <w:r>
        <w:t xml:space="preserve">На территории Маловишерского муниципального района в настоящее время существует полигон твердых бытовых отходов (ТБО), который расположен в 4 км от г. Малая Вишера по трассе «Спасская Полисть – Любытино» в сторону Великого Новгорода (в 740 м влево по дороге на бывшую д. Красная Вишерка). </w:t>
      </w:r>
    </w:p>
    <w:p w:rsidR="00566ECD" w:rsidRDefault="00566ECD" w:rsidP="00566ECD">
      <w:pPr>
        <w:pStyle w:val="a3"/>
        <w:ind w:firstLine="720"/>
      </w:pPr>
      <w:r>
        <w:t xml:space="preserve">Полигон ТБО находится в </w:t>
      </w:r>
      <w:r w:rsidR="006E3683">
        <w:t>41</w:t>
      </w:r>
      <w:r>
        <w:t xml:space="preserve"> км от </w:t>
      </w:r>
      <w:r w:rsidR="00507CD9">
        <w:t>д. Веребье</w:t>
      </w:r>
      <w:r>
        <w:t>. Площадь полигона ТБО – 5,0 га. На 01.01.</w:t>
      </w:r>
      <w:r w:rsidR="00B50BDD">
        <w:t>201</w:t>
      </w:r>
      <w:r w:rsidR="0045703C">
        <w:t>6</w:t>
      </w:r>
      <w:r>
        <w:t xml:space="preserve"> года полигон заполнен на 30%. </w:t>
      </w:r>
    </w:p>
    <w:p w:rsidR="00566ECD" w:rsidRDefault="00566ECD" w:rsidP="00566ECD">
      <w:pPr>
        <w:pStyle w:val="a3"/>
        <w:ind w:firstLine="720"/>
      </w:pPr>
      <w:r>
        <w:t>Полигон ТБО соответствует государственным санитарно-эпидемиологическим правилам и нормативам (заключение Государственной санитарно-эпидемиологической службы Российской Федерации. ГУ «Центр государственного санитарно-эпидемиологического надзора по Новгородской области.)в соответствии с Санитарно-эпидемиологическим заключением № 53.01.01.000.Т.001664 от 23.03.2004 года.</w:t>
      </w:r>
    </w:p>
    <w:p w:rsidR="00566ECD" w:rsidRDefault="00566ECD" w:rsidP="00566ECD">
      <w:pPr>
        <w:pStyle w:val="a3"/>
        <w:ind w:firstLine="720"/>
      </w:pPr>
      <w:r>
        <w:t>Норма накопления ТБО для населения (объем отходов в год на 1 человека) составляет 1,0-1,7 м3/чел., а норма накопления крупногабаритных бытовых отходов (% от нормы накопления на 1 чел.) – 5%.</w:t>
      </w:r>
    </w:p>
    <w:p w:rsidR="00566ECD" w:rsidRDefault="00566ECD" w:rsidP="00566ECD">
      <w:pPr>
        <w:pStyle w:val="a3"/>
        <w:ind w:firstLine="720"/>
      </w:pPr>
      <w:r>
        <w:t xml:space="preserve">Общий объем поступления отходов на полигон ТБО из </w:t>
      </w:r>
      <w:r w:rsidR="00507CD9">
        <w:t xml:space="preserve">Веребьинского сельского </w:t>
      </w:r>
      <w:r>
        <w:t>поселен</w:t>
      </w:r>
      <w:r w:rsidR="009633D7">
        <w:t>и</w:t>
      </w:r>
      <w:r w:rsidR="00507CD9">
        <w:t>я</w:t>
      </w:r>
      <w:r w:rsidR="009633D7">
        <w:t xml:space="preserve"> на расчетный срок составит 2</w:t>
      </w:r>
      <w:r>
        <w:t>,0</w:t>
      </w:r>
      <w:r w:rsidR="009633D7">
        <w:t>4</w:t>
      </w:r>
      <w:r>
        <w:t xml:space="preserve"> тыс</w:t>
      </w:r>
      <w:r w:rsidR="00FF08BC">
        <w:t>.</w:t>
      </w:r>
      <w:r>
        <w:t xml:space="preserve"> м</w:t>
      </w:r>
      <w:r w:rsidRPr="00FF08BC">
        <w:rPr>
          <w:vertAlign w:val="superscript"/>
        </w:rPr>
        <w:t>3</w:t>
      </w:r>
      <w:r>
        <w:t xml:space="preserve">/год. Общее количество образующихся ТБО за расчетный срок составит </w:t>
      </w:r>
      <w:r w:rsidR="009633D7">
        <w:t>20,4</w:t>
      </w:r>
      <w:r>
        <w:t xml:space="preserve"> тыс</w:t>
      </w:r>
      <w:r w:rsidR="00FF08BC">
        <w:t>.</w:t>
      </w:r>
      <w:r>
        <w:t xml:space="preserve"> м</w:t>
      </w:r>
      <w:r w:rsidRPr="00FF08BC">
        <w:rPr>
          <w:vertAlign w:val="superscript"/>
        </w:rPr>
        <w:t>3</w:t>
      </w:r>
      <w:r>
        <w:t>.</w:t>
      </w:r>
    </w:p>
    <w:p w:rsidR="00507CD9" w:rsidRDefault="00507CD9" w:rsidP="00507CD9">
      <w:pPr>
        <w:pStyle w:val="a3"/>
        <w:ind w:firstLine="720"/>
      </w:pPr>
      <w:r>
        <w:t xml:space="preserve">Услуги по сбору и транспортировке ТБО и размещению их на лицензированных объектах обезвреживания и захоронения осуществляется по договорам, заключенным физическими и юридическими лицами с ООО «Спецавтотранс». </w:t>
      </w:r>
    </w:p>
    <w:p w:rsidR="00507CD9" w:rsidRDefault="00507CD9" w:rsidP="00507CD9">
      <w:pPr>
        <w:pStyle w:val="a3"/>
        <w:ind w:firstLine="720"/>
      </w:pPr>
      <w:r>
        <w:t xml:space="preserve">Услуги по сбору, транспортированию, использованию, обезвреживанию отходов 1-4 класса опасности осуществляется по договорам, заключенным физическими и юридическими лицами с ООО «Экологическое предприятие </w:t>
      </w:r>
      <w:r>
        <w:lastRenderedPageBreak/>
        <w:t>«Меркурий» (представительство в Великом Новгороде: 173021, г. Великий Новгород, ул. Нехинская, д.61 офис 1307)</w:t>
      </w:r>
    </w:p>
    <w:p w:rsidR="00507CD9" w:rsidRDefault="00507CD9" w:rsidP="00507CD9">
      <w:pPr>
        <w:pStyle w:val="a3"/>
        <w:ind w:firstLine="720"/>
      </w:pPr>
      <w:r>
        <w:t>Контейнеры для сбора ТБО на территории населенных пунктов не установлены.</w:t>
      </w:r>
    </w:p>
    <w:p w:rsidR="00507CD9" w:rsidRDefault="00507CD9" w:rsidP="00507CD9">
      <w:pPr>
        <w:pStyle w:val="a3"/>
        <w:ind w:firstLine="720"/>
      </w:pPr>
      <w:r>
        <w:t>Контроль за несанкционированными свалками осуществляет администрация Веребьинского сельского поселения. Несанкционированные свалки регулярно убираются.</w:t>
      </w:r>
    </w:p>
    <w:p w:rsidR="00121424" w:rsidRDefault="00121424" w:rsidP="00121424">
      <w:pPr>
        <w:pStyle w:val="1"/>
      </w:pPr>
      <w:r>
        <w:t>План развития поселения, план прогнозируемой застройки и прогнозируемый спрос на коммунальные ресурсы на период действия генерального плана</w:t>
      </w:r>
    </w:p>
    <w:p w:rsidR="00994AE7" w:rsidRDefault="00994AE7" w:rsidP="00994AE7">
      <w:pPr>
        <w:ind w:firstLine="708"/>
      </w:pPr>
      <w:r>
        <w:t>П</w:t>
      </w:r>
      <w:r w:rsidRPr="00FE2F9F">
        <w:t>рогнозируемый спрос на коммунальные ресурсы на период действия генерального плана</w:t>
      </w:r>
      <w:r>
        <w:t>может определяться на основании п</w:t>
      </w:r>
      <w:r w:rsidRPr="00FE2F9F">
        <w:t>лан развития поселения, план</w:t>
      </w:r>
      <w:r>
        <w:t>а прогнозируемой застройки.</w:t>
      </w:r>
    </w:p>
    <w:p w:rsidR="00F9258B" w:rsidRDefault="00994AE7" w:rsidP="00994AE7">
      <w:pPr>
        <w:ind w:firstLine="708"/>
      </w:pPr>
      <w:r>
        <w:t xml:space="preserve">Под </w:t>
      </w:r>
      <w:r w:rsidRPr="00FE2F9F">
        <w:t>план</w:t>
      </w:r>
      <w:r>
        <w:t>ом прогнозируемой застройки следует понимать п</w:t>
      </w:r>
      <w:r w:rsidRPr="00994AE7">
        <w:t>одготовк</w:t>
      </w:r>
      <w:r>
        <w:t>у</w:t>
      </w:r>
      <w:r w:rsidRPr="00994AE7">
        <w:t xml:space="preserve"> документации по планировке территории</w:t>
      </w:r>
      <w:r>
        <w:t>, которая</w:t>
      </w:r>
      <w:r w:rsidRPr="00994AE7">
        <w:t xml:space="preserve">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r>
        <w:t xml:space="preserve">. </w:t>
      </w:r>
    </w:p>
    <w:p w:rsidR="00994AE7" w:rsidRDefault="00994AE7" w:rsidP="00994AE7">
      <w:pPr>
        <w:ind w:firstLine="708"/>
      </w:pPr>
      <w:r>
        <w:t xml:space="preserve">К </w:t>
      </w:r>
      <w:r w:rsidRPr="00994AE7">
        <w:t xml:space="preserve">документации по планировке территории </w:t>
      </w:r>
      <w:r>
        <w:t xml:space="preserve">относятся проекты планировки </w:t>
      </w:r>
      <w:r w:rsidRPr="006619C9">
        <w:t>территории</w:t>
      </w:r>
      <w:r>
        <w:t>, которые разрабатываются</w:t>
      </w:r>
      <w:r w:rsidRPr="00994AE7">
        <w:t xml:space="preserve"> в отношении застроенных или подлежащих застройке территорий.</w:t>
      </w:r>
    </w:p>
    <w:p w:rsidR="00994AE7" w:rsidRDefault="00994AE7" w:rsidP="00F9258B">
      <w:pPr>
        <w:ind w:firstLine="708"/>
      </w:pPr>
      <w:r w:rsidRPr="00A92521">
        <w:t xml:space="preserve">Генеральным планом </w:t>
      </w:r>
      <w:r w:rsidR="00F9258B">
        <w:t xml:space="preserve">не </w:t>
      </w:r>
      <w:r w:rsidRPr="00A92521">
        <w:t xml:space="preserve">предусмотрено существенное повышение </w:t>
      </w:r>
      <w:r w:rsidR="00F9258B">
        <w:t>градостроительной активности</w:t>
      </w:r>
      <w:r w:rsidRPr="00A92521">
        <w:t xml:space="preserve"> территорий населенных пунктов в составе муниципального образования.</w:t>
      </w:r>
    </w:p>
    <w:p w:rsidR="00F9258B" w:rsidRDefault="00F9258B" w:rsidP="00047742">
      <w:pPr>
        <w:ind w:firstLine="709"/>
      </w:pPr>
      <w:r>
        <w:t>Согласно фактическим данным приведенным врешении совета депутатов Веребьинского сельс</w:t>
      </w:r>
      <w:r w:rsidR="00047742">
        <w:t xml:space="preserve">кого поселения от 27.12.2015 № 25 «Об утверждении социально-экономического развития </w:t>
      </w:r>
      <w:r>
        <w:t>Веребьинского сельского поселенияна 2016год</w:t>
      </w:r>
      <w:r w:rsidR="00047742">
        <w:t>»в</w:t>
      </w:r>
      <w:r w:rsidRPr="00F9258B">
        <w:t>поселении  по данным Росстат</w:t>
      </w:r>
      <w:r w:rsidR="00047742">
        <w:t xml:space="preserve">а </w:t>
      </w:r>
      <w:r w:rsidRPr="00F9258B">
        <w:t>на 01.01.15 г проживало   940 человек постоянного населения, из них 300 человек граждан пожилого возраста, что составляет 32 % от общей численности населения  и детей проживает 134 человека в возрасте до 18 лет, что составляет 14% от общей численности населения.</w:t>
      </w:r>
      <w:r w:rsidR="00047742">
        <w:t xml:space="preserve"> Таким образом при динамике снижения численности населения отсутствуют основания для формирования прогноза роста спроса на коммунальные услугина период действия генерального плана.</w:t>
      </w:r>
    </w:p>
    <w:p w:rsidR="00121424" w:rsidRDefault="00121424" w:rsidP="00121424">
      <w:pPr>
        <w:pStyle w:val="1"/>
      </w:pPr>
      <w:r>
        <w:lastRenderedPageBreak/>
        <w:t>Перечень мер</w:t>
      </w:r>
      <w:r w:rsidR="00603A90">
        <w:t>оприятий и целевых показателей</w:t>
      </w:r>
      <w:r w:rsidR="00777B18">
        <w:t>комплексного развития коммунальной инфраструктуры</w:t>
      </w:r>
    </w:p>
    <w:p w:rsidR="0008216C" w:rsidRDefault="00777B18" w:rsidP="00603A90">
      <w:pPr>
        <w:pStyle w:val="2"/>
      </w:pPr>
      <w:r w:rsidRPr="007F28DC">
        <w:t>Ц</w:t>
      </w:r>
      <w:r w:rsidR="00603A90" w:rsidRPr="007F28DC">
        <w:t>елевые показатели</w:t>
      </w:r>
      <w:r w:rsidRPr="007F28DC">
        <w:t xml:space="preserve"> комплексного развития коммунальной инфраструктуры</w:t>
      </w:r>
      <w:r w:rsidR="00EE0263">
        <w:t>имероприятий, входящих в план застройки поселения</w:t>
      </w:r>
    </w:p>
    <w:p w:rsidR="00317688" w:rsidRDefault="00317688" w:rsidP="00317688">
      <w:pPr>
        <w:ind w:firstLine="720"/>
        <w:rPr>
          <w:rFonts w:eastAsiaTheme="minorHAnsi" w:cstheme="minorBidi"/>
          <w:lang w:eastAsia="en-US"/>
        </w:rPr>
      </w:pPr>
      <w:r>
        <w:rPr>
          <w:rFonts w:eastAsiaTheme="minorHAnsi" w:cstheme="minorBidi"/>
          <w:lang w:eastAsia="en-US"/>
        </w:rPr>
        <w:t>В целях определения эффективности принятых Программой мероприятий по к</w:t>
      </w:r>
      <w:r w:rsidRPr="00750393">
        <w:t>омплексно</w:t>
      </w:r>
      <w:r>
        <w:t>му</w:t>
      </w:r>
      <w:r w:rsidRPr="00750393">
        <w:t xml:space="preserve"> развити</w:t>
      </w:r>
      <w:r>
        <w:t>ю</w:t>
      </w:r>
      <w:r w:rsidRPr="00750393">
        <w:t xml:space="preserve"> коммунальной инфраструктуры</w:t>
      </w:r>
      <w:r>
        <w:rPr>
          <w:rFonts w:eastAsiaTheme="minorHAnsi" w:cstheme="minorBidi"/>
          <w:lang w:eastAsia="en-US"/>
        </w:rPr>
        <w:t>для</w:t>
      </w:r>
      <w:r w:rsidRPr="00750393">
        <w:rPr>
          <w:rFonts w:eastAsiaTheme="minorHAnsi" w:cstheme="minorBidi"/>
          <w:lang w:eastAsia="en-US"/>
        </w:rPr>
        <w:t xml:space="preserve">показателей </w:t>
      </w:r>
      <w:r>
        <w:rPr>
          <w:rFonts w:eastAsiaTheme="minorHAnsi" w:cstheme="minorBidi"/>
          <w:lang w:eastAsia="en-US"/>
        </w:rPr>
        <w:t>к</w:t>
      </w:r>
      <w:r w:rsidRPr="00750393">
        <w:t>омплексного развития коммунальной инфраструктуры</w:t>
      </w:r>
      <w:r w:rsidR="00EE0263">
        <w:t xml:space="preserve"> и мероприятий, входящих в план застройки поселения,</w:t>
      </w:r>
      <w:r w:rsidRPr="00750393">
        <w:rPr>
          <w:rFonts w:eastAsiaTheme="minorHAnsi" w:cstheme="minorBidi"/>
          <w:lang w:eastAsia="en-US"/>
        </w:rPr>
        <w:t>установлены текущие (базовые) значения</w:t>
      </w:r>
      <w:r>
        <w:rPr>
          <w:rFonts w:eastAsiaTheme="minorHAnsi" w:cstheme="minorBidi"/>
          <w:lang w:eastAsia="en-US"/>
        </w:rPr>
        <w:t xml:space="preserve"> на </w:t>
      </w:r>
      <w:r>
        <w:t>201</w:t>
      </w:r>
      <w:r w:rsidR="00B50BDD">
        <w:t>7</w:t>
      </w:r>
      <w:r>
        <w:t xml:space="preserve"> год </w:t>
      </w:r>
      <w:r>
        <w:rPr>
          <w:rFonts w:eastAsiaTheme="minorHAnsi" w:cstheme="minorBidi"/>
          <w:lang w:eastAsia="en-US"/>
        </w:rPr>
        <w:t xml:space="preserve">с разбивкой по годам на ближайшие 5 лет </w:t>
      </w:r>
      <w:r>
        <w:t>и</w:t>
      </w:r>
      <w:r>
        <w:rPr>
          <w:rFonts w:eastAsiaTheme="minorHAnsi" w:cstheme="minorBidi"/>
          <w:lang w:eastAsia="en-US"/>
        </w:rPr>
        <w:t xml:space="preserve"> плановое значение на период 202</w:t>
      </w:r>
      <w:r w:rsidR="00B50BDD">
        <w:rPr>
          <w:rFonts w:eastAsiaTheme="minorHAnsi" w:cstheme="minorBidi"/>
          <w:lang w:eastAsia="en-US"/>
        </w:rPr>
        <w:t>2</w:t>
      </w:r>
      <w:r>
        <w:rPr>
          <w:rFonts w:eastAsiaTheme="minorHAnsi" w:cstheme="minorBidi"/>
          <w:lang w:eastAsia="en-US"/>
        </w:rPr>
        <w:t>-202</w:t>
      </w:r>
      <w:r w:rsidR="00B50BDD">
        <w:rPr>
          <w:rFonts w:eastAsiaTheme="minorHAnsi" w:cstheme="minorBidi"/>
          <w:lang w:eastAsia="en-US"/>
        </w:rPr>
        <w:t>6</w:t>
      </w:r>
      <w:r>
        <w:rPr>
          <w:rFonts w:eastAsiaTheme="minorHAnsi" w:cstheme="minorBidi"/>
          <w:lang w:eastAsia="en-US"/>
        </w:rPr>
        <w:t xml:space="preserve"> г.</w:t>
      </w:r>
    </w:p>
    <w:p w:rsidR="00317688" w:rsidRDefault="00317688" w:rsidP="00317688">
      <w:pPr>
        <w:spacing w:before="240" w:after="240"/>
        <w:ind w:firstLine="720"/>
        <w:jc w:val="center"/>
        <w:rPr>
          <w:rFonts w:eastAsiaTheme="minorHAnsi" w:cstheme="minorBidi"/>
          <w:lang w:eastAsia="en-US"/>
        </w:rPr>
      </w:pPr>
      <w:r w:rsidRPr="00750393">
        <w:rPr>
          <w:rFonts w:eastAsiaTheme="minorHAnsi" w:cstheme="minorBidi"/>
          <w:lang w:eastAsia="en-US"/>
        </w:rPr>
        <w:t xml:space="preserve">Значения показателей </w:t>
      </w:r>
      <w:r>
        <w:rPr>
          <w:rFonts w:eastAsiaTheme="minorHAnsi" w:cstheme="minorBidi"/>
          <w:lang w:eastAsia="en-US"/>
        </w:rPr>
        <w:t>к</w:t>
      </w:r>
      <w:r w:rsidRPr="00750393">
        <w:t>омплексного развития коммунальной инфраструктуры</w:t>
      </w:r>
      <w:r w:rsidR="00EE0263">
        <w:t xml:space="preserve"> и мероприятий, входящих в план застройки поселения</w:t>
      </w:r>
      <w:r w:rsidRPr="00750393">
        <w:rPr>
          <w:rFonts w:eastAsiaTheme="minorHAnsi" w:cstheme="minorBidi"/>
          <w:lang w:eastAsia="en-US"/>
        </w:rPr>
        <w:t>, устанавливаемые в Программе</w:t>
      </w:r>
    </w:p>
    <w:tbl>
      <w:tblPr>
        <w:tblStyle w:val="a5"/>
        <w:tblW w:w="10201" w:type="dxa"/>
        <w:tblLayout w:type="fixed"/>
        <w:tblLook w:val="04A0"/>
      </w:tblPr>
      <w:tblGrid>
        <w:gridCol w:w="3681"/>
        <w:gridCol w:w="992"/>
        <w:gridCol w:w="992"/>
        <w:gridCol w:w="993"/>
        <w:gridCol w:w="992"/>
        <w:gridCol w:w="992"/>
        <w:gridCol w:w="1559"/>
      </w:tblGrid>
      <w:tr w:rsidR="00317688" w:rsidTr="00FE7E46">
        <w:tc>
          <w:tcPr>
            <w:tcW w:w="3681" w:type="dxa"/>
            <w:vMerge w:val="restart"/>
            <w:vAlign w:val="center"/>
          </w:tcPr>
          <w:p w:rsidR="00317688" w:rsidRDefault="00317688" w:rsidP="00FE7E46">
            <w:pPr>
              <w:jc w:val="center"/>
            </w:pPr>
            <w:r w:rsidRPr="00750393">
              <w:t>Наименование показателя</w:t>
            </w:r>
          </w:p>
        </w:tc>
        <w:tc>
          <w:tcPr>
            <w:tcW w:w="6520" w:type="dxa"/>
            <w:gridSpan w:val="6"/>
            <w:vAlign w:val="center"/>
          </w:tcPr>
          <w:p w:rsidR="00317688" w:rsidRDefault="00317688" w:rsidP="00FE7E46">
            <w:pPr>
              <w:jc w:val="center"/>
            </w:pPr>
            <w:r>
              <w:t>значения целевых показателей с разбивкой по годам</w:t>
            </w:r>
          </w:p>
        </w:tc>
      </w:tr>
      <w:tr w:rsidR="00551A14" w:rsidTr="00FE7E46">
        <w:tc>
          <w:tcPr>
            <w:tcW w:w="3681" w:type="dxa"/>
            <w:vMerge/>
            <w:vAlign w:val="center"/>
          </w:tcPr>
          <w:p w:rsidR="00551A14" w:rsidRPr="00750393" w:rsidRDefault="00551A14" w:rsidP="00551A14">
            <w:pPr>
              <w:jc w:val="center"/>
            </w:pPr>
          </w:p>
        </w:tc>
        <w:tc>
          <w:tcPr>
            <w:tcW w:w="992" w:type="dxa"/>
            <w:vAlign w:val="center"/>
          </w:tcPr>
          <w:p w:rsidR="00551A14" w:rsidRPr="00750393" w:rsidRDefault="00551A14" w:rsidP="00551A14">
            <w:pPr>
              <w:jc w:val="center"/>
            </w:pPr>
            <w:r>
              <w:t xml:space="preserve">2017 </w:t>
            </w:r>
          </w:p>
        </w:tc>
        <w:tc>
          <w:tcPr>
            <w:tcW w:w="992" w:type="dxa"/>
            <w:vAlign w:val="center"/>
          </w:tcPr>
          <w:p w:rsidR="00551A14" w:rsidRPr="00750393" w:rsidRDefault="00551A14" w:rsidP="00551A14">
            <w:pPr>
              <w:jc w:val="center"/>
            </w:pPr>
            <w:r>
              <w:t>2018</w:t>
            </w:r>
          </w:p>
        </w:tc>
        <w:tc>
          <w:tcPr>
            <w:tcW w:w="993" w:type="dxa"/>
            <w:vAlign w:val="center"/>
          </w:tcPr>
          <w:p w:rsidR="00551A14" w:rsidRPr="00750393" w:rsidRDefault="00551A14" w:rsidP="00551A14">
            <w:pPr>
              <w:jc w:val="center"/>
            </w:pPr>
            <w:r>
              <w:t>2019</w:t>
            </w:r>
          </w:p>
        </w:tc>
        <w:tc>
          <w:tcPr>
            <w:tcW w:w="992" w:type="dxa"/>
            <w:vAlign w:val="center"/>
          </w:tcPr>
          <w:p w:rsidR="00551A14" w:rsidRPr="00750393" w:rsidRDefault="00551A14" w:rsidP="00551A14">
            <w:pPr>
              <w:jc w:val="center"/>
            </w:pPr>
            <w:r>
              <w:t>2020</w:t>
            </w:r>
          </w:p>
        </w:tc>
        <w:tc>
          <w:tcPr>
            <w:tcW w:w="992" w:type="dxa"/>
            <w:vAlign w:val="center"/>
          </w:tcPr>
          <w:p w:rsidR="00551A14" w:rsidRPr="00750393" w:rsidRDefault="00551A14" w:rsidP="00551A14">
            <w:pPr>
              <w:jc w:val="center"/>
            </w:pPr>
            <w:r>
              <w:t>2021</w:t>
            </w:r>
          </w:p>
        </w:tc>
        <w:tc>
          <w:tcPr>
            <w:tcW w:w="1559" w:type="dxa"/>
            <w:vAlign w:val="center"/>
          </w:tcPr>
          <w:p w:rsidR="00551A14" w:rsidRDefault="00551A14" w:rsidP="00551A14">
            <w:pPr>
              <w:jc w:val="center"/>
            </w:pPr>
            <w:r>
              <w:t>2022-2026</w:t>
            </w:r>
          </w:p>
        </w:tc>
      </w:tr>
      <w:tr w:rsidR="00551A14" w:rsidTr="00FE7E46">
        <w:tc>
          <w:tcPr>
            <w:tcW w:w="3681" w:type="dxa"/>
            <w:vAlign w:val="center"/>
          </w:tcPr>
          <w:p w:rsidR="00551A14" w:rsidRPr="00750393" w:rsidRDefault="00551A14" w:rsidP="00551A14">
            <w:r>
              <w:t>удовлетворенность населения жилищно-коммунальными услугами: уровнем организации теплоснабжения (снабжения населения топливом), водоснабжения (водоотведения), электроснабжения, газоснабжения) (% от числа опрошенных)</w:t>
            </w:r>
          </w:p>
        </w:tc>
        <w:tc>
          <w:tcPr>
            <w:tcW w:w="992" w:type="dxa"/>
            <w:vAlign w:val="center"/>
          </w:tcPr>
          <w:p w:rsidR="00551A14" w:rsidRPr="00750393" w:rsidRDefault="00551A14" w:rsidP="00551A14">
            <w:pPr>
              <w:jc w:val="center"/>
            </w:pPr>
            <w:r>
              <w:t>27,3</w:t>
            </w:r>
          </w:p>
        </w:tc>
        <w:tc>
          <w:tcPr>
            <w:tcW w:w="992" w:type="dxa"/>
            <w:vAlign w:val="center"/>
          </w:tcPr>
          <w:p w:rsidR="00551A14" w:rsidRPr="00750393" w:rsidRDefault="00551A14" w:rsidP="00551A14">
            <w:pPr>
              <w:jc w:val="center"/>
            </w:pPr>
            <w:r>
              <w:t>50</w:t>
            </w:r>
          </w:p>
        </w:tc>
        <w:tc>
          <w:tcPr>
            <w:tcW w:w="993" w:type="dxa"/>
            <w:vAlign w:val="center"/>
          </w:tcPr>
          <w:p w:rsidR="00551A14" w:rsidRPr="00750393" w:rsidRDefault="00551A14" w:rsidP="00551A14">
            <w:pPr>
              <w:jc w:val="center"/>
            </w:pPr>
            <w:r>
              <w:t>70</w:t>
            </w:r>
          </w:p>
        </w:tc>
        <w:tc>
          <w:tcPr>
            <w:tcW w:w="992" w:type="dxa"/>
            <w:vAlign w:val="center"/>
          </w:tcPr>
          <w:p w:rsidR="00551A14" w:rsidRPr="00750393" w:rsidRDefault="00551A14" w:rsidP="00551A14">
            <w:pPr>
              <w:jc w:val="center"/>
            </w:pPr>
            <w:r>
              <w:t>80</w:t>
            </w:r>
          </w:p>
        </w:tc>
        <w:tc>
          <w:tcPr>
            <w:tcW w:w="992" w:type="dxa"/>
            <w:vAlign w:val="center"/>
          </w:tcPr>
          <w:p w:rsidR="00551A14" w:rsidRDefault="00551A14" w:rsidP="00551A14">
            <w:pPr>
              <w:jc w:val="center"/>
            </w:pPr>
            <w:r>
              <w:t>85</w:t>
            </w:r>
          </w:p>
        </w:tc>
        <w:tc>
          <w:tcPr>
            <w:tcW w:w="1559" w:type="dxa"/>
            <w:vAlign w:val="center"/>
          </w:tcPr>
          <w:p w:rsidR="00551A14" w:rsidRPr="00750393" w:rsidRDefault="00551A14" w:rsidP="00551A14">
            <w:pPr>
              <w:jc w:val="center"/>
            </w:pPr>
            <w:r>
              <w:t>90</w:t>
            </w:r>
          </w:p>
        </w:tc>
      </w:tr>
      <w:tr w:rsidR="0053458F" w:rsidTr="00FE7E46">
        <w:tc>
          <w:tcPr>
            <w:tcW w:w="3681" w:type="dxa"/>
            <w:vAlign w:val="center"/>
          </w:tcPr>
          <w:p w:rsidR="0053458F" w:rsidRPr="00750393" w:rsidRDefault="0053458F" w:rsidP="0053458F">
            <w:r>
              <w:t>степень охвата потребителей приборами учета (%)</w:t>
            </w:r>
          </w:p>
        </w:tc>
        <w:tc>
          <w:tcPr>
            <w:tcW w:w="992" w:type="dxa"/>
            <w:vAlign w:val="center"/>
          </w:tcPr>
          <w:p w:rsidR="0053458F" w:rsidRPr="00750393" w:rsidRDefault="0053458F" w:rsidP="0053458F">
            <w:pPr>
              <w:jc w:val="center"/>
            </w:pPr>
            <w:r>
              <w:t>50</w:t>
            </w:r>
          </w:p>
        </w:tc>
        <w:tc>
          <w:tcPr>
            <w:tcW w:w="992" w:type="dxa"/>
            <w:vAlign w:val="center"/>
          </w:tcPr>
          <w:p w:rsidR="0053458F" w:rsidRPr="00750393" w:rsidRDefault="0053458F" w:rsidP="0053458F">
            <w:pPr>
              <w:jc w:val="center"/>
            </w:pPr>
            <w:r>
              <w:t>80</w:t>
            </w:r>
          </w:p>
        </w:tc>
        <w:tc>
          <w:tcPr>
            <w:tcW w:w="993" w:type="dxa"/>
            <w:vAlign w:val="center"/>
          </w:tcPr>
          <w:p w:rsidR="0053458F" w:rsidRPr="00750393" w:rsidRDefault="0053458F" w:rsidP="0053458F">
            <w:pPr>
              <w:jc w:val="center"/>
            </w:pPr>
            <w:r>
              <w:t>90</w:t>
            </w:r>
          </w:p>
        </w:tc>
        <w:tc>
          <w:tcPr>
            <w:tcW w:w="992" w:type="dxa"/>
            <w:vAlign w:val="center"/>
          </w:tcPr>
          <w:p w:rsidR="0053458F" w:rsidRPr="00750393" w:rsidRDefault="0053458F" w:rsidP="0053458F">
            <w:pPr>
              <w:jc w:val="center"/>
            </w:pPr>
            <w:r>
              <w:t>95</w:t>
            </w:r>
          </w:p>
        </w:tc>
        <w:tc>
          <w:tcPr>
            <w:tcW w:w="992" w:type="dxa"/>
            <w:vAlign w:val="center"/>
          </w:tcPr>
          <w:p w:rsidR="0053458F" w:rsidRDefault="0053458F" w:rsidP="0053458F">
            <w:pPr>
              <w:jc w:val="center"/>
            </w:pPr>
            <w:r>
              <w:t>100</w:t>
            </w:r>
          </w:p>
        </w:tc>
        <w:tc>
          <w:tcPr>
            <w:tcW w:w="1559" w:type="dxa"/>
            <w:vAlign w:val="center"/>
          </w:tcPr>
          <w:p w:rsidR="0053458F" w:rsidRPr="00750393" w:rsidRDefault="0053458F" w:rsidP="0053458F">
            <w:pPr>
              <w:jc w:val="center"/>
            </w:pPr>
            <w:r>
              <w:t>100</w:t>
            </w:r>
          </w:p>
        </w:tc>
      </w:tr>
      <w:tr w:rsidR="0053458F" w:rsidTr="00FE7E46">
        <w:tc>
          <w:tcPr>
            <w:tcW w:w="3681" w:type="dxa"/>
            <w:vAlign w:val="center"/>
          </w:tcPr>
          <w:p w:rsidR="0053458F" w:rsidRPr="00750393" w:rsidRDefault="0053458F" w:rsidP="0053458F">
            <w:r>
              <w:t>доступность для населения коммунальных услуг (% от общего числа населения)</w:t>
            </w:r>
          </w:p>
        </w:tc>
        <w:tc>
          <w:tcPr>
            <w:tcW w:w="992" w:type="dxa"/>
            <w:vAlign w:val="center"/>
          </w:tcPr>
          <w:p w:rsidR="0053458F" w:rsidRPr="00750393" w:rsidRDefault="0053458F" w:rsidP="0053458F">
            <w:pPr>
              <w:jc w:val="center"/>
            </w:pPr>
            <w:r>
              <w:t>50</w:t>
            </w:r>
          </w:p>
        </w:tc>
        <w:tc>
          <w:tcPr>
            <w:tcW w:w="992" w:type="dxa"/>
            <w:vAlign w:val="center"/>
          </w:tcPr>
          <w:p w:rsidR="0053458F" w:rsidRPr="00750393" w:rsidRDefault="0053458F" w:rsidP="0053458F">
            <w:pPr>
              <w:jc w:val="center"/>
            </w:pPr>
            <w:r>
              <w:t>60</w:t>
            </w:r>
          </w:p>
        </w:tc>
        <w:tc>
          <w:tcPr>
            <w:tcW w:w="993" w:type="dxa"/>
            <w:vAlign w:val="center"/>
          </w:tcPr>
          <w:p w:rsidR="0053458F" w:rsidRPr="00750393" w:rsidRDefault="0053458F" w:rsidP="0053458F">
            <w:pPr>
              <w:jc w:val="center"/>
            </w:pPr>
            <w:r>
              <w:t>70</w:t>
            </w:r>
          </w:p>
        </w:tc>
        <w:tc>
          <w:tcPr>
            <w:tcW w:w="992" w:type="dxa"/>
            <w:vAlign w:val="center"/>
          </w:tcPr>
          <w:p w:rsidR="0053458F" w:rsidRPr="00750393" w:rsidRDefault="0053458F" w:rsidP="0053458F">
            <w:pPr>
              <w:jc w:val="center"/>
            </w:pPr>
            <w:r>
              <w:t>80</w:t>
            </w:r>
          </w:p>
        </w:tc>
        <w:tc>
          <w:tcPr>
            <w:tcW w:w="992" w:type="dxa"/>
            <w:vAlign w:val="center"/>
          </w:tcPr>
          <w:p w:rsidR="0053458F" w:rsidRDefault="0053458F" w:rsidP="0053458F">
            <w:pPr>
              <w:jc w:val="center"/>
            </w:pPr>
            <w:r>
              <w:t>85</w:t>
            </w:r>
          </w:p>
        </w:tc>
        <w:tc>
          <w:tcPr>
            <w:tcW w:w="1559" w:type="dxa"/>
            <w:vAlign w:val="center"/>
          </w:tcPr>
          <w:p w:rsidR="0053458F" w:rsidRPr="00750393" w:rsidRDefault="0053458F" w:rsidP="0053458F">
            <w:pPr>
              <w:jc w:val="center"/>
            </w:pPr>
            <w:r>
              <w:t>90</w:t>
            </w:r>
          </w:p>
        </w:tc>
      </w:tr>
    </w:tbl>
    <w:p w:rsidR="0038375B" w:rsidRDefault="0038375B" w:rsidP="0038375B">
      <w:pPr>
        <w:pStyle w:val="2"/>
      </w:pPr>
      <w:r>
        <w:t>Целевые показатели надежности, качества и энергоэффективности соответствующей системы коммунальной инфраструктуры</w:t>
      </w:r>
    </w:p>
    <w:p w:rsidR="0068012B" w:rsidRDefault="00DE7088" w:rsidP="00460649">
      <w:pPr>
        <w:pStyle w:val="a3"/>
        <w:spacing w:before="240"/>
        <w:ind w:firstLine="720"/>
      </w:pPr>
      <w:r>
        <w:t>Д</w:t>
      </w:r>
      <w:r w:rsidR="0068012B" w:rsidRPr="0068012B">
        <w:t xml:space="preserve">ля обеспечения учета показателей надежности функционирования </w:t>
      </w:r>
      <w:r w:rsidR="0068012B">
        <w:t>каждой системы коммунальной инфраструктуры, перспектив их развития, а также показателей качества коммунальных ресурсов</w:t>
      </w:r>
      <w:r w:rsidR="00433166">
        <w:t>,</w:t>
      </w:r>
      <w:r>
        <w:t>П</w:t>
      </w:r>
      <w:r w:rsidRPr="0068012B">
        <w:t>рограмм</w:t>
      </w:r>
      <w:r>
        <w:t>ой</w:t>
      </w:r>
      <w:r w:rsidR="0068012B">
        <w:t>установлены текущие (базовые) и плановые значения показателейнадежности, энергоэффективности и развития соответствующей системы коммунальной инфраструктуры, объектов, используемых для утилизации, обезвреживания и захоронения твердых бытовых отходов.</w:t>
      </w:r>
    </w:p>
    <w:p w:rsidR="00433166" w:rsidRDefault="00433166" w:rsidP="00433166">
      <w:pPr>
        <w:ind w:firstLine="720"/>
        <w:rPr>
          <w:rFonts w:eastAsiaTheme="minorHAnsi" w:cstheme="minorBidi"/>
          <w:lang w:eastAsia="en-US"/>
        </w:rPr>
      </w:pPr>
      <w:r>
        <w:rPr>
          <w:rFonts w:eastAsiaTheme="minorHAnsi" w:cstheme="minorBidi"/>
          <w:lang w:eastAsia="en-US"/>
        </w:rPr>
        <w:lastRenderedPageBreak/>
        <w:t>Источником получения информации, необходимой для определения оценки эффективности реализации мероприятий являются данные государственного и ведомственного статистического учета.</w:t>
      </w:r>
    </w:p>
    <w:p w:rsidR="00D21F8B" w:rsidRDefault="007F0807" w:rsidP="00DE7088">
      <w:pPr>
        <w:pStyle w:val="3"/>
      </w:pPr>
      <w:r>
        <w:t>З</w:t>
      </w:r>
      <w:r w:rsidRPr="00A678FD">
        <w:t xml:space="preserve">начения </w:t>
      </w:r>
      <w:r>
        <w:t xml:space="preserve">целевых </w:t>
      </w:r>
      <w:r w:rsidRPr="00A678FD">
        <w:t xml:space="preserve">показателей </w:t>
      </w:r>
      <w:r>
        <w:t>с</w:t>
      </w:r>
      <w:r w:rsidR="00DE7088" w:rsidRPr="00DE7088">
        <w:t>истем водоснабжения</w:t>
      </w:r>
    </w:p>
    <w:p w:rsidR="007F0807" w:rsidRDefault="007F0807" w:rsidP="007F0807">
      <w:pPr>
        <w:ind w:firstLine="708"/>
      </w:pPr>
      <w:r>
        <w:t>З</w:t>
      </w:r>
      <w:r w:rsidRPr="00A678FD">
        <w:t xml:space="preserve">начения показателей надежности, качества и энергоэффективности объектов систем </w:t>
      </w:r>
      <w:r w:rsidRPr="00DE7088">
        <w:t>водоснабжения</w:t>
      </w:r>
      <w:r>
        <w:t>, устанавливаемые в Программе приведены в таблице.</w:t>
      </w:r>
    </w:p>
    <w:p w:rsidR="007F0807" w:rsidRDefault="007F0807" w:rsidP="007F0807">
      <w:pPr>
        <w:spacing w:before="240" w:after="240"/>
        <w:jc w:val="center"/>
      </w:pPr>
      <w:r>
        <w:t xml:space="preserve">Значения целевых показателей </w:t>
      </w:r>
      <w:r w:rsidRPr="00A678FD">
        <w:t xml:space="preserve">централизованных систем </w:t>
      </w:r>
      <w:r w:rsidRPr="00DE7088">
        <w:t>водоснабжения</w:t>
      </w:r>
      <w:r>
        <w:t xml:space="preserve"> с разбивкой по годам</w:t>
      </w:r>
    </w:p>
    <w:tbl>
      <w:tblPr>
        <w:tblStyle w:val="a5"/>
        <w:tblW w:w="10201" w:type="dxa"/>
        <w:tblLayout w:type="fixed"/>
        <w:tblLook w:val="04A0"/>
      </w:tblPr>
      <w:tblGrid>
        <w:gridCol w:w="3681"/>
        <w:gridCol w:w="992"/>
        <w:gridCol w:w="992"/>
        <w:gridCol w:w="993"/>
        <w:gridCol w:w="992"/>
        <w:gridCol w:w="992"/>
        <w:gridCol w:w="1559"/>
      </w:tblGrid>
      <w:tr w:rsidR="002E17BD" w:rsidTr="00FE7E46">
        <w:trPr>
          <w:tblHeader/>
        </w:trPr>
        <w:tc>
          <w:tcPr>
            <w:tcW w:w="3681" w:type="dxa"/>
            <w:vMerge w:val="restart"/>
            <w:vAlign w:val="center"/>
          </w:tcPr>
          <w:p w:rsidR="002E17BD" w:rsidRDefault="002E17BD" w:rsidP="00FE7E46">
            <w:pPr>
              <w:jc w:val="center"/>
            </w:pPr>
            <w:r w:rsidRPr="00750393">
              <w:t>Наименование показателя</w:t>
            </w:r>
          </w:p>
        </w:tc>
        <w:tc>
          <w:tcPr>
            <w:tcW w:w="6520" w:type="dxa"/>
            <w:gridSpan w:val="6"/>
            <w:vAlign w:val="center"/>
          </w:tcPr>
          <w:p w:rsidR="002E17BD" w:rsidRDefault="002E17BD" w:rsidP="00FE7E46">
            <w:pPr>
              <w:jc w:val="center"/>
            </w:pPr>
            <w:r>
              <w:t>Значения целевых показателей с разбивкой по годам</w:t>
            </w:r>
          </w:p>
        </w:tc>
      </w:tr>
      <w:tr w:rsidR="00551A14" w:rsidTr="00FE7E46">
        <w:trPr>
          <w:tblHeader/>
        </w:trPr>
        <w:tc>
          <w:tcPr>
            <w:tcW w:w="3681" w:type="dxa"/>
            <w:vMerge/>
            <w:vAlign w:val="center"/>
          </w:tcPr>
          <w:p w:rsidR="00551A14" w:rsidRPr="00750393" w:rsidRDefault="00551A14" w:rsidP="00551A14">
            <w:pPr>
              <w:jc w:val="center"/>
            </w:pPr>
          </w:p>
        </w:tc>
        <w:tc>
          <w:tcPr>
            <w:tcW w:w="992" w:type="dxa"/>
            <w:vAlign w:val="center"/>
          </w:tcPr>
          <w:p w:rsidR="00551A14" w:rsidRPr="00750393" w:rsidRDefault="00551A14" w:rsidP="00551A14">
            <w:pPr>
              <w:jc w:val="center"/>
            </w:pPr>
            <w:r>
              <w:t xml:space="preserve">2017 </w:t>
            </w:r>
          </w:p>
        </w:tc>
        <w:tc>
          <w:tcPr>
            <w:tcW w:w="992" w:type="dxa"/>
            <w:vAlign w:val="center"/>
          </w:tcPr>
          <w:p w:rsidR="00551A14" w:rsidRPr="00750393" w:rsidRDefault="00551A14" w:rsidP="00551A14">
            <w:pPr>
              <w:jc w:val="center"/>
            </w:pPr>
            <w:r>
              <w:t>2018</w:t>
            </w:r>
          </w:p>
        </w:tc>
        <w:tc>
          <w:tcPr>
            <w:tcW w:w="993" w:type="dxa"/>
            <w:vAlign w:val="center"/>
          </w:tcPr>
          <w:p w:rsidR="00551A14" w:rsidRPr="00750393" w:rsidRDefault="00551A14" w:rsidP="00551A14">
            <w:pPr>
              <w:jc w:val="center"/>
            </w:pPr>
            <w:r>
              <w:t>2019</w:t>
            </w:r>
          </w:p>
        </w:tc>
        <w:tc>
          <w:tcPr>
            <w:tcW w:w="992" w:type="dxa"/>
            <w:vAlign w:val="center"/>
          </w:tcPr>
          <w:p w:rsidR="00551A14" w:rsidRPr="00750393" w:rsidRDefault="00551A14" w:rsidP="00551A14">
            <w:pPr>
              <w:jc w:val="center"/>
            </w:pPr>
            <w:r>
              <w:t>2020</w:t>
            </w:r>
          </w:p>
        </w:tc>
        <w:tc>
          <w:tcPr>
            <w:tcW w:w="992" w:type="dxa"/>
            <w:vAlign w:val="center"/>
          </w:tcPr>
          <w:p w:rsidR="00551A14" w:rsidRPr="00750393" w:rsidRDefault="00551A14" w:rsidP="00551A14">
            <w:pPr>
              <w:jc w:val="center"/>
            </w:pPr>
            <w:r>
              <w:t>2021</w:t>
            </w:r>
          </w:p>
        </w:tc>
        <w:tc>
          <w:tcPr>
            <w:tcW w:w="1559" w:type="dxa"/>
            <w:vAlign w:val="center"/>
          </w:tcPr>
          <w:p w:rsidR="00551A14" w:rsidRDefault="00551A14" w:rsidP="00551A14">
            <w:pPr>
              <w:jc w:val="center"/>
            </w:pPr>
            <w:r>
              <w:t>2022-2026</w:t>
            </w:r>
          </w:p>
        </w:tc>
      </w:tr>
      <w:tr w:rsidR="00551A14" w:rsidTr="00954281">
        <w:tc>
          <w:tcPr>
            <w:tcW w:w="10201" w:type="dxa"/>
            <w:gridSpan w:val="7"/>
            <w:vAlign w:val="center"/>
          </w:tcPr>
          <w:p w:rsidR="00551A14" w:rsidRPr="00750393" w:rsidRDefault="00551A14" w:rsidP="00551A14">
            <w:pPr>
              <w:jc w:val="center"/>
            </w:pPr>
            <w:r w:rsidRPr="00A678FD">
              <w:t>Показатели качества питьевой воды</w:t>
            </w:r>
          </w:p>
        </w:tc>
      </w:tr>
      <w:tr w:rsidR="00551A14" w:rsidTr="00FE7E46">
        <w:tc>
          <w:tcPr>
            <w:tcW w:w="3681" w:type="dxa"/>
          </w:tcPr>
          <w:p w:rsidR="00551A14" w:rsidRPr="005D18FB" w:rsidRDefault="00551A14" w:rsidP="00551A14">
            <w:r w:rsidRPr="005D18FB">
              <w:t>доля проб питьевой воды, подаваемой с источников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r>
              <w:t xml:space="preserve"> (</w:t>
            </w:r>
            <w:r w:rsidRPr="00A678FD">
              <w:t>%</w:t>
            </w:r>
            <w:r>
              <w:t>)</w:t>
            </w:r>
          </w:p>
        </w:tc>
        <w:tc>
          <w:tcPr>
            <w:tcW w:w="992" w:type="dxa"/>
            <w:vAlign w:val="center"/>
          </w:tcPr>
          <w:p w:rsidR="00551A14" w:rsidRPr="00A678FD" w:rsidRDefault="00551A14" w:rsidP="00551A14">
            <w:pPr>
              <w:jc w:val="center"/>
            </w:pPr>
            <w:r w:rsidRPr="00A678FD">
              <w:t>78</w:t>
            </w:r>
            <w:r>
              <w:t>,0</w:t>
            </w:r>
          </w:p>
        </w:tc>
        <w:tc>
          <w:tcPr>
            <w:tcW w:w="992" w:type="dxa"/>
            <w:vAlign w:val="center"/>
          </w:tcPr>
          <w:p w:rsidR="00551A14" w:rsidRPr="00A678FD" w:rsidRDefault="00551A14" w:rsidP="00551A14">
            <w:pPr>
              <w:jc w:val="center"/>
            </w:pPr>
            <w:r>
              <w:t>70,0</w:t>
            </w:r>
          </w:p>
        </w:tc>
        <w:tc>
          <w:tcPr>
            <w:tcW w:w="993" w:type="dxa"/>
            <w:vAlign w:val="center"/>
          </w:tcPr>
          <w:p w:rsidR="00551A14" w:rsidRPr="00750393" w:rsidRDefault="00551A14" w:rsidP="00551A14">
            <w:pPr>
              <w:jc w:val="center"/>
            </w:pPr>
            <w:r>
              <w:t>70,0</w:t>
            </w:r>
          </w:p>
        </w:tc>
        <w:tc>
          <w:tcPr>
            <w:tcW w:w="992" w:type="dxa"/>
            <w:vAlign w:val="center"/>
          </w:tcPr>
          <w:p w:rsidR="00551A14" w:rsidRPr="00750393" w:rsidRDefault="00551A14" w:rsidP="00551A14">
            <w:pPr>
              <w:jc w:val="center"/>
            </w:pPr>
            <w:r>
              <w:t>70,0</w:t>
            </w:r>
          </w:p>
        </w:tc>
        <w:tc>
          <w:tcPr>
            <w:tcW w:w="992" w:type="dxa"/>
            <w:vAlign w:val="center"/>
          </w:tcPr>
          <w:p w:rsidR="00551A14" w:rsidRDefault="00551A14" w:rsidP="00551A14">
            <w:pPr>
              <w:jc w:val="center"/>
            </w:pPr>
            <w:r>
              <w:t>68,0</w:t>
            </w:r>
          </w:p>
        </w:tc>
        <w:tc>
          <w:tcPr>
            <w:tcW w:w="1559" w:type="dxa"/>
            <w:vAlign w:val="center"/>
          </w:tcPr>
          <w:p w:rsidR="00551A14" w:rsidRPr="00750393" w:rsidRDefault="00551A14" w:rsidP="00551A14">
            <w:pPr>
              <w:jc w:val="center"/>
            </w:pPr>
            <w:r>
              <w:t>60,0</w:t>
            </w:r>
          </w:p>
        </w:tc>
      </w:tr>
      <w:tr w:rsidR="00551A14" w:rsidTr="00FE7E46">
        <w:tc>
          <w:tcPr>
            <w:tcW w:w="3681" w:type="dxa"/>
          </w:tcPr>
          <w:p w:rsidR="00551A14" w:rsidRPr="005D18FB" w:rsidRDefault="00551A14" w:rsidP="00551A14">
            <w:r>
              <w:t>удельный вес проб воды, отбор которых произведен из водопроводной сети и которые не отвечают гигиеническим нормативам по санитарно-химическим показателям (</w:t>
            </w:r>
            <w:r w:rsidRPr="00A678FD">
              <w:t>%</w:t>
            </w:r>
            <w:r>
              <w:t>)</w:t>
            </w:r>
          </w:p>
        </w:tc>
        <w:tc>
          <w:tcPr>
            <w:tcW w:w="992" w:type="dxa"/>
            <w:vAlign w:val="center"/>
          </w:tcPr>
          <w:p w:rsidR="00551A14" w:rsidRDefault="00551A14" w:rsidP="00551A14">
            <w:pPr>
              <w:jc w:val="center"/>
            </w:pPr>
            <w:r>
              <w:t>55,2</w:t>
            </w:r>
          </w:p>
        </w:tc>
        <w:tc>
          <w:tcPr>
            <w:tcW w:w="992" w:type="dxa"/>
            <w:vAlign w:val="center"/>
          </w:tcPr>
          <w:p w:rsidR="00551A14" w:rsidRDefault="00551A14" w:rsidP="00551A14">
            <w:pPr>
              <w:jc w:val="center"/>
            </w:pPr>
            <w:r>
              <w:t>55,1</w:t>
            </w:r>
          </w:p>
        </w:tc>
        <w:tc>
          <w:tcPr>
            <w:tcW w:w="993" w:type="dxa"/>
            <w:vAlign w:val="center"/>
          </w:tcPr>
          <w:p w:rsidR="00551A14" w:rsidRDefault="00551A14" w:rsidP="00551A14">
            <w:pPr>
              <w:jc w:val="center"/>
            </w:pPr>
            <w:r>
              <w:t>55,1</w:t>
            </w:r>
          </w:p>
        </w:tc>
        <w:tc>
          <w:tcPr>
            <w:tcW w:w="992" w:type="dxa"/>
            <w:vAlign w:val="center"/>
          </w:tcPr>
          <w:p w:rsidR="00551A14" w:rsidRDefault="00551A14" w:rsidP="00551A14">
            <w:pPr>
              <w:jc w:val="center"/>
            </w:pPr>
            <w:r>
              <w:t>55,0</w:t>
            </w:r>
          </w:p>
        </w:tc>
        <w:tc>
          <w:tcPr>
            <w:tcW w:w="992" w:type="dxa"/>
            <w:vAlign w:val="center"/>
          </w:tcPr>
          <w:p w:rsidR="00551A14" w:rsidRDefault="00551A14" w:rsidP="00551A14">
            <w:pPr>
              <w:jc w:val="center"/>
            </w:pPr>
            <w:r>
              <w:t>52,5</w:t>
            </w:r>
          </w:p>
        </w:tc>
        <w:tc>
          <w:tcPr>
            <w:tcW w:w="1559" w:type="dxa"/>
            <w:vAlign w:val="center"/>
          </w:tcPr>
          <w:p w:rsidR="00551A14" w:rsidRDefault="00551A14" w:rsidP="00551A14">
            <w:pPr>
              <w:jc w:val="center"/>
            </w:pPr>
            <w:r>
              <w:t>50,0</w:t>
            </w:r>
          </w:p>
        </w:tc>
      </w:tr>
      <w:tr w:rsidR="00551A14" w:rsidTr="007F0807">
        <w:tc>
          <w:tcPr>
            <w:tcW w:w="3681" w:type="dxa"/>
          </w:tcPr>
          <w:p w:rsidR="00551A14" w:rsidRPr="005D18FB" w:rsidRDefault="00551A14" w:rsidP="00551A14">
            <w:r>
              <w:t>удельный вес проб воды, отбор которых произведен из водопроводной сети и которые не отвечают гигиеническим нормативам по микробиологическим показателям (</w:t>
            </w:r>
            <w:r w:rsidRPr="00A678FD">
              <w:t>%</w:t>
            </w:r>
            <w:r>
              <w:t>)</w:t>
            </w:r>
          </w:p>
        </w:tc>
        <w:tc>
          <w:tcPr>
            <w:tcW w:w="992" w:type="dxa"/>
            <w:vAlign w:val="center"/>
          </w:tcPr>
          <w:p w:rsidR="00551A14" w:rsidRDefault="00551A14" w:rsidP="00551A14">
            <w:pPr>
              <w:jc w:val="center"/>
            </w:pPr>
            <w:r>
              <w:t>3,9</w:t>
            </w:r>
          </w:p>
        </w:tc>
        <w:tc>
          <w:tcPr>
            <w:tcW w:w="992" w:type="dxa"/>
            <w:vAlign w:val="center"/>
          </w:tcPr>
          <w:p w:rsidR="00551A14" w:rsidRDefault="00551A14" w:rsidP="00551A14">
            <w:pPr>
              <w:jc w:val="center"/>
            </w:pPr>
            <w:r>
              <w:t>3,8</w:t>
            </w:r>
          </w:p>
        </w:tc>
        <w:tc>
          <w:tcPr>
            <w:tcW w:w="993" w:type="dxa"/>
            <w:vAlign w:val="center"/>
          </w:tcPr>
          <w:p w:rsidR="00551A14" w:rsidRDefault="00551A14" w:rsidP="00551A14">
            <w:pPr>
              <w:jc w:val="center"/>
            </w:pPr>
            <w:r>
              <w:t>3,8</w:t>
            </w:r>
          </w:p>
        </w:tc>
        <w:tc>
          <w:tcPr>
            <w:tcW w:w="992" w:type="dxa"/>
            <w:vAlign w:val="center"/>
          </w:tcPr>
          <w:p w:rsidR="00551A14" w:rsidRDefault="00551A14" w:rsidP="00551A14">
            <w:pPr>
              <w:jc w:val="center"/>
            </w:pPr>
            <w:r>
              <w:t>3,8</w:t>
            </w:r>
          </w:p>
        </w:tc>
        <w:tc>
          <w:tcPr>
            <w:tcW w:w="992" w:type="dxa"/>
            <w:vAlign w:val="center"/>
          </w:tcPr>
          <w:p w:rsidR="00551A14" w:rsidRDefault="00551A14" w:rsidP="00551A14">
            <w:pPr>
              <w:jc w:val="center"/>
            </w:pPr>
            <w:r>
              <w:t>3,0</w:t>
            </w:r>
          </w:p>
        </w:tc>
        <w:tc>
          <w:tcPr>
            <w:tcW w:w="1559" w:type="dxa"/>
            <w:vAlign w:val="center"/>
          </w:tcPr>
          <w:p w:rsidR="00551A14" w:rsidRDefault="00551A14" w:rsidP="00551A14">
            <w:pPr>
              <w:jc w:val="center"/>
            </w:pPr>
            <w:r>
              <w:t>2,0</w:t>
            </w:r>
          </w:p>
        </w:tc>
      </w:tr>
      <w:tr w:rsidR="00551A14" w:rsidTr="00FE7E46">
        <w:tc>
          <w:tcPr>
            <w:tcW w:w="3681" w:type="dxa"/>
          </w:tcPr>
          <w:p w:rsidR="00551A14" w:rsidRPr="005D18FB" w:rsidRDefault="00551A14" w:rsidP="00551A14">
            <w:r>
              <w:t xml:space="preserve">удельный вес проб воды, отбор которых произведен </w:t>
            </w:r>
            <w:r>
              <w:lastRenderedPageBreak/>
              <w:t>из источников нецентрализованного водоснабжения и которые не отвечают гигиеническим нормативам по микробиологическим показателям (</w:t>
            </w:r>
            <w:r w:rsidRPr="00A678FD">
              <w:t>%</w:t>
            </w:r>
            <w:r>
              <w:t>)</w:t>
            </w:r>
          </w:p>
        </w:tc>
        <w:tc>
          <w:tcPr>
            <w:tcW w:w="992" w:type="dxa"/>
            <w:vAlign w:val="center"/>
          </w:tcPr>
          <w:p w:rsidR="00551A14" w:rsidRDefault="00551A14" w:rsidP="00551A14">
            <w:pPr>
              <w:jc w:val="center"/>
            </w:pPr>
            <w:r>
              <w:lastRenderedPageBreak/>
              <w:t>29,9</w:t>
            </w:r>
          </w:p>
        </w:tc>
        <w:tc>
          <w:tcPr>
            <w:tcW w:w="992" w:type="dxa"/>
            <w:vAlign w:val="center"/>
          </w:tcPr>
          <w:p w:rsidR="00551A14" w:rsidRDefault="00551A14" w:rsidP="00551A14">
            <w:pPr>
              <w:jc w:val="center"/>
            </w:pPr>
            <w:r>
              <w:t>29,9</w:t>
            </w:r>
          </w:p>
        </w:tc>
        <w:tc>
          <w:tcPr>
            <w:tcW w:w="993" w:type="dxa"/>
            <w:vAlign w:val="center"/>
          </w:tcPr>
          <w:p w:rsidR="00551A14" w:rsidRDefault="00551A14" w:rsidP="00551A14">
            <w:pPr>
              <w:jc w:val="center"/>
            </w:pPr>
            <w:r>
              <w:t>27,9</w:t>
            </w:r>
          </w:p>
        </w:tc>
        <w:tc>
          <w:tcPr>
            <w:tcW w:w="992" w:type="dxa"/>
            <w:vAlign w:val="center"/>
          </w:tcPr>
          <w:p w:rsidR="00551A14" w:rsidRDefault="00551A14" w:rsidP="00551A14">
            <w:pPr>
              <w:jc w:val="center"/>
            </w:pPr>
            <w:r>
              <w:t>25,9</w:t>
            </w:r>
          </w:p>
        </w:tc>
        <w:tc>
          <w:tcPr>
            <w:tcW w:w="992" w:type="dxa"/>
            <w:vAlign w:val="center"/>
          </w:tcPr>
          <w:p w:rsidR="00551A14" w:rsidRDefault="00551A14" w:rsidP="00551A14">
            <w:pPr>
              <w:jc w:val="center"/>
            </w:pPr>
            <w:r>
              <w:t>22,0</w:t>
            </w:r>
          </w:p>
        </w:tc>
        <w:tc>
          <w:tcPr>
            <w:tcW w:w="1559" w:type="dxa"/>
            <w:vAlign w:val="center"/>
          </w:tcPr>
          <w:p w:rsidR="00551A14" w:rsidRDefault="00551A14" w:rsidP="00551A14">
            <w:pPr>
              <w:jc w:val="center"/>
            </w:pPr>
            <w:r>
              <w:t>20,0</w:t>
            </w:r>
          </w:p>
        </w:tc>
      </w:tr>
      <w:tr w:rsidR="00551A14" w:rsidTr="00954281">
        <w:tc>
          <w:tcPr>
            <w:tcW w:w="10201" w:type="dxa"/>
            <w:gridSpan w:val="7"/>
          </w:tcPr>
          <w:p w:rsidR="00551A14" w:rsidRPr="00750393" w:rsidRDefault="00551A14" w:rsidP="00551A14">
            <w:pPr>
              <w:jc w:val="center"/>
            </w:pPr>
            <w:r w:rsidRPr="00A678FD">
              <w:lastRenderedPageBreak/>
              <w:t>Показатели надежности и бесперебойности водоснабжения</w:t>
            </w:r>
          </w:p>
        </w:tc>
      </w:tr>
      <w:tr w:rsidR="00551A14" w:rsidTr="00FE7E46">
        <w:tc>
          <w:tcPr>
            <w:tcW w:w="3681" w:type="dxa"/>
          </w:tcPr>
          <w:p w:rsidR="00551A14" w:rsidRPr="00A678FD" w:rsidRDefault="00551A14" w:rsidP="00551A14">
            <w:r w:rsidRPr="00A678FD">
              <w:t>количество перерывов в подаче воды, зафиксированных в местах исполнения обязательств организацией, осуществляющей холодное водоснабжение, по подаче холодной воды, возникших в результате аварий, повреждений и иных технологических нарушений на объектах централизованной системы холодного водоснабжения, принадлежащих организации, осуществляющей холодное водоснабжение, в расчете на протяженность водопроводной сети в год</w:t>
            </w:r>
            <w:r>
              <w:t xml:space="preserve"> (</w:t>
            </w:r>
            <w:r w:rsidRPr="00A678FD">
              <w:t>ед./км</w:t>
            </w:r>
            <w:r>
              <w:t>)</w:t>
            </w:r>
          </w:p>
        </w:tc>
        <w:tc>
          <w:tcPr>
            <w:tcW w:w="992" w:type="dxa"/>
            <w:vAlign w:val="center"/>
          </w:tcPr>
          <w:p w:rsidR="00551A14" w:rsidRPr="00A678FD" w:rsidRDefault="00551A14" w:rsidP="00551A14">
            <w:pPr>
              <w:jc w:val="center"/>
            </w:pPr>
            <w:r w:rsidRPr="00A678FD">
              <w:t>1,50</w:t>
            </w:r>
          </w:p>
        </w:tc>
        <w:tc>
          <w:tcPr>
            <w:tcW w:w="992" w:type="dxa"/>
            <w:vAlign w:val="center"/>
          </w:tcPr>
          <w:p w:rsidR="00551A14" w:rsidRPr="00A678FD" w:rsidRDefault="00551A14" w:rsidP="00551A14">
            <w:pPr>
              <w:jc w:val="center"/>
            </w:pPr>
            <w:r w:rsidRPr="00A678FD">
              <w:t>1,46</w:t>
            </w:r>
          </w:p>
        </w:tc>
        <w:tc>
          <w:tcPr>
            <w:tcW w:w="993" w:type="dxa"/>
            <w:vAlign w:val="center"/>
          </w:tcPr>
          <w:p w:rsidR="00551A14" w:rsidRPr="00750393" w:rsidRDefault="00551A14" w:rsidP="00551A14">
            <w:pPr>
              <w:jc w:val="center"/>
            </w:pPr>
            <w:r>
              <w:t>1,42</w:t>
            </w:r>
          </w:p>
        </w:tc>
        <w:tc>
          <w:tcPr>
            <w:tcW w:w="992" w:type="dxa"/>
            <w:vAlign w:val="center"/>
          </w:tcPr>
          <w:p w:rsidR="00551A14" w:rsidRPr="00750393" w:rsidRDefault="00551A14" w:rsidP="00551A14">
            <w:pPr>
              <w:jc w:val="center"/>
            </w:pPr>
            <w:r>
              <w:t>1,38</w:t>
            </w:r>
          </w:p>
        </w:tc>
        <w:tc>
          <w:tcPr>
            <w:tcW w:w="992" w:type="dxa"/>
            <w:vAlign w:val="center"/>
          </w:tcPr>
          <w:p w:rsidR="00551A14" w:rsidRDefault="00551A14" w:rsidP="00551A14">
            <w:pPr>
              <w:jc w:val="center"/>
            </w:pPr>
            <w:r>
              <w:t>1,34</w:t>
            </w:r>
          </w:p>
        </w:tc>
        <w:tc>
          <w:tcPr>
            <w:tcW w:w="1559" w:type="dxa"/>
            <w:vAlign w:val="center"/>
          </w:tcPr>
          <w:p w:rsidR="00551A14" w:rsidRPr="00750393" w:rsidRDefault="00551A14" w:rsidP="00551A14">
            <w:pPr>
              <w:jc w:val="center"/>
            </w:pPr>
            <w:r>
              <w:t>1,3</w:t>
            </w:r>
          </w:p>
        </w:tc>
      </w:tr>
      <w:tr w:rsidR="00551A14" w:rsidTr="00433166">
        <w:tc>
          <w:tcPr>
            <w:tcW w:w="3681" w:type="dxa"/>
          </w:tcPr>
          <w:p w:rsidR="00551A14" w:rsidRPr="00A678FD" w:rsidRDefault="00551A14" w:rsidP="00551A14">
            <w:r>
              <w:t>доля уличной водопроводной сети, нуждающейся в замене (%)</w:t>
            </w:r>
          </w:p>
        </w:tc>
        <w:tc>
          <w:tcPr>
            <w:tcW w:w="992" w:type="dxa"/>
            <w:vAlign w:val="center"/>
          </w:tcPr>
          <w:p w:rsidR="00551A14" w:rsidRPr="00A678FD" w:rsidRDefault="00551A14" w:rsidP="00551A14">
            <w:pPr>
              <w:jc w:val="center"/>
            </w:pPr>
            <w:r>
              <w:t>53,1</w:t>
            </w:r>
          </w:p>
        </w:tc>
        <w:tc>
          <w:tcPr>
            <w:tcW w:w="992" w:type="dxa"/>
            <w:vAlign w:val="center"/>
          </w:tcPr>
          <w:p w:rsidR="00551A14" w:rsidRDefault="00551A14" w:rsidP="00551A14">
            <w:pPr>
              <w:jc w:val="center"/>
            </w:pPr>
            <w:r w:rsidRPr="00A8434A">
              <w:t>53,1</w:t>
            </w:r>
          </w:p>
        </w:tc>
        <w:tc>
          <w:tcPr>
            <w:tcW w:w="993" w:type="dxa"/>
            <w:vAlign w:val="center"/>
          </w:tcPr>
          <w:p w:rsidR="00551A14" w:rsidRDefault="00551A14" w:rsidP="00551A14">
            <w:pPr>
              <w:jc w:val="center"/>
            </w:pPr>
            <w:r w:rsidRPr="00A8434A">
              <w:t>53,1</w:t>
            </w:r>
          </w:p>
        </w:tc>
        <w:tc>
          <w:tcPr>
            <w:tcW w:w="992" w:type="dxa"/>
            <w:vAlign w:val="center"/>
          </w:tcPr>
          <w:p w:rsidR="00551A14" w:rsidRDefault="00551A14" w:rsidP="00551A14">
            <w:pPr>
              <w:jc w:val="center"/>
            </w:pPr>
            <w:r>
              <w:t>52,9</w:t>
            </w:r>
          </w:p>
        </w:tc>
        <w:tc>
          <w:tcPr>
            <w:tcW w:w="992" w:type="dxa"/>
            <w:vAlign w:val="center"/>
          </w:tcPr>
          <w:p w:rsidR="00551A14" w:rsidRDefault="00551A14" w:rsidP="00551A14">
            <w:pPr>
              <w:jc w:val="center"/>
            </w:pPr>
            <w:r>
              <w:t>51,0</w:t>
            </w:r>
          </w:p>
        </w:tc>
        <w:tc>
          <w:tcPr>
            <w:tcW w:w="1559" w:type="dxa"/>
            <w:vAlign w:val="center"/>
          </w:tcPr>
          <w:p w:rsidR="00551A14" w:rsidRDefault="00551A14" w:rsidP="00551A14">
            <w:pPr>
              <w:jc w:val="center"/>
            </w:pPr>
            <w:r>
              <w:t>50,0</w:t>
            </w:r>
          </w:p>
        </w:tc>
      </w:tr>
      <w:tr w:rsidR="00551A14" w:rsidTr="00954281">
        <w:tc>
          <w:tcPr>
            <w:tcW w:w="10201" w:type="dxa"/>
            <w:gridSpan w:val="7"/>
          </w:tcPr>
          <w:p w:rsidR="00551A14" w:rsidRPr="00750393" w:rsidRDefault="00551A14" w:rsidP="00551A14">
            <w:pPr>
              <w:jc w:val="center"/>
            </w:pPr>
            <w:r w:rsidRPr="00A678FD">
              <w:t>Показатели энергетической эффективности</w:t>
            </w:r>
          </w:p>
        </w:tc>
      </w:tr>
      <w:tr w:rsidR="00551A14" w:rsidTr="00FE7E46">
        <w:tc>
          <w:tcPr>
            <w:tcW w:w="3681" w:type="dxa"/>
            <w:vAlign w:val="center"/>
          </w:tcPr>
          <w:p w:rsidR="00551A14" w:rsidRPr="00A678FD" w:rsidRDefault="00551A14" w:rsidP="00551A14">
            <w:r w:rsidRPr="00A678FD">
              <w:t>доля потерь воды в централизованных системах водоснабжения при транспортировке в общем объеме воды, поданной в водопроводную сеть</w:t>
            </w:r>
            <w:r>
              <w:t xml:space="preserve"> (</w:t>
            </w:r>
            <w:r w:rsidRPr="00A678FD">
              <w:t>%</w:t>
            </w:r>
            <w:r>
              <w:t>)</w:t>
            </w:r>
          </w:p>
        </w:tc>
        <w:tc>
          <w:tcPr>
            <w:tcW w:w="992" w:type="dxa"/>
            <w:vAlign w:val="center"/>
          </w:tcPr>
          <w:p w:rsidR="00551A14" w:rsidRPr="00A678FD" w:rsidRDefault="00551A14" w:rsidP="00551A14">
            <w:pPr>
              <w:jc w:val="center"/>
            </w:pPr>
            <w:r w:rsidRPr="00A678FD">
              <w:t>8,68</w:t>
            </w:r>
          </w:p>
        </w:tc>
        <w:tc>
          <w:tcPr>
            <w:tcW w:w="992" w:type="dxa"/>
            <w:vAlign w:val="center"/>
          </w:tcPr>
          <w:p w:rsidR="00551A14" w:rsidRPr="00A678FD" w:rsidRDefault="00551A14" w:rsidP="00551A14">
            <w:pPr>
              <w:jc w:val="center"/>
            </w:pPr>
            <w:r w:rsidRPr="00A678FD">
              <w:t>8,12</w:t>
            </w:r>
          </w:p>
        </w:tc>
        <w:tc>
          <w:tcPr>
            <w:tcW w:w="993" w:type="dxa"/>
            <w:vAlign w:val="center"/>
          </w:tcPr>
          <w:p w:rsidR="00551A14" w:rsidRPr="00750393" w:rsidRDefault="00551A14" w:rsidP="00551A14">
            <w:pPr>
              <w:jc w:val="center"/>
            </w:pPr>
            <w:r>
              <w:t>8,00</w:t>
            </w:r>
          </w:p>
        </w:tc>
        <w:tc>
          <w:tcPr>
            <w:tcW w:w="992" w:type="dxa"/>
            <w:vAlign w:val="center"/>
          </w:tcPr>
          <w:p w:rsidR="00551A14" w:rsidRPr="00750393" w:rsidRDefault="00551A14" w:rsidP="00551A14">
            <w:pPr>
              <w:jc w:val="center"/>
            </w:pPr>
            <w:r>
              <w:t>7,90</w:t>
            </w:r>
          </w:p>
        </w:tc>
        <w:tc>
          <w:tcPr>
            <w:tcW w:w="992" w:type="dxa"/>
            <w:vAlign w:val="center"/>
          </w:tcPr>
          <w:p w:rsidR="00551A14" w:rsidRDefault="00551A14" w:rsidP="00551A14">
            <w:pPr>
              <w:jc w:val="center"/>
            </w:pPr>
            <w:r>
              <w:t>7,80</w:t>
            </w:r>
          </w:p>
        </w:tc>
        <w:tc>
          <w:tcPr>
            <w:tcW w:w="1559" w:type="dxa"/>
            <w:vAlign w:val="center"/>
          </w:tcPr>
          <w:p w:rsidR="00551A14" w:rsidRPr="00750393" w:rsidRDefault="00551A14" w:rsidP="00551A14">
            <w:pPr>
              <w:jc w:val="center"/>
            </w:pPr>
            <w:r>
              <w:t>7,0</w:t>
            </w:r>
          </w:p>
        </w:tc>
      </w:tr>
      <w:tr w:rsidR="00551A14" w:rsidTr="00FE7E46">
        <w:tc>
          <w:tcPr>
            <w:tcW w:w="3681" w:type="dxa"/>
            <w:vAlign w:val="center"/>
          </w:tcPr>
          <w:p w:rsidR="00551A14" w:rsidRPr="00A678FD" w:rsidRDefault="00551A14" w:rsidP="00551A14">
            <w:r w:rsidRPr="00A678FD">
              <w:t xml:space="preserve">удельный расход электрической энергии, </w:t>
            </w:r>
            <w:r w:rsidRPr="00A678FD">
              <w:lastRenderedPageBreak/>
              <w:t>потребляемой в технологическом процессе транспортировки питьевой воды, на единицу объема воды транспортируемой воды</w:t>
            </w:r>
            <w:r>
              <w:t xml:space="preserve"> (</w:t>
            </w:r>
            <w:r w:rsidRPr="00A678FD">
              <w:t>кВт/ч/куб. м</w:t>
            </w:r>
            <w:r>
              <w:t>)</w:t>
            </w:r>
          </w:p>
        </w:tc>
        <w:tc>
          <w:tcPr>
            <w:tcW w:w="992" w:type="dxa"/>
            <w:vAlign w:val="center"/>
          </w:tcPr>
          <w:p w:rsidR="00551A14" w:rsidRPr="00A678FD" w:rsidRDefault="00551A14" w:rsidP="00551A14">
            <w:pPr>
              <w:jc w:val="center"/>
            </w:pPr>
            <w:r w:rsidRPr="00A678FD">
              <w:lastRenderedPageBreak/>
              <w:t>1,442</w:t>
            </w:r>
          </w:p>
        </w:tc>
        <w:tc>
          <w:tcPr>
            <w:tcW w:w="992" w:type="dxa"/>
            <w:vAlign w:val="center"/>
          </w:tcPr>
          <w:p w:rsidR="00551A14" w:rsidRPr="00A678FD" w:rsidRDefault="00551A14" w:rsidP="00551A14">
            <w:pPr>
              <w:jc w:val="center"/>
            </w:pPr>
            <w:r w:rsidRPr="00A678FD">
              <w:t>1,442</w:t>
            </w:r>
          </w:p>
        </w:tc>
        <w:tc>
          <w:tcPr>
            <w:tcW w:w="993" w:type="dxa"/>
            <w:vAlign w:val="center"/>
          </w:tcPr>
          <w:p w:rsidR="00551A14" w:rsidRPr="00A678FD" w:rsidRDefault="00551A14" w:rsidP="00551A14">
            <w:pPr>
              <w:jc w:val="center"/>
            </w:pPr>
            <w:r w:rsidRPr="00A678FD">
              <w:t>1,442</w:t>
            </w:r>
          </w:p>
        </w:tc>
        <w:tc>
          <w:tcPr>
            <w:tcW w:w="992" w:type="dxa"/>
            <w:vAlign w:val="center"/>
          </w:tcPr>
          <w:p w:rsidR="00551A14" w:rsidRPr="00A678FD" w:rsidRDefault="00551A14" w:rsidP="00551A14">
            <w:pPr>
              <w:jc w:val="center"/>
            </w:pPr>
            <w:r w:rsidRPr="00A678FD">
              <w:t>1,442</w:t>
            </w:r>
          </w:p>
        </w:tc>
        <w:tc>
          <w:tcPr>
            <w:tcW w:w="992" w:type="dxa"/>
            <w:vAlign w:val="center"/>
          </w:tcPr>
          <w:p w:rsidR="00551A14" w:rsidRPr="00A678FD" w:rsidRDefault="00551A14" w:rsidP="00551A14">
            <w:pPr>
              <w:jc w:val="center"/>
            </w:pPr>
            <w:r w:rsidRPr="00A678FD">
              <w:t>1,442</w:t>
            </w:r>
          </w:p>
        </w:tc>
        <w:tc>
          <w:tcPr>
            <w:tcW w:w="1559" w:type="dxa"/>
            <w:vAlign w:val="center"/>
          </w:tcPr>
          <w:p w:rsidR="00551A14" w:rsidRPr="00A678FD" w:rsidRDefault="00551A14" w:rsidP="00551A14">
            <w:pPr>
              <w:jc w:val="center"/>
            </w:pPr>
            <w:r w:rsidRPr="00A678FD">
              <w:t>1,</w:t>
            </w:r>
            <w:r>
              <w:t>3</w:t>
            </w:r>
          </w:p>
        </w:tc>
      </w:tr>
    </w:tbl>
    <w:p w:rsidR="00D7465E" w:rsidRDefault="00433166" w:rsidP="00D7465E">
      <w:pPr>
        <w:pStyle w:val="3"/>
      </w:pPr>
      <w:r>
        <w:lastRenderedPageBreak/>
        <w:t>З</w:t>
      </w:r>
      <w:r w:rsidRPr="00A678FD">
        <w:t xml:space="preserve">начения </w:t>
      </w:r>
      <w:r>
        <w:t xml:space="preserve">целевых </w:t>
      </w:r>
      <w:r w:rsidRPr="00A678FD">
        <w:t xml:space="preserve">показателей </w:t>
      </w:r>
      <w:r>
        <w:t>с</w:t>
      </w:r>
      <w:r w:rsidR="00D7465E" w:rsidRPr="00A678FD">
        <w:t>истем водоотведения</w:t>
      </w:r>
    </w:p>
    <w:p w:rsidR="00A678FD" w:rsidRDefault="00D7465E" w:rsidP="00433166">
      <w:pPr>
        <w:ind w:firstLine="708"/>
      </w:pPr>
      <w:r>
        <w:t>З</w:t>
      </w:r>
      <w:r w:rsidRPr="00A678FD">
        <w:t xml:space="preserve">начения показателей </w:t>
      </w:r>
      <w:r w:rsidR="00A678FD" w:rsidRPr="00A678FD">
        <w:t>надежности, качества и энергоэффективности объектов централизованных систем водоотведения</w:t>
      </w:r>
      <w:r w:rsidR="005D18FB">
        <w:t>, устанавливаемые в Программе</w:t>
      </w:r>
      <w:r w:rsidR="00433166">
        <w:t xml:space="preserve"> приведены в таблице.</w:t>
      </w:r>
    </w:p>
    <w:p w:rsidR="00433166" w:rsidRDefault="00433166" w:rsidP="00433166">
      <w:pPr>
        <w:spacing w:before="240" w:after="240"/>
        <w:jc w:val="center"/>
      </w:pPr>
      <w:r>
        <w:t xml:space="preserve">Значения целевых показателей </w:t>
      </w:r>
      <w:r w:rsidRPr="00A678FD">
        <w:t>централизованных систем водоотведения</w:t>
      </w:r>
      <w:r>
        <w:t xml:space="preserve"> с разбивкой по годам</w:t>
      </w:r>
    </w:p>
    <w:tbl>
      <w:tblPr>
        <w:tblStyle w:val="a5"/>
        <w:tblW w:w="10201" w:type="dxa"/>
        <w:tblLayout w:type="fixed"/>
        <w:tblLook w:val="04A0"/>
      </w:tblPr>
      <w:tblGrid>
        <w:gridCol w:w="3681"/>
        <w:gridCol w:w="992"/>
        <w:gridCol w:w="992"/>
        <w:gridCol w:w="993"/>
        <w:gridCol w:w="992"/>
        <w:gridCol w:w="992"/>
        <w:gridCol w:w="1559"/>
      </w:tblGrid>
      <w:tr w:rsidR="002D0067" w:rsidTr="00D07050">
        <w:trPr>
          <w:tblHeader/>
        </w:trPr>
        <w:tc>
          <w:tcPr>
            <w:tcW w:w="3681" w:type="dxa"/>
            <w:vMerge w:val="restart"/>
            <w:vAlign w:val="center"/>
          </w:tcPr>
          <w:p w:rsidR="002D0067" w:rsidRDefault="002D0067" w:rsidP="00D07050">
            <w:pPr>
              <w:jc w:val="center"/>
            </w:pPr>
            <w:r w:rsidRPr="00750393">
              <w:t>Наименование показателя</w:t>
            </w:r>
          </w:p>
        </w:tc>
        <w:tc>
          <w:tcPr>
            <w:tcW w:w="6520" w:type="dxa"/>
            <w:gridSpan w:val="6"/>
            <w:vAlign w:val="center"/>
          </w:tcPr>
          <w:p w:rsidR="002D0067" w:rsidRDefault="002D0067" w:rsidP="00D07050">
            <w:pPr>
              <w:jc w:val="center"/>
            </w:pPr>
            <w:r>
              <w:t>Значения целевых показателей с разбивкой по годам</w:t>
            </w:r>
          </w:p>
        </w:tc>
      </w:tr>
      <w:tr w:rsidR="002D0067" w:rsidTr="00D07050">
        <w:trPr>
          <w:tblHeader/>
        </w:trPr>
        <w:tc>
          <w:tcPr>
            <w:tcW w:w="3681" w:type="dxa"/>
            <w:vMerge/>
            <w:vAlign w:val="center"/>
          </w:tcPr>
          <w:p w:rsidR="002D0067" w:rsidRPr="00750393" w:rsidRDefault="002D0067" w:rsidP="00D07050">
            <w:pPr>
              <w:jc w:val="center"/>
            </w:pPr>
          </w:p>
        </w:tc>
        <w:tc>
          <w:tcPr>
            <w:tcW w:w="992" w:type="dxa"/>
            <w:vAlign w:val="center"/>
          </w:tcPr>
          <w:p w:rsidR="002D0067" w:rsidRPr="00750393" w:rsidRDefault="002D0067" w:rsidP="00D07050">
            <w:pPr>
              <w:jc w:val="center"/>
            </w:pPr>
            <w:r>
              <w:t xml:space="preserve">2017 </w:t>
            </w:r>
          </w:p>
        </w:tc>
        <w:tc>
          <w:tcPr>
            <w:tcW w:w="992" w:type="dxa"/>
            <w:vAlign w:val="center"/>
          </w:tcPr>
          <w:p w:rsidR="002D0067" w:rsidRPr="00750393" w:rsidRDefault="002D0067" w:rsidP="00D07050">
            <w:pPr>
              <w:jc w:val="center"/>
            </w:pPr>
            <w:r>
              <w:t>2018</w:t>
            </w:r>
          </w:p>
        </w:tc>
        <w:tc>
          <w:tcPr>
            <w:tcW w:w="993" w:type="dxa"/>
            <w:vAlign w:val="center"/>
          </w:tcPr>
          <w:p w:rsidR="002D0067" w:rsidRPr="00750393" w:rsidRDefault="002D0067" w:rsidP="00D07050">
            <w:pPr>
              <w:jc w:val="center"/>
            </w:pPr>
            <w:r>
              <w:t>2019</w:t>
            </w:r>
          </w:p>
        </w:tc>
        <w:tc>
          <w:tcPr>
            <w:tcW w:w="992" w:type="dxa"/>
            <w:vAlign w:val="center"/>
          </w:tcPr>
          <w:p w:rsidR="002D0067" w:rsidRPr="00750393" w:rsidRDefault="002D0067" w:rsidP="00D07050">
            <w:pPr>
              <w:jc w:val="center"/>
            </w:pPr>
            <w:r>
              <w:t>2020</w:t>
            </w:r>
          </w:p>
        </w:tc>
        <w:tc>
          <w:tcPr>
            <w:tcW w:w="992" w:type="dxa"/>
            <w:vAlign w:val="center"/>
          </w:tcPr>
          <w:p w:rsidR="002D0067" w:rsidRPr="00750393" w:rsidRDefault="002D0067" w:rsidP="00D07050">
            <w:pPr>
              <w:jc w:val="center"/>
            </w:pPr>
            <w:r>
              <w:t>2021</w:t>
            </w:r>
          </w:p>
        </w:tc>
        <w:tc>
          <w:tcPr>
            <w:tcW w:w="1559" w:type="dxa"/>
            <w:vAlign w:val="center"/>
          </w:tcPr>
          <w:p w:rsidR="002D0067" w:rsidRDefault="002D0067" w:rsidP="00D07050">
            <w:pPr>
              <w:jc w:val="center"/>
            </w:pPr>
            <w:r>
              <w:t>2022-2026</w:t>
            </w:r>
          </w:p>
        </w:tc>
      </w:tr>
      <w:tr w:rsidR="002D0067" w:rsidTr="00D07050">
        <w:tc>
          <w:tcPr>
            <w:tcW w:w="10201" w:type="dxa"/>
            <w:gridSpan w:val="7"/>
            <w:vAlign w:val="center"/>
          </w:tcPr>
          <w:p w:rsidR="002D0067" w:rsidRPr="00750393" w:rsidRDefault="002D0067" w:rsidP="00D07050">
            <w:pPr>
              <w:jc w:val="center"/>
            </w:pPr>
            <w:r w:rsidRPr="00AE074C">
              <w:rPr>
                <w:spacing w:val="-3"/>
              </w:rPr>
              <w:t>Показатели качества поставляемых услуг водоотведения</w:t>
            </w:r>
          </w:p>
        </w:tc>
      </w:tr>
      <w:tr w:rsidR="002D0067" w:rsidTr="00D07050">
        <w:tc>
          <w:tcPr>
            <w:tcW w:w="3681" w:type="dxa"/>
            <w:vAlign w:val="center"/>
          </w:tcPr>
          <w:p w:rsidR="002D0067" w:rsidRDefault="002D0067" w:rsidP="00D07050">
            <w:r>
              <w:t>объем сточных вод, пропущенных через очистные сооружения, в общем объеме сточных вод (</w:t>
            </w:r>
            <w:r w:rsidRPr="00AE074C">
              <w:t>%</w:t>
            </w:r>
            <w:r>
              <w:t>)</w:t>
            </w:r>
          </w:p>
        </w:tc>
        <w:tc>
          <w:tcPr>
            <w:tcW w:w="992" w:type="dxa"/>
            <w:vAlign w:val="center"/>
          </w:tcPr>
          <w:p w:rsidR="002D0067" w:rsidRPr="00750393" w:rsidRDefault="002D0067" w:rsidP="00D07050">
            <w:pPr>
              <w:jc w:val="center"/>
            </w:pPr>
            <w:r>
              <w:t>25</w:t>
            </w:r>
          </w:p>
        </w:tc>
        <w:tc>
          <w:tcPr>
            <w:tcW w:w="992" w:type="dxa"/>
            <w:vAlign w:val="center"/>
          </w:tcPr>
          <w:p w:rsidR="002D0067" w:rsidRDefault="002D0067" w:rsidP="00D07050">
            <w:pPr>
              <w:jc w:val="center"/>
            </w:pPr>
            <w:r>
              <w:t>25</w:t>
            </w:r>
          </w:p>
        </w:tc>
        <w:tc>
          <w:tcPr>
            <w:tcW w:w="993" w:type="dxa"/>
            <w:vAlign w:val="center"/>
          </w:tcPr>
          <w:p w:rsidR="002D0067" w:rsidRDefault="002D0067" w:rsidP="00D07050">
            <w:pPr>
              <w:jc w:val="center"/>
            </w:pPr>
            <w:r>
              <w:t>25</w:t>
            </w:r>
          </w:p>
        </w:tc>
        <w:tc>
          <w:tcPr>
            <w:tcW w:w="992" w:type="dxa"/>
            <w:vAlign w:val="center"/>
          </w:tcPr>
          <w:p w:rsidR="002D0067" w:rsidRPr="00750393" w:rsidRDefault="002D0067" w:rsidP="00D07050">
            <w:pPr>
              <w:jc w:val="center"/>
            </w:pPr>
            <w:r>
              <w:t>25</w:t>
            </w:r>
          </w:p>
        </w:tc>
        <w:tc>
          <w:tcPr>
            <w:tcW w:w="992" w:type="dxa"/>
            <w:vAlign w:val="center"/>
          </w:tcPr>
          <w:p w:rsidR="002D0067" w:rsidRDefault="002D0067" w:rsidP="00D07050">
            <w:pPr>
              <w:jc w:val="center"/>
            </w:pPr>
            <w:r>
              <w:t>50</w:t>
            </w:r>
          </w:p>
        </w:tc>
        <w:tc>
          <w:tcPr>
            <w:tcW w:w="1559" w:type="dxa"/>
            <w:vAlign w:val="center"/>
          </w:tcPr>
          <w:p w:rsidR="002D0067" w:rsidRPr="00750393" w:rsidRDefault="002D0067" w:rsidP="00D07050">
            <w:pPr>
              <w:jc w:val="center"/>
            </w:pPr>
            <w:r>
              <w:t>75</w:t>
            </w:r>
          </w:p>
        </w:tc>
      </w:tr>
      <w:tr w:rsidR="002D0067" w:rsidTr="00D07050">
        <w:tc>
          <w:tcPr>
            <w:tcW w:w="3681" w:type="dxa"/>
            <w:vAlign w:val="center"/>
          </w:tcPr>
          <w:p w:rsidR="002D0067" w:rsidRDefault="002D0067" w:rsidP="00D07050">
            <w:r>
              <w:t>доля сточных вод, очищенных до нормативных значений, в общем объеме сточных вод,пропущенных через очистные сооружения (</w:t>
            </w:r>
            <w:r w:rsidRPr="00AE074C">
              <w:t>%</w:t>
            </w:r>
            <w:r>
              <w:t>)</w:t>
            </w:r>
          </w:p>
        </w:tc>
        <w:tc>
          <w:tcPr>
            <w:tcW w:w="992" w:type="dxa"/>
            <w:vAlign w:val="center"/>
          </w:tcPr>
          <w:p w:rsidR="002D0067" w:rsidRPr="00750393" w:rsidRDefault="002D0067" w:rsidP="00D07050">
            <w:pPr>
              <w:jc w:val="center"/>
            </w:pPr>
            <w:r>
              <w:t>46,0</w:t>
            </w:r>
          </w:p>
        </w:tc>
        <w:tc>
          <w:tcPr>
            <w:tcW w:w="992" w:type="dxa"/>
            <w:vAlign w:val="center"/>
          </w:tcPr>
          <w:p w:rsidR="002D0067" w:rsidRPr="00750393" w:rsidRDefault="002D0067" w:rsidP="00D07050">
            <w:pPr>
              <w:jc w:val="center"/>
            </w:pPr>
            <w:r>
              <w:t>46,0</w:t>
            </w:r>
          </w:p>
        </w:tc>
        <w:tc>
          <w:tcPr>
            <w:tcW w:w="993" w:type="dxa"/>
            <w:vAlign w:val="center"/>
          </w:tcPr>
          <w:p w:rsidR="002D0067" w:rsidRPr="00750393" w:rsidRDefault="002D0067" w:rsidP="00D07050">
            <w:pPr>
              <w:jc w:val="center"/>
            </w:pPr>
            <w:r>
              <w:t>46,0</w:t>
            </w:r>
          </w:p>
        </w:tc>
        <w:tc>
          <w:tcPr>
            <w:tcW w:w="992" w:type="dxa"/>
            <w:vAlign w:val="center"/>
          </w:tcPr>
          <w:p w:rsidR="002D0067" w:rsidRPr="00750393" w:rsidRDefault="002D0067" w:rsidP="00D07050">
            <w:pPr>
              <w:jc w:val="center"/>
            </w:pPr>
            <w:r>
              <w:t>47,0</w:t>
            </w:r>
          </w:p>
        </w:tc>
        <w:tc>
          <w:tcPr>
            <w:tcW w:w="992" w:type="dxa"/>
            <w:vAlign w:val="center"/>
          </w:tcPr>
          <w:p w:rsidR="002D0067" w:rsidRDefault="002D0067" w:rsidP="00D07050">
            <w:pPr>
              <w:jc w:val="center"/>
            </w:pPr>
            <w:r>
              <w:t>48,0</w:t>
            </w:r>
          </w:p>
        </w:tc>
        <w:tc>
          <w:tcPr>
            <w:tcW w:w="1559" w:type="dxa"/>
            <w:vAlign w:val="center"/>
          </w:tcPr>
          <w:p w:rsidR="002D0067" w:rsidRPr="00750393" w:rsidRDefault="002D0067" w:rsidP="00D07050">
            <w:pPr>
              <w:jc w:val="center"/>
            </w:pPr>
            <w:r>
              <w:t>50,0</w:t>
            </w:r>
          </w:p>
        </w:tc>
      </w:tr>
      <w:tr w:rsidR="002D0067" w:rsidTr="00D07050">
        <w:tc>
          <w:tcPr>
            <w:tcW w:w="3681" w:type="dxa"/>
            <w:vAlign w:val="center"/>
          </w:tcPr>
          <w:p w:rsidR="002D0067" w:rsidRPr="00A678FD" w:rsidRDefault="002D0067" w:rsidP="00D07050">
            <w:r w:rsidRPr="00A678FD">
              <w:t>доля сточных вод, не подвергающихся очистке, в общем объеме сточных вод, сбрасываемых в централизованные общесплавные или бытовые системы водоотведения</w:t>
            </w:r>
            <w:r>
              <w:t xml:space="preserve"> (</w:t>
            </w:r>
            <w:r w:rsidRPr="00A678FD">
              <w:t>%</w:t>
            </w:r>
            <w:r>
              <w:t>)</w:t>
            </w:r>
          </w:p>
        </w:tc>
        <w:tc>
          <w:tcPr>
            <w:tcW w:w="992" w:type="dxa"/>
            <w:vAlign w:val="center"/>
          </w:tcPr>
          <w:p w:rsidR="002D0067" w:rsidRPr="00A678FD" w:rsidRDefault="002D0067" w:rsidP="00D07050">
            <w:pPr>
              <w:jc w:val="center"/>
            </w:pPr>
            <w:r w:rsidRPr="00A678FD">
              <w:t>3,5</w:t>
            </w:r>
          </w:p>
        </w:tc>
        <w:tc>
          <w:tcPr>
            <w:tcW w:w="992" w:type="dxa"/>
            <w:vAlign w:val="center"/>
          </w:tcPr>
          <w:p w:rsidR="002D0067" w:rsidRDefault="002D0067" w:rsidP="00D07050">
            <w:pPr>
              <w:jc w:val="center"/>
            </w:pPr>
            <w:r w:rsidRPr="00855F0E">
              <w:t>3,5</w:t>
            </w:r>
          </w:p>
        </w:tc>
        <w:tc>
          <w:tcPr>
            <w:tcW w:w="993" w:type="dxa"/>
            <w:vAlign w:val="center"/>
          </w:tcPr>
          <w:p w:rsidR="002D0067" w:rsidRDefault="002D0067" w:rsidP="00D07050">
            <w:pPr>
              <w:jc w:val="center"/>
            </w:pPr>
            <w:r w:rsidRPr="00855F0E">
              <w:t>3,</w:t>
            </w:r>
            <w:r>
              <w:t>0</w:t>
            </w:r>
          </w:p>
        </w:tc>
        <w:tc>
          <w:tcPr>
            <w:tcW w:w="992" w:type="dxa"/>
            <w:vAlign w:val="center"/>
          </w:tcPr>
          <w:p w:rsidR="002D0067" w:rsidRDefault="002D0067" w:rsidP="00D07050">
            <w:pPr>
              <w:jc w:val="center"/>
            </w:pPr>
            <w:r>
              <w:t>2</w:t>
            </w:r>
            <w:r w:rsidRPr="00855F0E">
              <w:t>,5</w:t>
            </w:r>
          </w:p>
        </w:tc>
        <w:tc>
          <w:tcPr>
            <w:tcW w:w="992" w:type="dxa"/>
            <w:vAlign w:val="center"/>
          </w:tcPr>
          <w:p w:rsidR="002D0067" w:rsidRDefault="002D0067" w:rsidP="00D07050">
            <w:pPr>
              <w:jc w:val="center"/>
            </w:pPr>
            <w:r>
              <w:t>2,0</w:t>
            </w:r>
          </w:p>
        </w:tc>
        <w:tc>
          <w:tcPr>
            <w:tcW w:w="1559" w:type="dxa"/>
            <w:vAlign w:val="center"/>
          </w:tcPr>
          <w:p w:rsidR="002D0067" w:rsidRPr="00A678FD" w:rsidRDefault="002D0067" w:rsidP="00D07050">
            <w:pPr>
              <w:jc w:val="center"/>
            </w:pPr>
            <w:r>
              <w:t>1,0</w:t>
            </w:r>
          </w:p>
        </w:tc>
      </w:tr>
      <w:tr w:rsidR="002D0067" w:rsidTr="00D07050">
        <w:tc>
          <w:tcPr>
            <w:tcW w:w="3681" w:type="dxa"/>
            <w:vAlign w:val="center"/>
          </w:tcPr>
          <w:p w:rsidR="002D0067" w:rsidRPr="00A678FD" w:rsidRDefault="002D0067" w:rsidP="00D07050">
            <w:r w:rsidRPr="00A678FD">
              <w:t xml:space="preserve">доля поверхностных сточных вод, не подвергающихся очистке, в общем объеме </w:t>
            </w:r>
            <w:r w:rsidRPr="00A678FD">
              <w:lastRenderedPageBreak/>
              <w:t>поверхностных сточных вод, принимаемых в централизованную ливневую систему водоотведения</w:t>
            </w:r>
            <w:r>
              <w:t xml:space="preserve"> (</w:t>
            </w:r>
            <w:r w:rsidRPr="00A678FD">
              <w:t>%</w:t>
            </w:r>
            <w:r>
              <w:t>)</w:t>
            </w:r>
          </w:p>
        </w:tc>
        <w:tc>
          <w:tcPr>
            <w:tcW w:w="992" w:type="dxa"/>
            <w:vAlign w:val="center"/>
          </w:tcPr>
          <w:p w:rsidR="002D0067" w:rsidRPr="00A678FD" w:rsidRDefault="002D0067" w:rsidP="00D07050">
            <w:pPr>
              <w:jc w:val="center"/>
            </w:pPr>
            <w:r>
              <w:lastRenderedPageBreak/>
              <w:t>95,0</w:t>
            </w:r>
          </w:p>
        </w:tc>
        <w:tc>
          <w:tcPr>
            <w:tcW w:w="992" w:type="dxa"/>
            <w:vAlign w:val="center"/>
          </w:tcPr>
          <w:p w:rsidR="002D0067" w:rsidRDefault="002D0067" w:rsidP="00D07050">
            <w:pPr>
              <w:jc w:val="center"/>
            </w:pPr>
            <w:r>
              <w:t>95</w:t>
            </w:r>
            <w:r w:rsidRPr="0013663A">
              <w:t>,0</w:t>
            </w:r>
          </w:p>
        </w:tc>
        <w:tc>
          <w:tcPr>
            <w:tcW w:w="993" w:type="dxa"/>
            <w:vAlign w:val="center"/>
          </w:tcPr>
          <w:p w:rsidR="002D0067" w:rsidRDefault="002D0067" w:rsidP="00D07050">
            <w:pPr>
              <w:jc w:val="center"/>
            </w:pPr>
            <w:r>
              <w:t>90</w:t>
            </w:r>
            <w:r w:rsidRPr="0013663A">
              <w:t>,0</w:t>
            </w:r>
          </w:p>
        </w:tc>
        <w:tc>
          <w:tcPr>
            <w:tcW w:w="992" w:type="dxa"/>
            <w:vAlign w:val="center"/>
          </w:tcPr>
          <w:p w:rsidR="002D0067" w:rsidRDefault="002D0067" w:rsidP="00D07050">
            <w:pPr>
              <w:jc w:val="center"/>
            </w:pPr>
            <w:r>
              <w:t>80</w:t>
            </w:r>
            <w:r w:rsidRPr="0013663A">
              <w:t>,0</w:t>
            </w:r>
          </w:p>
        </w:tc>
        <w:tc>
          <w:tcPr>
            <w:tcW w:w="992" w:type="dxa"/>
            <w:vAlign w:val="center"/>
          </w:tcPr>
          <w:p w:rsidR="002D0067" w:rsidRDefault="002D0067" w:rsidP="00D07050">
            <w:pPr>
              <w:jc w:val="center"/>
            </w:pPr>
            <w:r>
              <w:t>8</w:t>
            </w:r>
            <w:r w:rsidRPr="0013663A">
              <w:t>0,0</w:t>
            </w:r>
          </w:p>
        </w:tc>
        <w:tc>
          <w:tcPr>
            <w:tcW w:w="1559" w:type="dxa"/>
            <w:vAlign w:val="center"/>
          </w:tcPr>
          <w:p w:rsidR="002D0067" w:rsidRPr="00A678FD" w:rsidRDefault="002D0067" w:rsidP="00D07050">
            <w:pPr>
              <w:jc w:val="center"/>
            </w:pPr>
            <w:r>
              <w:t>50,0</w:t>
            </w:r>
          </w:p>
        </w:tc>
      </w:tr>
      <w:tr w:rsidR="002D0067" w:rsidTr="00D07050">
        <w:tc>
          <w:tcPr>
            <w:tcW w:w="10201" w:type="dxa"/>
            <w:gridSpan w:val="7"/>
            <w:vAlign w:val="center"/>
          </w:tcPr>
          <w:p w:rsidR="002D0067" w:rsidRDefault="002D0067" w:rsidP="00D07050">
            <w:pPr>
              <w:jc w:val="center"/>
            </w:pPr>
            <w:r>
              <w:lastRenderedPageBreak/>
              <w:t>Показатели надежности систем водоотведения</w:t>
            </w:r>
          </w:p>
        </w:tc>
      </w:tr>
      <w:tr w:rsidR="002D0067" w:rsidTr="00D07050">
        <w:tc>
          <w:tcPr>
            <w:tcW w:w="3681" w:type="dxa"/>
          </w:tcPr>
          <w:p w:rsidR="002D0067" w:rsidRPr="00750393" w:rsidRDefault="002D0067" w:rsidP="00D07050">
            <w:r>
              <w:t>доля уличной канализационной сети, нуждающейся в замене (%)</w:t>
            </w:r>
          </w:p>
        </w:tc>
        <w:tc>
          <w:tcPr>
            <w:tcW w:w="992" w:type="dxa"/>
          </w:tcPr>
          <w:p w:rsidR="002D0067" w:rsidRPr="00750393" w:rsidRDefault="002D0067" w:rsidP="00D07050">
            <w:pPr>
              <w:jc w:val="center"/>
            </w:pPr>
            <w:r>
              <w:t>51,1</w:t>
            </w:r>
          </w:p>
        </w:tc>
        <w:tc>
          <w:tcPr>
            <w:tcW w:w="992" w:type="dxa"/>
          </w:tcPr>
          <w:p w:rsidR="002D0067" w:rsidRPr="00750393" w:rsidRDefault="002D0067" w:rsidP="00D07050">
            <w:pPr>
              <w:jc w:val="center"/>
            </w:pPr>
            <w:r>
              <w:t>50,9</w:t>
            </w:r>
          </w:p>
        </w:tc>
        <w:tc>
          <w:tcPr>
            <w:tcW w:w="993" w:type="dxa"/>
          </w:tcPr>
          <w:p w:rsidR="002D0067" w:rsidRPr="00750393" w:rsidRDefault="002D0067" w:rsidP="00D07050">
            <w:pPr>
              <w:jc w:val="center"/>
            </w:pPr>
            <w:r>
              <w:t>50,9</w:t>
            </w:r>
          </w:p>
        </w:tc>
        <w:tc>
          <w:tcPr>
            <w:tcW w:w="992" w:type="dxa"/>
          </w:tcPr>
          <w:p w:rsidR="002D0067" w:rsidRPr="00750393" w:rsidRDefault="002D0067" w:rsidP="00D07050">
            <w:pPr>
              <w:jc w:val="center"/>
            </w:pPr>
            <w:r>
              <w:t>50,6</w:t>
            </w:r>
          </w:p>
        </w:tc>
        <w:tc>
          <w:tcPr>
            <w:tcW w:w="992" w:type="dxa"/>
          </w:tcPr>
          <w:p w:rsidR="002D0067" w:rsidRDefault="002D0067" w:rsidP="00D07050">
            <w:pPr>
              <w:jc w:val="center"/>
            </w:pPr>
            <w:r>
              <w:t>50,0</w:t>
            </w:r>
          </w:p>
        </w:tc>
        <w:tc>
          <w:tcPr>
            <w:tcW w:w="1559" w:type="dxa"/>
          </w:tcPr>
          <w:p w:rsidR="002D0067" w:rsidRPr="00750393" w:rsidRDefault="002D0067" w:rsidP="00D07050">
            <w:pPr>
              <w:jc w:val="center"/>
            </w:pPr>
            <w:r>
              <w:t>45,0</w:t>
            </w:r>
          </w:p>
        </w:tc>
      </w:tr>
      <w:tr w:rsidR="002D0067" w:rsidTr="00D07050">
        <w:tc>
          <w:tcPr>
            <w:tcW w:w="3681" w:type="dxa"/>
            <w:vAlign w:val="center"/>
          </w:tcPr>
          <w:p w:rsidR="002D0067" w:rsidRPr="00750393" w:rsidRDefault="002D0067" w:rsidP="00D07050">
            <w:r w:rsidRPr="00A678FD">
              <w:t xml:space="preserve">удельное количество аварий и засоров в расчете на протяженность канализационной сети в год </w:t>
            </w:r>
            <w:r>
              <w:t>(</w:t>
            </w:r>
            <w:r w:rsidRPr="00A678FD">
              <w:t>ед./км</w:t>
            </w:r>
            <w:r>
              <w:t>)</w:t>
            </w:r>
          </w:p>
        </w:tc>
        <w:tc>
          <w:tcPr>
            <w:tcW w:w="992" w:type="dxa"/>
            <w:vAlign w:val="center"/>
          </w:tcPr>
          <w:p w:rsidR="002D0067" w:rsidRPr="00A678FD" w:rsidRDefault="002D0067" w:rsidP="00D07050">
            <w:pPr>
              <w:jc w:val="center"/>
            </w:pPr>
            <w:r w:rsidRPr="00A678FD">
              <w:t>0,63</w:t>
            </w:r>
          </w:p>
        </w:tc>
        <w:tc>
          <w:tcPr>
            <w:tcW w:w="992" w:type="dxa"/>
            <w:vAlign w:val="center"/>
          </w:tcPr>
          <w:p w:rsidR="002D0067" w:rsidRDefault="002D0067" w:rsidP="00D07050">
            <w:pPr>
              <w:jc w:val="center"/>
            </w:pPr>
            <w:r w:rsidRPr="00AB2F6A">
              <w:t>0,63</w:t>
            </w:r>
          </w:p>
        </w:tc>
        <w:tc>
          <w:tcPr>
            <w:tcW w:w="993" w:type="dxa"/>
            <w:vAlign w:val="center"/>
          </w:tcPr>
          <w:p w:rsidR="002D0067" w:rsidRDefault="002D0067" w:rsidP="00D07050">
            <w:pPr>
              <w:jc w:val="center"/>
            </w:pPr>
            <w:r w:rsidRPr="00AB2F6A">
              <w:t>0,6</w:t>
            </w:r>
            <w:r>
              <w:t>0</w:t>
            </w:r>
          </w:p>
        </w:tc>
        <w:tc>
          <w:tcPr>
            <w:tcW w:w="992" w:type="dxa"/>
            <w:vAlign w:val="center"/>
          </w:tcPr>
          <w:p w:rsidR="002D0067" w:rsidRDefault="002D0067" w:rsidP="00D07050">
            <w:pPr>
              <w:jc w:val="center"/>
            </w:pPr>
            <w:r w:rsidRPr="00AB2F6A">
              <w:t>0,</w:t>
            </w:r>
            <w:r>
              <w:t>59</w:t>
            </w:r>
          </w:p>
        </w:tc>
        <w:tc>
          <w:tcPr>
            <w:tcW w:w="992" w:type="dxa"/>
            <w:vAlign w:val="center"/>
          </w:tcPr>
          <w:p w:rsidR="002D0067" w:rsidRDefault="002D0067" w:rsidP="00D07050">
            <w:pPr>
              <w:jc w:val="center"/>
            </w:pPr>
            <w:r w:rsidRPr="00AB2F6A">
              <w:t>0,</w:t>
            </w:r>
            <w:r>
              <w:t>59</w:t>
            </w:r>
          </w:p>
        </w:tc>
        <w:tc>
          <w:tcPr>
            <w:tcW w:w="1559" w:type="dxa"/>
            <w:vAlign w:val="center"/>
          </w:tcPr>
          <w:p w:rsidR="002D0067" w:rsidRPr="00750393" w:rsidRDefault="002D0067" w:rsidP="00D07050">
            <w:pPr>
              <w:jc w:val="center"/>
            </w:pPr>
            <w:r>
              <w:t>0,50</w:t>
            </w:r>
          </w:p>
        </w:tc>
      </w:tr>
      <w:tr w:rsidR="002D0067" w:rsidTr="00D07050">
        <w:tc>
          <w:tcPr>
            <w:tcW w:w="10201" w:type="dxa"/>
            <w:gridSpan w:val="7"/>
            <w:vAlign w:val="center"/>
          </w:tcPr>
          <w:p w:rsidR="002D0067" w:rsidRDefault="002D0067" w:rsidP="00D07050">
            <w:pPr>
              <w:jc w:val="center"/>
            </w:pPr>
            <w:r w:rsidRPr="00A678FD">
              <w:t>Показатели энергетической эффективности</w:t>
            </w:r>
          </w:p>
        </w:tc>
      </w:tr>
      <w:tr w:rsidR="002D0067" w:rsidTr="00D07050">
        <w:tc>
          <w:tcPr>
            <w:tcW w:w="3681" w:type="dxa"/>
            <w:vAlign w:val="center"/>
          </w:tcPr>
          <w:p w:rsidR="002D0067" w:rsidRPr="00A678FD" w:rsidRDefault="002D0067" w:rsidP="00D07050">
            <w:r w:rsidRPr="00A678FD">
              <w:t xml:space="preserve">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w:t>
            </w:r>
            <w:r>
              <w:t>(</w:t>
            </w:r>
            <w:r w:rsidRPr="00A678FD">
              <w:t>кВт/ч/м</w:t>
            </w:r>
            <w:r>
              <w:rPr>
                <w:vertAlign w:val="superscript"/>
              </w:rPr>
              <w:t>3</w:t>
            </w:r>
            <w:r>
              <w:t>)</w:t>
            </w:r>
          </w:p>
        </w:tc>
        <w:tc>
          <w:tcPr>
            <w:tcW w:w="992" w:type="dxa"/>
            <w:vAlign w:val="center"/>
          </w:tcPr>
          <w:p w:rsidR="002D0067" w:rsidRPr="00A678FD" w:rsidRDefault="002D0067" w:rsidP="00D07050">
            <w:pPr>
              <w:jc w:val="center"/>
            </w:pPr>
            <w:r w:rsidRPr="00A678FD">
              <w:t>1,107</w:t>
            </w:r>
          </w:p>
        </w:tc>
        <w:tc>
          <w:tcPr>
            <w:tcW w:w="992" w:type="dxa"/>
            <w:vAlign w:val="center"/>
          </w:tcPr>
          <w:p w:rsidR="002D0067" w:rsidRDefault="002D0067" w:rsidP="00D07050">
            <w:pPr>
              <w:jc w:val="center"/>
            </w:pPr>
            <w:r w:rsidRPr="002001D1">
              <w:t>1,107</w:t>
            </w:r>
          </w:p>
        </w:tc>
        <w:tc>
          <w:tcPr>
            <w:tcW w:w="993" w:type="dxa"/>
            <w:vAlign w:val="center"/>
          </w:tcPr>
          <w:p w:rsidR="002D0067" w:rsidRDefault="002D0067" w:rsidP="00D07050">
            <w:pPr>
              <w:jc w:val="center"/>
            </w:pPr>
            <w:r w:rsidRPr="002001D1">
              <w:t>1,10</w:t>
            </w:r>
            <w:r>
              <w:t>5</w:t>
            </w:r>
          </w:p>
        </w:tc>
        <w:tc>
          <w:tcPr>
            <w:tcW w:w="992" w:type="dxa"/>
            <w:vAlign w:val="center"/>
          </w:tcPr>
          <w:p w:rsidR="002D0067" w:rsidRPr="00750393" w:rsidRDefault="002D0067" w:rsidP="00D07050">
            <w:pPr>
              <w:jc w:val="center"/>
            </w:pPr>
            <w:r w:rsidRPr="00A678FD">
              <w:t>1,102</w:t>
            </w:r>
          </w:p>
        </w:tc>
        <w:tc>
          <w:tcPr>
            <w:tcW w:w="992" w:type="dxa"/>
            <w:vAlign w:val="center"/>
          </w:tcPr>
          <w:p w:rsidR="002D0067" w:rsidRDefault="002D0067" w:rsidP="00D07050">
            <w:pPr>
              <w:jc w:val="center"/>
            </w:pPr>
            <w:r>
              <w:t>1,090</w:t>
            </w:r>
          </w:p>
        </w:tc>
        <w:tc>
          <w:tcPr>
            <w:tcW w:w="1559" w:type="dxa"/>
            <w:vAlign w:val="center"/>
          </w:tcPr>
          <w:p w:rsidR="002D0067" w:rsidRPr="00750393" w:rsidRDefault="002D0067" w:rsidP="00D07050">
            <w:pPr>
              <w:jc w:val="center"/>
            </w:pPr>
            <w:r>
              <w:t>1,090</w:t>
            </w:r>
          </w:p>
        </w:tc>
      </w:tr>
    </w:tbl>
    <w:p w:rsidR="00433166" w:rsidRDefault="00A84A30" w:rsidP="00433166">
      <w:pPr>
        <w:pStyle w:val="3"/>
      </w:pPr>
      <w:r>
        <w:t xml:space="preserve">Значения целевых показателей </w:t>
      </w:r>
      <w:r w:rsidR="00E93452">
        <w:t>с</w:t>
      </w:r>
      <w:r w:rsidR="00433166" w:rsidRPr="00A678FD">
        <w:t xml:space="preserve">истем </w:t>
      </w:r>
      <w:r w:rsidR="00433166">
        <w:t>теплоснабжения</w:t>
      </w:r>
    </w:p>
    <w:p w:rsidR="00E93452" w:rsidRDefault="00E93452" w:rsidP="00E93452">
      <w:pPr>
        <w:ind w:firstLine="708"/>
      </w:pPr>
      <w:r>
        <w:t>З</w:t>
      </w:r>
      <w:r w:rsidRPr="00A678FD">
        <w:t xml:space="preserve">начения показателей надежности, качества и энергоэффективности систем </w:t>
      </w:r>
      <w:r>
        <w:t>теплоснабжения, устанавливаемые в Программе приведены в таблице.</w:t>
      </w:r>
    </w:p>
    <w:p w:rsidR="00E93452" w:rsidRDefault="00E93452" w:rsidP="00E93452">
      <w:pPr>
        <w:spacing w:before="240" w:after="240"/>
        <w:jc w:val="center"/>
      </w:pPr>
      <w:r>
        <w:t xml:space="preserve">Значения целевых показателей </w:t>
      </w:r>
      <w:r w:rsidRPr="00A678FD">
        <w:t xml:space="preserve">систем </w:t>
      </w:r>
      <w:r>
        <w:t>теплоснабжения с разбивкой по годам</w:t>
      </w:r>
    </w:p>
    <w:tbl>
      <w:tblPr>
        <w:tblStyle w:val="a5"/>
        <w:tblW w:w="10201" w:type="dxa"/>
        <w:tblLayout w:type="fixed"/>
        <w:tblLook w:val="04A0"/>
      </w:tblPr>
      <w:tblGrid>
        <w:gridCol w:w="3681"/>
        <w:gridCol w:w="992"/>
        <w:gridCol w:w="992"/>
        <w:gridCol w:w="993"/>
        <w:gridCol w:w="992"/>
        <w:gridCol w:w="992"/>
        <w:gridCol w:w="1559"/>
      </w:tblGrid>
      <w:tr w:rsidR="002D0067" w:rsidTr="00D07050">
        <w:trPr>
          <w:tblHeader/>
        </w:trPr>
        <w:tc>
          <w:tcPr>
            <w:tcW w:w="3681" w:type="dxa"/>
            <w:vMerge w:val="restart"/>
            <w:vAlign w:val="center"/>
          </w:tcPr>
          <w:p w:rsidR="002D0067" w:rsidRDefault="002D0067" w:rsidP="00D07050">
            <w:pPr>
              <w:jc w:val="center"/>
            </w:pPr>
            <w:r w:rsidRPr="00750393">
              <w:t>Наименование показателя</w:t>
            </w:r>
          </w:p>
        </w:tc>
        <w:tc>
          <w:tcPr>
            <w:tcW w:w="6520" w:type="dxa"/>
            <w:gridSpan w:val="6"/>
            <w:vAlign w:val="center"/>
          </w:tcPr>
          <w:p w:rsidR="002D0067" w:rsidRDefault="002D0067" w:rsidP="00D07050">
            <w:pPr>
              <w:jc w:val="center"/>
            </w:pPr>
            <w:r>
              <w:t>Значения целевых показателей с разбивкой по годам</w:t>
            </w:r>
          </w:p>
        </w:tc>
      </w:tr>
      <w:tr w:rsidR="002D0067" w:rsidTr="00D07050">
        <w:trPr>
          <w:tblHeader/>
        </w:trPr>
        <w:tc>
          <w:tcPr>
            <w:tcW w:w="3681" w:type="dxa"/>
            <w:vMerge/>
            <w:vAlign w:val="center"/>
          </w:tcPr>
          <w:p w:rsidR="002D0067" w:rsidRPr="00750393" w:rsidRDefault="002D0067" w:rsidP="00D07050">
            <w:pPr>
              <w:jc w:val="center"/>
            </w:pPr>
          </w:p>
        </w:tc>
        <w:tc>
          <w:tcPr>
            <w:tcW w:w="992" w:type="dxa"/>
            <w:vAlign w:val="center"/>
          </w:tcPr>
          <w:p w:rsidR="002D0067" w:rsidRPr="00750393" w:rsidRDefault="002D0067" w:rsidP="00D07050">
            <w:pPr>
              <w:jc w:val="center"/>
            </w:pPr>
            <w:r>
              <w:t xml:space="preserve">2017 </w:t>
            </w:r>
          </w:p>
        </w:tc>
        <w:tc>
          <w:tcPr>
            <w:tcW w:w="992" w:type="dxa"/>
            <w:vAlign w:val="center"/>
          </w:tcPr>
          <w:p w:rsidR="002D0067" w:rsidRPr="00750393" w:rsidRDefault="002D0067" w:rsidP="00D07050">
            <w:pPr>
              <w:jc w:val="center"/>
            </w:pPr>
            <w:r>
              <w:t>2018</w:t>
            </w:r>
          </w:p>
        </w:tc>
        <w:tc>
          <w:tcPr>
            <w:tcW w:w="993" w:type="dxa"/>
            <w:vAlign w:val="center"/>
          </w:tcPr>
          <w:p w:rsidR="002D0067" w:rsidRPr="00750393" w:rsidRDefault="002D0067" w:rsidP="00D07050">
            <w:pPr>
              <w:jc w:val="center"/>
            </w:pPr>
            <w:r>
              <w:t>2019</w:t>
            </w:r>
          </w:p>
        </w:tc>
        <w:tc>
          <w:tcPr>
            <w:tcW w:w="992" w:type="dxa"/>
            <w:vAlign w:val="center"/>
          </w:tcPr>
          <w:p w:rsidR="002D0067" w:rsidRPr="00750393" w:rsidRDefault="002D0067" w:rsidP="00D07050">
            <w:pPr>
              <w:jc w:val="center"/>
            </w:pPr>
            <w:r>
              <w:t>2020</w:t>
            </w:r>
          </w:p>
        </w:tc>
        <w:tc>
          <w:tcPr>
            <w:tcW w:w="992" w:type="dxa"/>
            <w:vAlign w:val="center"/>
          </w:tcPr>
          <w:p w:rsidR="002D0067" w:rsidRPr="00750393" w:rsidRDefault="002D0067" w:rsidP="00D07050">
            <w:pPr>
              <w:jc w:val="center"/>
            </w:pPr>
            <w:r>
              <w:t>2021</w:t>
            </w:r>
          </w:p>
        </w:tc>
        <w:tc>
          <w:tcPr>
            <w:tcW w:w="1559" w:type="dxa"/>
            <w:vAlign w:val="center"/>
          </w:tcPr>
          <w:p w:rsidR="002D0067" w:rsidRDefault="002D0067" w:rsidP="00D07050">
            <w:pPr>
              <w:jc w:val="center"/>
            </w:pPr>
            <w:r>
              <w:t>2022-2026</w:t>
            </w:r>
          </w:p>
        </w:tc>
      </w:tr>
      <w:tr w:rsidR="002D0067" w:rsidTr="00D07050">
        <w:tc>
          <w:tcPr>
            <w:tcW w:w="3681" w:type="dxa"/>
          </w:tcPr>
          <w:p w:rsidR="002D0067" w:rsidRPr="00AE074C" w:rsidRDefault="002D0067" w:rsidP="00D07050">
            <w:pPr>
              <w:jc w:val="center"/>
            </w:pPr>
            <w:r w:rsidRPr="00AE074C">
              <w:rPr>
                <w:spacing w:val="-3"/>
              </w:rPr>
              <w:t>Показатели спроса на услуги теплоснабжения</w:t>
            </w:r>
          </w:p>
        </w:tc>
        <w:tc>
          <w:tcPr>
            <w:tcW w:w="992" w:type="dxa"/>
            <w:vAlign w:val="center"/>
          </w:tcPr>
          <w:p w:rsidR="002D0067" w:rsidRPr="00750393" w:rsidRDefault="002D0067" w:rsidP="00D07050">
            <w:pPr>
              <w:jc w:val="center"/>
            </w:pPr>
          </w:p>
        </w:tc>
        <w:tc>
          <w:tcPr>
            <w:tcW w:w="992" w:type="dxa"/>
            <w:vAlign w:val="center"/>
          </w:tcPr>
          <w:p w:rsidR="002D0067" w:rsidRPr="00750393" w:rsidRDefault="002D0067" w:rsidP="00D07050">
            <w:pPr>
              <w:jc w:val="center"/>
            </w:pPr>
          </w:p>
        </w:tc>
        <w:tc>
          <w:tcPr>
            <w:tcW w:w="993" w:type="dxa"/>
            <w:vAlign w:val="center"/>
          </w:tcPr>
          <w:p w:rsidR="002D0067" w:rsidRPr="00750393" w:rsidRDefault="002D0067" w:rsidP="00D07050">
            <w:pPr>
              <w:jc w:val="center"/>
            </w:pPr>
          </w:p>
        </w:tc>
        <w:tc>
          <w:tcPr>
            <w:tcW w:w="992" w:type="dxa"/>
            <w:vAlign w:val="center"/>
          </w:tcPr>
          <w:p w:rsidR="002D0067" w:rsidRPr="00750393" w:rsidRDefault="002D0067" w:rsidP="00D07050">
            <w:pPr>
              <w:jc w:val="center"/>
            </w:pPr>
          </w:p>
        </w:tc>
        <w:tc>
          <w:tcPr>
            <w:tcW w:w="992" w:type="dxa"/>
            <w:vAlign w:val="center"/>
          </w:tcPr>
          <w:p w:rsidR="002D0067" w:rsidRDefault="002D0067" w:rsidP="00D07050">
            <w:pPr>
              <w:jc w:val="center"/>
            </w:pPr>
          </w:p>
        </w:tc>
        <w:tc>
          <w:tcPr>
            <w:tcW w:w="1559" w:type="dxa"/>
            <w:vAlign w:val="center"/>
          </w:tcPr>
          <w:p w:rsidR="002D0067" w:rsidRPr="00750393" w:rsidRDefault="002D0067" w:rsidP="00D07050">
            <w:pPr>
              <w:jc w:val="center"/>
            </w:pPr>
          </w:p>
        </w:tc>
      </w:tr>
      <w:tr w:rsidR="002D0067" w:rsidTr="00D07050">
        <w:tc>
          <w:tcPr>
            <w:tcW w:w="3681" w:type="dxa"/>
          </w:tcPr>
          <w:p w:rsidR="002D0067" w:rsidRPr="00AE074C" w:rsidRDefault="002D0067" w:rsidP="00D07050">
            <w:r>
              <w:t>д</w:t>
            </w:r>
            <w:r w:rsidRPr="00AE074C">
              <w:t>оля потребителей в жилых домах, обеспеченных доступом к теплоснабжению</w:t>
            </w:r>
            <w:r>
              <w:t xml:space="preserve"> (</w:t>
            </w:r>
            <w:r w:rsidRPr="00AE074C">
              <w:t>%</w:t>
            </w:r>
            <w:r>
              <w:t>)</w:t>
            </w:r>
          </w:p>
        </w:tc>
        <w:tc>
          <w:tcPr>
            <w:tcW w:w="992" w:type="dxa"/>
            <w:vAlign w:val="center"/>
          </w:tcPr>
          <w:p w:rsidR="002D0067" w:rsidRDefault="002D0067" w:rsidP="00D07050">
            <w:pPr>
              <w:jc w:val="center"/>
            </w:pPr>
            <w:r>
              <w:t>100</w:t>
            </w:r>
          </w:p>
        </w:tc>
        <w:tc>
          <w:tcPr>
            <w:tcW w:w="992" w:type="dxa"/>
            <w:vAlign w:val="center"/>
          </w:tcPr>
          <w:p w:rsidR="002D0067" w:rsidRPr="00750393" w:rsidRDefault="002D0067" w:rsidP="00D07050">
            <w:pPr>
              <w:jc w:val="center"/>
            </w:pPr>
            <w:r>
              <w:t>100</w:t>
            </w:r>
          </w:p>
        </w:tc>
        <w:tc>
          <w:tcPr>
            <w:tcW w:w="993" w:type="dxa"/>
            <w:vAlign w:val="center"/>
          </w:tcPr>
          <w:p w:rsidR="002D0067" w:rsidRDefault="002D0067" w:rsidP="00D07050">
            <w:pPr>
              <w:jc w:val="center"/>
            </w:pPr>
            <w:r>
              <w:t>100</w:t>
            </w:r>
          </w:p>
        </w:tc>
        <w:tc>
          <w:tcPr>
            <w:tcW w:w="992" w:type="dxa"/>
            <w:vAlign w:val="center"/>
          </w:tcPr>
          <w:p w:rsidR="002D0067" w:rsidRPr="00750393" w:rsidRDefault="002D0067" w:rsidP="00D07050">
            <w:pPr>
              <w:jc w:val="center"/>
            </w:pPr>
            <w:r>
              <w:t>100</w:t>
            </w:r>
          </w:p>
        </w:tc>
        <w:tc>
          <w:tcPr>
            <w:tcW w:w="992" w:type="dxa"/>
            <w:vAlign w:val="center"/>
          </w:tcPr>
          <w:p w:rsidR="002D0067" w:rsidRDefault="002D0067" w:rsidP="00D07050">
            <w:pPr>
              <w:jc w:val="center"/>
            </w:pPr>
            <w:r>
              <w:t>100</w:t>
            </w:r>
          </w:p>
        </w:tc>
        <w:tc>
          <w:tcPr>
            <w:tcW w:w="1559" w:type="dxa"/>
            <w:vAlign w:val="center"/>
          </w:tcPr>
          <w:p w:rsidR="002D0067" w:rsidRPr="00750393" w:rsidRDefault="002D0067" w:rsidP="00D07050">
            <w:pPr>
              <w:jc w:val="center"/>
            </w:pPr>
            <w:r>
              <w:t>100</w:t>
            </w:r>
          </w:p>
        </w:tc>
      </w:tr>
      <w:tr w:rsidR="002D0067" w:rsidTr="00D07050">
        <w:tc>
          <w:tcPr>
            <w:tcW w:w="3681" w:type="dxa"/>
          </w:tcPr>
          <w:p w:rsidR="002D0067" w:rsidRDefault="002D0067" w:rsidP="00D07050">
            <w:pPr>
              <w:jc w:val="center"/>
            </w:pPr>
            <w:r w:rsidRPr="00AE074C">
              <w:rPr>
                <w:spacing w:val="-3"/>
              </w:rPr>
              <w:t>Охват потребителей приборами учета</w:t>
            </w:r>
          </w:p>
        </w:tc>
        <w:tc>
          <w:tcPr>
            <w:tcW w:w="992" w:type="dxa"/>
            <w:vAlign w:val="center"/>
          </w:tcPr>
          <w:p w:rsidR="002D0067" w:rsidRPr="00750393" w:rsidRDefault="002D0067" w:rsidP="00D07050">
            <w:pPr>
              <w:jc w:val="center"/>
            </w:pPr>
          </w:p>
        </w:tc>
        <w:tc>
          <w:tcPr>
            <w:tcW w:w="992" w:type="dxa"/>
            <w:vAlign w:val="center"/>
          </w:tcPr>
          <w:p w:rsidR="002D0067" w:rsidRPr="00750393" w:rsidRDefault="002D0067" w:rsidP="00D07050">
            <w:pPr>
              <w:jc w:val="center"/>
            </w:pPr>
          </w:p>
        </w:tc>
        <w:tc>
          <w:tcPr>
            <w:tcW w:w="993" w:type="dxa"/>
            <w:vAlign w:val="center"/>
          </w:tcPr>
          <w:p w:rsidR="002D0067" w:rsidRPr="00750393" w:rsidRDefault="002D0067" w:rsidP="00D07050">
            <w:pPr>
              <w:jc w:val="center"/>
            </w:pPr>
          </w:p>
        </w:tc>
        <w:tc>
          <w:tcPr>
            <w:tcW w:w="992" w:type="dxa"/>
            <w:vAlign w:val="center"/>
          </w:tcPr>
          <w:p w:rsidR="002D0067" w:rsidRPr="00750393" w:rsidRDefault="002D0067" w:rsidP="00D07050">
            <w:pPr>
              <w:jc w:val="center"/>
            </w:pPr>
          </w:p>
        </w:tc>
        <w:tc>
          <w:tcPr>
            <w:tcW w:w="992" w:type="dxa"/>
            <w:vAlign w:val="center"/>
          </w:tcPr>
          <w:p w:rsidR="002D0067" w:rsidRDefault="002D0067" w:rsidP="00D07050">
            <w:pPr>
              <w:jc w:val="center"/>
            </w:pPr>
          </w:p>
        </w:tc>
        <w:tc>
          <w:tcPr>
            <w:tcW w:w="1559" w:type="dxa"/>
            <w:vAlign w:val="center"/>
          </w:tcPr>
          <w:p w:rsidR="002D0067" w:rsidRPr="00750393" w:rsidRDefault="002D0067" w:rsidP="00D07050">
            <w:pPr>
              <w:jc w:val="center"/>
            </w:pPr>
          </w:p>
        </w:tc>
      </w:tr>
      <w:tr w:rsidR="002D0067" w:rsidTr="00D07050">
        <w:tc>
          <w:tcPr>
            <w:tcW w:w="3681" w:type="dxa"/>
          </w:tcPr>
          <w:p w:rsidR="002D0067" w:rsidRPr="00AE074C" w:rsidRDefault="002D0067" w:rsidP="00D07050">
            <w:pPr>
              <w:rPr>
                <w:spacing w:val="-7"/>
              </w:rPr>
            </w:pPr>
            <w:r>
              <w:lastRenderedPageBreak/>
              <w:t>д</w:t>
            </w:r>
            <w:r w:rsidRPr="00AE074C">
              <w:t>оля об</w:t>
            </w:r>
            <w:r>
              <w:t>ъемов</w:t>
            </w:r>
            <w:r w:rsidRPr="00AE074C">
              <w:t xml:space="preserve"> тепловой энергии на обеспечение бюджетных учреждений, расчеты за которую осуществляются </w:t>
            </w:r>
            <w:r>
              <w:t>с использованием приборов учета (</w:t>
            </w:r>
            <w:r w:rsidRPr="00AE074C">
              <w:t>%</w:t>
            </w:r>
            <w:r>
              <w:t>)</w:t>
            </w:r>
          </w:p>
        </w:tc>
        <w:tc>
          <w:tcPr>
            <w:tcW w:w="992" w:type="dxa"/>
            <w:vAlign w:val="center"/>
          </w:tcPr>
          <w:p w:rsidR="002D0067" w:rsidRPr="00750393" w:rsidRDefault="002D0067" w:rsidP="00D07050">
            <w:pPr>
              <w:jc w:val="center"/>
            </w:pPr>
            <w:r>
              <w:t>98</w:t>
            </w:r>
          </w:p>
        </w:tc>
        <w:tc>
          <w:tcPr>
            <w:tcW w:w="992" w:type="dxa"/>
            <w:vAlign w:val="center"/>
          </w:tcPr>
          <w:p w:rsidR="002D0067" w:rsidRPr="00750393" w:rsidRDefault="002D0067" w:rsidP="00D07050">
            <w:pPr>
              <w:jc w:val="center"/>
            </w:pPr>
            <w:r>
              <w:t>98</w:t>
            </w:r>
          </w:p>
        </w:tc>
        <w:tc>
          <w:tcPr>
            <w:tcW w:w="993" w:type="dxa"/>
            <w:vAlign w:val="center"/>
          </w:tcPr>
          <w:p w:rsidR="002D0067" w:rsidRPr="00750393" w:rsidRDefault="002D0067" w:rsidP="00D07050">
            <w:pPr>
              <w:jc w:val="center"/>
            </w:pPr>
            <w:r>
              <w:t>99</w:t>
            </w:r>
          </w:p>
        </w:tc>
        <w:tc>
          <w:tcPr>
            <w:tcW w:w="992" w:type="dxa"/>
            <w:vAlign w:val="center"/>
          </w:tcPr>
          <w:p w:rsidR="002D0067" w:rsidRPr="00750393" w:rsidRDefault="002D0067" w:rsidP="00D07050">
            <w:pPr>
              <w:jc w:val="center"/>
            </w:pPr>
            <w:r>
              <w:t>100</w:t>
            </w:r>
          </w:p>
        </w:tc>
        <w:tc>
          <w:tcPr>
            <w:tcW w:w="992" w:type="dxa"/>
            <w:vAlign w:val="center"/>
          </w:tcPr>
          <w:p w:rsidR="002D0067" w:rsidRDefault="002D0067" w:rsidP="00D07050">
            <w:pPr>
              <w:jc w:val="center"/>
            </w:pPr>
            <w:r>
              <w:t>100</w:t>
            </w:r>
          </w:p>
        </w:tc>
        <w:tc>
          <w:tcPr>
            <w:tcW w:w="1559" w:type="dxa"/>
            <w:vAlign w:val="center"/>
          </w:tcPr>
          <w:p w:rsidR="002D0067" w:rsidRPr="00750393" w:rsidRDefault="002D0067" w:rsidP="00D07050">
            <w:pPr>
              <w:jc w:val="center"/>
            </w:pPr>
            <w:r>
              <w:t>100</w:t>
            </w:r>
          </w:p>
        </w:tc>
      </w:tr>
    </w:tbl>
    <w:p w:rsidR="00E93452" w:rsidRDefault="00954281" w:rsidP="00E93452">
      <w:pPr>
        <w:pStyle w:val="3"/>
      </w:pPr>
      <w:r>
        <w:t xml:space="preserve">Значения целевых показателей </w:t>
      </w:r>
      <w:r w:rsidR="00E93452">
        <w:t>систем</w:t>
      </w:r>
      <w:r w:rsidR="00E93452" w:rsidRPr="00D243D5">
        <w:t>электроснабжения</w:t>
      </w:r>
    </w:p>
    <w:p w:rsidR="00E93452" w:rsidRDefault="00E93452" w:rsidP="00E93452">
      <w:pPr>
        <w:ind w:firstLine="708"/>
      </w:pPr>
      <w:r>
        <w:t>З</w:t>
      </w:r>
      <w:r w:rsidRPr="00A678FD">
        <w:t xml:space="preserve">начения показателей надежности, качества и энергоэффективности систем </w:t>
      </w:r>
      <w:r w:rsidRPr="00D243D5">
        <w:t>электроснабжения</w:t>
      </w:r>
      <w:r>
        <w:t>, устанавливаемые в Программе приведены в таблице.</w:t>
      </w:r>
    </w:p>
    <w:p w:rsidR="00E93452" w:rsidRDefault="00E93452" w:rsidP="00E93452">
      <w:pPr>
        <w:spacing w:before="240" w:after="240"/>
        <w:jc w:val="center"/>
      </w:pPr>
      <w:r>
        <w:t xml:space="preserve">Значения целевых показателей </w:t>
      </w:r>
      <w:r w:rsidRPr="00A678FD">
        <w:t xml:space="preserve">систем </w:t>
      </w:r>
      <w:r w:rsidRPr="00D243D5">
        <w:t>электроснабжения</w:t>
      </w:r>
      <w:r>
        <w:t xml:space="preserve"> с разбивкой по годам</w:t>
      </w:r>
    </w:p>
    <w:tbl>
      <w:tblPr>
        <w:tblStyle w:val="a5"/>
        <w:tblW w:w="10201" w:type="dxa"/>
        <w:tblLayout w:type="fixed"/>
        <w:tblLook w:val="04A0"/>
      </w:tblPr>
      <w:tblGrid>
        <w:gridCol w:w="3681"/>
        <w:gridCol w:w="992"/>
        <w:gridCol w:w="992"/>
        <w:gridCol w:w="993"/>
        <w:gridCol w:w="992"/>
        <w:gridCol w:w="992"/>
        <w:gridCol w:w="1559"/>
      </w:tblGrid>
      <w:tr w:rsidR="00954281" w:rsidTr="00954281">
        <w:trPr>
          <w:tblHeader/>
        </w:trPr>
        <w:tc>
          <w:tcPr>
            <w:tcW w:w="3681" w:type="dxa"/>
            <w:vMerge w:val="restart"/>
            <w:vAlign w:val="center"/>
          </w:tcPr>
          <w:p w:rsidR="00954281" w:rsidRDefault="00954281" w:rsidP="00954281">
            <w:pPr>
              <w:jc w:val="center"/>
            </w:pPr>
            <w:r w:rsidRPr="00750393">
              <w:t>Наименование показателя</w:t>
            </w:r>
          </w:p>
        </w:tc>
        <w:tc>
          <w:tcPr>
            <w:tcW w:w="6520" w:type="dxa"/>
            <w:gridSpan w:val="6"/>
            <w:vAlign w:val="center"/>
          </w:tcPr>
          <w:p w:rsidR="00954281" w:rsidRDefault="00954281" w:rsidP="00954281">
            <w:pPr>
              <w:jc w:val="center"/>
            </w:pPr>
            <w:r>
              <w:t>Значения целевых показателей с разбивкой по годам</w:t>
            </w:r>
          </w:p>
        </w:tc>
      </w:tr>
      <w:tr w:rsidR="00551A14" w:rsidTr="00954281">
        <w:trPr>
          <w:tblHeader/>
        </w:trPr>
        <w:tc>
          <w:tcPr>
            <w:tcW w:w="3681" w:type="dxa"/>
            <w:vMerge/>
            <w:vAlign w:val="center"/>
          </w:tcPr>
          <w:p w:rsidR="00551A14" w:rsidRPr="00750393" w:rsidRDefault="00551A14" w:rsidP="00551A14">
            <w:pPr>
              <w:jc w:val="center"/>
            </w:pPr>
          </w:p>
        </w:tc>
        <w:tc>
          <w:tcPr>
            <w:tcW w:w="992" w:type="dxa"/>
            <w:vAlign w:val="center"/>
          </w:tcPr>
          <w:p w:rsidR="00551A14" w:rsidRPr="00750393" w:rsidRDefault="00551A14" w:rsidP="00551A14">
            <w:pPr>
              <w:jc w:val="center"/>
            </w:pPr>
            <w:r>
              <w:t xml:space="preserve">2017 </w:t>
            </w:r>
          </w:p>
        </w:tc>
        <w:tc>
          <w:tcPr>
            <w:tcW w:w="992" w:type="dxa"/>
            <w:vAlign w:val="center"/>
          </w:tcPr>
          <w:p w:rsidR="00551A14" w:rsidRPr="00750393" w:rsidRDefault="00551A14" w:rsidP="00551A14">
            <w:pPr>
              <w:jc w:val="center"/>
            </w:pPr>
            <w:r>
              <w:t>2018</w:t>
            </w:r>
          </w:p>
        </w:tc>
        <w:tc>
          <w:tcPr>
            <w:tcW w:w="993" w:type="dxa"/>
            <w:vAlign w:val="center"/>
          </w:tcPr>
          <w:p w:rsidR="00551A14" w:rsidRPr="00750393" w:rsidRDefault="00551A14" w:rsidP="00551A14">
            <w:pPr>
              <w:jc w:val="center"/>
            </w:pPr>
            <w:r>
              <w:t>2019</w:t>
            </w:r>
          </w:p>
        </w:tc>
        <w:tc>
          <w:tcPr>
            <w:tcW w:w="992" w:type="dxa"/>
            <w:vAlign w:val="center"/>
          </w:tcPr>
          <w:p w:rsidR="00551A14" w:rsidRPr="00750393" w:rsidRDefault="00551A14" w:rsidP="00551A14">
            <w:pPr>
              <w:jc w:val="center"/>
            </w:pPr>
            <w:r>
              <w:t>2020</w:t>
            </w:r>
          </w:p>
        </w:tc>
        <w:tc>
          <w:tcPr>
            <w:tcW w:w="992" w:type="dxa"/>
            <w:vAlign w:val="center"/>
          </w:tcPr>
          <w:p w:rsidR="00551A14" w:rsidRPr="00750393" w:rsidRDefault="00551A14" w:rsidP="00551A14">
            <w:pPr>
              <w:jc w:val="center"/>
            </w:pPr>
            <w:r>
              <w:t>2021</w:t>
            </w:r>
          </w:p>
        </w:tc>
        <w:tc>
          <w:tcPr>
            <w:tcW w:w="1559" w:type="dxa"/>
            <w:vAlign w:val="center"/>
          </w:tcPr>
          <w:p w:rsidR="00551A14" w:rsidRDefault="00551A14" w:rsidP="00551A14">
            <w:pPr>
              <w:jc w:val="center"/>
            </w:pPr>
            <w:r>
              <w:t>2022-2026</w:t>
            </w:r>
          </w:p>
        </w:tc>
      </w:tr>
      <w:tr w:rsidR="00551A14" w:rsidTr="00954281">
        <w:tc>
          <w:tcPr>
            <w:tcW w:w="10201" w:type="dxa"/>
            <w:gridSpan w:val="7"/>
            <w:tcBorders>
              <w:top w:val="single" w:sz="4" w:space="0" w:color="000000"/>
              <w:left w:val="single" w:sz="4" w:space="0" w:color="000000"/>
              <w:bottom w:val="single" w:sz="4" w:space="0" w:color="000000"/>
            </w:tcBorders>
            <w:vAlign w:val="center"/>
          </w:tcPr>
          <w:p w:rsidR="00551A14" w:rsidRPr="00750393" w:rsidRDefault="00551A14" w:rsidP="00551A14">
            <w:pPr>
              <w:jc w:val="center"/>
            </w:pPr>
            <w:r w:rsidRPr="00AE074C">
              <w:rPr>
                <w:spacing w:val="-3"/>
              </w:rPr>
              <w:t>Доступность для потребителей</w:t>
            </w:r>
          </w:p>
        </w:tc>
      </w:tr>
      <w:tr w:rsidR="00551A14" w:rsidTr="00954281">
        <w:tc>
          <w:tcPr>
            <w:tcW w:w="3681" w:type="dxa"/>
            <w:tcBorders>
              <w:top w:val="single" w:sz="4" w:space="0" w:color="000000"/>
              <w:left w:val="single" w:sz="4" w:space="0" w:color="000000"/>
              <w:bottom w:val="single" w:sz="4" w:space="0" w:color="000000"/>
              <w:right w:val="single" w:sz="4" w:space="0" w:color="000000"/>
            </w:tcBorders>
            <w:vAlign w:val="center"/>
          </w:tcPr>
          <w:p w:rsidR="00551A14" w:rsidRPr="00AE074C" w:rsidRDefault="00551A14" w:rsidP="00551A14">
            <w:r>
              <w:t>д</w:t>
            </w:r>
            <w:r w:rsidRPr="00AE074C">
              <w:t>оля потребителей в жилых домах, обеспечен</w:t>
            </w:r>
            <w:r>
              <w:t>ных доступом к электроснабжению (</w:t>
            </w:r>
            <w:r w:rsidRPr="00AE074C">
              <w:t>%</w:t>
            </w:r>
            <w:r>
              <w:t>)</w:t>
            </w:r>
          </w:p>
        </w:tc>
        <w:tc>
          <w:tcPr>
            <w:tcW w:w="992" w:type="dxa"/>
            <w:vAlign w:val="center"/>
          </w:tcPr>
          <w:p w:rsidR="00551A14" w:rsidRPr="00750393" w:rsidRDefault="00551A14" w:rsidP="00551A14">
            <w:pPr>
              <w:jc w:val="center"/>
            </w:pPr>
            <w:r>
              <w:t>100</w:t>
            </w:r>
          </w:p>
        </w:tc>
        <w:tc>
          <w:tcPr>
            <w:tcW w:w="992" w:type="dxa"/>
            <w:vAlign w:val="center"/>
          </w:tcPr>
          <w:p w:rsidR="00551A14" w:rsidRDefault="00551A14" w:rsidP="00551A14">
            <w:pPr>
              <w:jc w:val="center"/>
            </w:pPr>
            <w:r w:rsidRPr="001C343C">
              <w:t>100</w:t>
            </w:r>
          </w:p>
        </w:tc>
        <w:tc>
          <w:tcPr>
            <w:tcW w:w="993" w:type="dxa"/>
            <w:vAlign w:val="center"/>
          </w:tcPr>
          <w:p w:rsidR="00551A14" w:rsidRDefault="00551A14" w:rsidP="00551A14">
            <w:pPr>
              <w:jc w:val="center"/>
            </w:pPr>
            <w:r w:rsidRPr="001C343C">
              <w:t>100</w:t>
            </w:r>
          </w:p>
        </w:tc>
        <w:tc>
          <w:tcPr>
            <w:tcW w:w="992" w:type="dxa"/>
            <w:vAlign w:val="center"/>
          </w:tcPr>
          <w:p w:rsidR="00551A14" w:rsidRDefault="00551A14" w:rsidP="00551A14">
            <w:pPr>
              <w:jc w:val="center"/>
            </w:pPr>
            <w:r w:rsidRPr="001C343C">
              <w:t>100</w:t>
            </w:r>
          </w:p>
        </w:tc>
        <w:tc>
          <w:tcPr>
            <w:tcW w:w="992" w:type="dxa"/>
            <w:vAlign w:val="center"/>
          </w:tcPr>
          <w:p w:rsidR="00551A14" w:rsidRDefault="00551A14" w:rsidP="00551A14">
            <w:pPr>
              <w:jc w:val="center"/>
            </w:pPr>
            <w:r w:rsidRPr="001C343C">
              <w:t>100</w:t>
            </w:r>
          </w:p>
        </w:tc>
        <w:tc>
          <w:tcPr>
            <w:tcW w:w="1559" w:type="dxa"/>
            <w:vAlign w:val="center"/>
          </w:tcPr>
          <w:p w:rsidR="00551A14" w:rsidRDefault="00551A14" w:rsidP="00551A14">
            <w:pPr>
              <w:jc w:val="center"/>
            </w:pPr>
            <w:r w:rsidRPr="001C343C">
              <w:t>100</w:t>
            </w:r>
          </w:p>
        </w:tc>
      </w:tr>
      <w:tr w:rsidR="00551A14" w:rsidTr="00954281">
        <w:tc>
          <w:tcPr>
            <w:tcW w:w="10201" w:type="dxa"/>
            <w:gridSpan w:val="7"/>
            <w:tcBorders>
              <w:top w:val="single" w:sz="4" w:space="0" w:color="000000"/>
              <w:left w:val="single" w:sz="4" w:space="0" w:color="000000"/>
              <w:bottom w:val="single" w:sz="4" w:space="0" w:color="000000"/>
            </w:tcBorders>
            <w:vAlign w:val="center"/>
          </w:tcPr>
          <w:p w:rsidR="00551A14" w:rsidRPr="00750393" w:rsidRDefault="00551A14" w:rsidP="00551A14">
            <w:pPr>
              <w:jc w:val="center"/>
            </w:pPr>
            <w:r w:rsidRPr="00AE074C">
              <w:rPr>
                <w:spacing w:val="-3"/>
              </w:rPr>
              <w:t>Охват потребителей приборами учета</w:t>
            </w:r>
          </w:p>
        </w:tc>
      </w:tr>
      <w:tr w:rsidR="00551A14" w:rsidTr="00954281">
        <w:tc>
          <w:tcPr>
            <w:tcW w:w="3681" w:type="dxa"/>
            <w:tcBorders>
              <w:top w:val="single" w:sz="4" w:space="0" w:color="000000"/>
              <w:left w:val="single" w:sz="4" w:space="0" w:color="000000"/>
              <w:bottom w:val="single" w:sz="4" w:space="0" w:color="000000"/>
              <w:right w:val="single" w:sz="4" w:space="0" w:color="000000"/>
            </w:tcBorders>
            <w:vAlign w:val="center"/>
          </w:tcPr>
          <w:p w:rsidR="00551A14" w:rsidRPr="00AE074C" w:rsidRDefault="00551A14" w:rsidP="00551A14">
            <w:r>
              <w:t>д</w:t>
            </w:r>
            <w:r w:rsidRPr="00AE074C">
              <w:t xml:space="preserve">оля объемов электрической энергии, потребляемой в </w:t>
            </w:r>
            <w:r>
              <w:t>многоквартирных домах</w:t>
            </w:r>
            <w:r w:rsidRPr="00AE074C">
              <w:t xml:space="preserve">, расчеты за которую осуществляются с использованием приборов учета, в общем объеме </w:t>
            </w:r>
            <w:r>
              <w:t>электроэнергии</w:t>
            </w:r>
            <w:r w:rsidRPr="00AE074C">
              <w:t xml:space="preserve">, потребляемой </w:t>
            </w:r>
            <w:r>
              <w:t>в многоквартирных домах (</w:t>
            </w:r>
            <w:r w:rsidRPr="00AE074C">
              <w:t>%</w:t>
            </w:r>
            <w:r>
              <w:t>)</w:t>
            </w:r>
          </w:p>
        </w:tc>
        <w:tc>
          <w:tcPr>
            <w:tcW w:w="992" w:type="dxa"/>
            <w:vAlign w:val="center"/>
          </w:tcPr>
          <w:p w:rsidR="00551A14" w:rsidRPr="00750393" w:rsidRDefault="00551A14" w:rsidP="00551A14">
            <w:pPr>
              <w:jc w:val="center"/>
            </w:pPr>
            <w:r>
              <w:t>99,5</w:t>
            </w:r>
          </w:p>
        </w:tc>
        <w:tc>
          <w:tcPr>
            <w:tcW w:w="992" w:type="dxa"/>
            <w:vAlign w:val="center"/>
          </w:tcPr>
          <w:p w:rsidR="00551A14" w:rsidRDefault="00551A14" w:rsidP="00551A14">
            <w:pPr>
              <w:jc w:val="center"/>
            </w:pPr>
            <w:r w:rsidRPr="001C343C">
              <w:t>100</w:t>
            </w:r>
          </w:p>
        </w:tc>
        <w:tc>
          <w:tcPr>
            <w:tcW w:w="993" w:type="dxa"/>
            <w:vAlign w:val="center"/>
          </w:tcPr>
          <w:p w:rsidR="00551A14" w:rsidRDefault="00551A14" w:rsidP="00551A14">
            <w:pPr>
              <w:jc w:val="center"/>
            </w:pPr>
            <w:r w:rsidRPr="001C343C">
              <w:t>100</w:t>
            </w:r>
          </w:p>
        </w:tc>
        <w:tc>
          <w:tcPr>
            <w:tcW w:w="992" w:type="dxa"/>
            <w:vAlign w:val="center"/>
          </w:tcPr>
          <w:p w:rsidR="00551A14" w:rsidRDefault="00551A14" w:rsidP="00551A14">
            <w:pPr>
              <w:jc w:val="center"/>
            </w:pPr>
            <w:r w:rsidRPr="001C343C">
              <w:t>100</w:t>
            </w:r>
          </w:p>
        </w:tc>
        <w:tc>
          <w:tcPr>
            <w:tcW w:w="992" w:type="dxa"/>
            <w:vAlign w:val="center"/>
          </w:tcPr>
          <w:p w:rsidR="00551A14" w:rsidRDefault="00551A14" w:rsidP="00551A14">
            <w:pPr>
              <w:jc w:val="center"/>
            </w:pPr>
            <w:r w:rsidRPr="001C343C">
              <w:t>100</w:t>
            </w:r>
          </w:p>
        </w:tc>
        <w:tc>
          <w:tcPr>
            <w:tcW w:w="1559" w:type="dxa"/>
            <w:vAlign w:val="center"/>
          </w:tcPr>
          <w:p w:rsidR="00551A14" w:rsidRDefault="00551A14" w:rsidP="00551A14">
            <w:pPr>
              <w:jc w:val="center"/>
            </w:pPr>
            <w:r w:rsidRPr="001C343C">
              <w:t>100</w:t>
            </w:r>
          </w:p>
        </w:tc>
      </w:tr>
      <w:tr w:rsidR="00551A14" w:rsidTr="00954281">
        <w:tc>
          <w:tcPr>
            <w:tcW w:w="3681" w:type="dxa"/>
            <w:tcBorders>
              <w:top w:val="single" w:sz="4" w:space="0" w:color="000000"/>
              <w:left w:val="single" w:sz="4" w:space="0" w:color="000000"/>
              <w:bottom w:val="single" w:sz="4" w:space="0" w:color="000000"/>
              <w:right w:val="single" w:sz="4" w:space="0" w:color="000000"/>
            </w:tcBorders>
            <w:vAlign w:val="center"/>
          </w:tcPr>
          <w:p w:rsidR="00551A14" w:rsidRPr="00AE074C" w:rsidRDefault="00551A14" w:rsidP="00551A14">
            <w:r>
              <w:t>д</w:t>
            </w:r>
            <w:r w:rsidRPr="00AE074C">
              <w:t>оля объемов электрической энергии на обеспечение бюджетных учреждений, расчеты за которую осуществляются с использо</w:t>
            </w:r>
            <w:r>
              <w:t>ванием приборов учета (</w:t>
            </w:r>
            <w:r w:rsidRPr="00AE074C">
              <w:t>%</w:t>
            </w:r>
            <w:r>
              <w:t>)</w:t>
            </w:r>
          </w:p>
        </w:tc>
        <w:tc>
          <w:tcPr>
            <w:tcW w:w="992" w:type="dxa"/>
            <w:vAlign w:val="center"/>
          </w:tcPr>
          <w:p w:rsidR="00551A14" w:rsidRPr="00750393" w:rsidRDefault="00551A14" w:rsidP="00551A14">
            <w:pPr>
              <w:jc w:val="center"/>
            </w:pPr>
            <w:r>
              <w:t>100</w:t>
            </w:r>
          </w:p>
        </w:tc>
        <w:tc>
          <w:tcPr>
            <w:tcW w:w="992" w:type="dxa"/>
            <w:vAlign w:val="center"/>
          </w:tcPr>
          <w:p w:rsidR="00551A14" w:rsidRDefault="00551A14" w:rsidP="00551A14">
            <w:pPr>
              <w:jc w:val="center"/>
            </w:pPr>
            <w:r w:rsidRPr="001C343C">
              <w:t>100</w:t>
            </w:r>
          </w:p>
        </w:tc>
        <w:tc>
          <w:tcPr>
            <w:tcW w:w="993" w:type="dxa"/>
            <w:vAlign w:val="center"/>
          </w:tcPr>
          <w:p w:rsidR="00551A14" w:rsidRDefault="00551A14" w:rsidP="00551A14">
            <w:pPr>
              <w:jc w:val="center"/>
            </w:pPr>
            <w:r w:rsidRPr="001C343C">
              <w:t>100</w:t>
            </w:r>
          </w:p>
        </w:tc>
        <w:tc>
          <w:tcPr>
            <w:tcW w:w="992" w:type="dxa"/>
            <w:vAlign w:val="center"/>
          </w:tcPr>
          <w:p w:rsidR="00551A14" w:rsidRDefault="00551A14" w:rsidP="00551A14">
            <w:pPr>
              <w:jc w:val="center"/>
            </w:pPr>
            <w:r w:rsidRPr="001C343C">
              <w:t>100</w:t>
            </w:r>
          </w:p>
        </w:tc>
        <w:tc>
          <w:tcPr>
            <w:tcW w:w="992" w:type="dxa"/>
            <w:vAlign w:val="center"/>
          </w:tcPr>
          <w:p w:rsidR="00551A14" w:rsidRDefault="00551A14" w:rsidP="00551A14">
            <w:pPr>
              <w:jc w:val="center"/>
            </w:pPr>
            <w:r w:rsidRPr="001C343C">
              <w:t>100</w:t>
            </w:r>
          </w:p>
        </w:tc>
        <w:tc>
          <w:tcPr>
            <w:tcW w:w="1559" w:type="dxa"/>
            <w:vAlign w:val="center"/>
          </w:tcPr>
          <w:p w:rsidR="00551A14" w:rsidRDefault="00551A14" w:rsidP="00551A14">
            <w:pPr>
              <w:jc w:val="center"/>
            </w:pPr>
            <w:r w:rsidRPr="001C343C">
              <w:t>100</w:t>
            </w:r>
          </w:p>
        </w:tc>
      </w:tr>
      <w:tr w:rsidR="00551A14" w:rsidTr="00954281">
        <w:tc>
          <w:tcPr>
            <w:tcW w:w="10201" w:type="dxa"/>
            <w:gridSpan w:val="7"/>
            <w:tcBorders>
              <w:top w:val="single" w:sz="4" w:space="0" w:color="000000"/>
              <w:left w:val="single" w:sz="4" w:space="0" w:color="000000"/>
              <w:bottom w:val="single" w:sz="4" w:space="0" w:color="000000"/>
            </w:tcBorders>
            <w:vAlign w:val="center"/>
          </w:tcPr>
          <w:p w:rsidR="00551A14" w:rsidRPr="00750393" w:rsidRDefault="00551A14" w:rsidP="00551A14">
            <w:pPr>
              <w:jc w:val="center"/>
            </w:pPr>
            <w:r w:rsidRPr="00AE074C">
              <w:rPr>
                <w:spacing w:val="-3"/>
              </w:rPr>
              <w:t>Надежность обслуживания систем электроснабжения</w:t>
            </w:r>
          </w:p>
        </w:tc>
      </w:tr>
      <w:tr w:rsidR="00551A14" w:rsidTr="00954281">
        <w:tc>
          <w:tcPr>
            <w:tcW w:w="3681" w:type="dxa"/>
            <w:tcBorders>
              <w:top w:val="single" w:sz="4" w:space="0" w:color="000000"/>
              <w:left w:val="single" w:sz="4" w:space="0" w:color="000000"/>
              <w:bottom w:val="single" w:sz="4" w:space="0" w:color="000000"/>
              <w:right w:val="single" w:sz="4" w:space="0" w:color="000000"/>
            </w:tcBorders>
            <w:vAlign w:val="center"/>
          </w:tcPr>
          <w:p w:rsidR="00551A14" w:rsidRPr="00AE074C" w:rsidRDefault="00551A14" w:rsidP="00551A14">
            <w:pPr>
              <w:rPr>
                <w:spacing w:val="-7"/>
              </w:rPr>
            </w:pPr>
            <w:r>
              <w:rPr>
                <w:spacing w:val="-7"/>
              </w:rPr>
              <w:lastRenderedPageBreak/>
              <w:t>а</w:t>
            </w:r>
            <w:r w:rsidRPr="00AE074C">
              <w:rPr>
                <w:spacing w:val="-7"/>
              </w:rPr>
              <w:t>варийность системы электроснабжения (количество аварий и повреждений на 1 км сети в год)</w:t>
            </w:r>
          </w:p>
        </w:tc>
        <w:tc>
          <w:tcPr>
            <w:tcW w:w="992" w:type="dxa"/>
            <w:vAlign w:val="center"/>
          </w:tcPr>
          <w:p w:rsidR="00551A14" w:rsidRPr="00750393" w:rsidRDefault="00551A14" w:rsidP="00551A14">
            <w:pPr>
              <w:jc w:val="center"/>
            </w:pPr>
            <w:r>
              <w:t>0,05</w:t>
            </w:r>
          </w:p>
        </w:tc>
        <w:tc>
          <w:tcPr>
            <w:tcW w:w="992" w:type="dxa"/>
            <w:vAlign w:val="center"/>
          </w:tcPr>
          <w:p w:rsidR="00551A14" w:rsidRDefault="00551A14" w:rsidP="00551A14">
            <w:pPr>
              <w:jc w:val="center"/>
            </w:pPr>
            <w:r w:rsidRPr="00E814BB">
              <w:t>0,05</w:t>
            </w:r>
          </w:p>
        </w:tc>
        <w:tc>
          <w:tcPr>
            <w:tcW w:w="993" w:type="dxa"/>
            <w:vAlign w:val="center"/>
          </w:tcPr>
          <w:p w:rsidR="00551A14" w:rsidRDefault="00551A14" w:rsidP="00551A14">
            <w:pPr>
              <w:jc w:val="center"/>
            </w:pPr>
            <w:r w:rsidRPr="00E814BB">
              <w:t>0,05</w:t>
            </w:r>
          </w:p>
        </w:tc>
        <w:tc>
          <w:tcPr>
            <w:tcW w:w="992" w:type="dxa"/>
            <w:vAlign w:val="center"/>
          </w:tcPr>
          <w:p w:rsidR="00551A14" w:rsidRDefault="00551A14" w:rsidP="00551A14">
            <w:pPr>
              <w:jc w:val="center"/>
            </w:pPr>
            <w:r w:rsidRPr="00E814BB">
              <w:t>0,05</w:t>
            </w:r>
          </w:p>
        </w:tc>
        <w:tc>
          <w:tcPr>
            <w:tcW w:w="992" w:type="dxa"/>
            <w:vAlign w:val="center"/>
          </w:tcPr>
          <w:p w:rsidR="00551A14" w:rsidRDefault="00551A14" w:rsidP="00551A14">
            <w:pPr>
              <w:jc w:val="center"/>
            </w:pPr>
            <w:r w:rsidRPr="00E814BB">
              <w:t>0,05</w:t>
            </w:r>
          </w:p>
        </w:tc>
        <w:tc>
          <w:tcPr>
            <w:tcW w:w="1559" w:type="dxa"/>
            <w:vAlign w:val="center"/>
          </w:tcPr>
          <w:p w:rsidR="00551A14" w:rsidRPr="00750393" w:rsidRDefault="00551A14" w:rsidP="00551A14">
            <w:pPr>
              <w:jc w:val="center"/>
            </w:pPr>
            <w:r>
              <w:t>0,01</w:t>
            </w:r>
          </w:p>
        </w:tc>
      </w:tr>
      <w:tr w:rsidR="00551A14" w:rsidTr="00954281">
        <w:tc>
          <w:tcPr>
            <w:tcW w:w="3681" w:type="dxa"/>
            <w:tcBorders>
              <w:top w:val="single" w:sz="4" w:space="0" w:color="000000"/>
              <w:left w:val="single" w:sz="4" w:space="0" w:color="000000"/>
              <w:bottom w:val="single" w:sz="4" w:space="0" w:color="000000"/>
              <w:right w:val="single" w:sz="4" w:space="0" w:color="000000"/>
            </w:tcBorders>
            <w:vAlign w:val="center"/>
          </w:tcPr>
          <w:p w:rsidR="00551A14" w:rsidRPr="00AE074C" w:rsidRDefault="00551A14" w:rsidP="00551A14">
            <w:pPr>
              <w:rPr>
                <w:spacing w:val="-7"/>
              </w:rPr>
            </w:pPr>
            <w:r>
              <w:rPr>
                <w:spacing w:val="-7"/>
              </w:rPr>
              <w:t xml:space="preserve">продолжительность </w:t>
            </w:r>
            <w:r w:rsidRPr="00AE074C">
              <w:rPr>
                <w:spacing w:val="-7"/>
              </w:rPr>
              <w:t>(бесперебойность</w:t>
            </w:r>
            <w:r>
              <w:rPr>
                <w:spacing w:val="-7"/>
              </w:rPr>
              <w:t>) поставки товаров и услуг (час</w:t>
            </w:r>
            <w:r w:rsidRPr="00AE074C">
              <w:rPr>
                <w:spacing w:val="-7"/>
              </w:rPr>
              <w:t>/день</w:t>
            </w:r>
            <w:r>
              <w:rPr>
                <w:spacing w:val="-7"/>
              </w:rPr>
              <w:t>)</w:t>
            </w:r>
          </w:p>
        </w:tc>
        <w:tc>
          <w:tcPr>
            <w:tcW w:w="992" w:type="dxa"/>
            <w:vAlign w:val="center"/>
          </w:tcPr>
          <w:p w:rsidR="00551A14" w:rsidRPr="00750393" w:rsidRDefault="00551A14" w:rsidP="00551A14">
            <w:pPr>
              <w:jc w:val="center"/>
            </w:pPr>
            <w:r>
              <w:t>24/7</w:t>
            </w:r>
          </w:p>
        </w:tc>
        <w:tc>
          <w:tcPr>
            <w:tcW w:w="992" w:type="dxa"/>
            <w:vAlign w:val="center"/>
          </w:tcPr>
          <w:p w:rsidR="00551A14" w:rsidRDefault="00551A14" w:rsidP="00551A14">
            <w:pPr>
              <w:jc w:val="center"/>
            </w:pPr>
            <w:r w:rsidRPr="00284370">
              <w:t>24/7</w:t>
            </w:r>
          </w:p>
        </w:tc>
        <w:tc>
          <w:tcPr>
            <w:tcW w:w="993" w:type="dxa"/>
            <w:vAlign w:val="center"/>
          </w:tcPr>
          <w:p w:rsidR="00551A14" w:rsidRDefault="00551A14" w:rsidP="00551A14">
            <w:pPr>
              <w:jc w:val="center"/>
            </w:pPr>
            <w:r w:rsidRPr="00284370">
              <w:t>24/7</w:t>
            </w:r>
          </w:p>
        </w:tc>
        <w:tc>
          <w:tcPr>
            <w:tcW w:w="992" w:type="dxa"/>
            <w:vAlign w:val="center"/>
          </w:tcPr>
          <w:p w:rsidR="00551A14" w:rsidRDefault="00551A14" w:rsidP="00551A14">
            <w:pPr>
              <w:jc w:val="center"/>
            </w:pPr>
            <w:r w:rsidRPr="00284370">
              <w:t>24/7</w:t>
            </w:r>
          </w:p>
        </w:tc>
        <w:tc>
          <w:tcPr>
            <w:tcW w:w="992" w:type="dxa"/>
            <w:vAlign w:val="center"/>
          </w:tcPr>
          <w:p w:rsidR="00551A14" w:rsidRDefault="00551A14" w:rsidP="00551A14">
            <w:pPr>
              <w:jc w:val="center"/>
            </w:pPr>
            <w:r w:rsidRPr="00284370">
              <w:t>24/7</w:t>
            </w:r>
          </w:p>
        </w:tc>
        <w:tc>
          <w:tcPr>
            <w:tcW w:w="1559" w:type="dxa"/>
            <w:vAlign w:val="center"/>
          </w:tcPr>
          <w:p w:rsidR="00551A14" w:rsidRDefault="00551A14" w:rsidP="00551A14">
            <w:pPr>
              <w:jc w:val="center"/>
            </w:pPr>
            <w:r w:rsidRPr="00284370">
              <w:t>24/7</w:t>
            </w:r>
          </w:p>
        </w:tc>
      </w:tr>
      <w:tr w:rsidR="00551A14" w:rsidTr="00954281">
        <w:tc>
          <w:tcPr>
            <w:tcW w:w="3681" w:type="dxa"/>
            <w:tcBorders>
              <w:top w:val="single" w:sz="4" w:space="0" w:color="000000"/>
              <w:left w:val="single" w:sz="4" w:space="0" w:color="000000"/>
              <w:bottom w:val="single" w:sz="4" w:space="0" w:color="000000"/>
              <w:right w:val="single" w:sz="4" w:space="0" w:color="000000"/>
            </w:tcBorders>
            <w:vAlign w:val="center"/>
          </w:tcPr>
          <w:p w:rsidR="00551A14" w:rsidRPr="00AE074C" w:rsidRDefault="00551A14" w:rsidP="00551A14">
            <w:pPr>
              <w:jc w:val="center"/>
              <w:rPr>
                <w:spacing w:val="-7"/>
              </w:rPr>
            </w:pPr>
            <w:r w:rsidRPr="00AE074C">
              <w:rPr>
                <w:spacing w:val="-3"/>
              </w:rPr>
              <w:t>Ресурсная эффективность электроснабжения</w:t>
            </w:r>
          </w:p>
        </w:tc>
        <w:tc>
          <w:tcPr>
            <w:tcW w:w="992" w:type="dxa"/>
            <w:vAlign w:val="center"/>
          </w:tcPr>
          <w:p w:rsidR="00551A14" w:rsidRPr="00750393" w:rsidRDefault="00551A14" w:rsidP="00551A14">
            <w:pPr>
              <w:jc w:val="center"/>
            </w:pPr>
          </w:p>
        </w:tc>
        <w:tc>
          <w:tcPr>
            <w:tcW w:w="992" w:type="dxa"/>
            <w:vAlign w:val="center"/>
          </w:tcPr>
          <w:p w:rsidR="00551A14" w:rsidRPr="00750393" w:rsidRDefault="00551A14" w:rsidP="00551A14">
            <w:pPr>
              <w:jc w:val="center"/>
            </w:pPr>
          </w:p>
        </w:tc>
        <w:tc>
          <w:tcPr>
            <w:tcW w:w="993" w:type="dxa"/>
            <w:vAlign w:val="center"/>
          </w:tcPr>
          <w:p w:rsidR="00551A14" w:rsidRPr="00750393" w:rsidRDefault="00551A14" w:rsidP="00551A14">
            <w:pPr>
              <w:jc w:val="center"/>
            </w:pPr>
          </w:p>
        </w:tc>
        <w:tc>
          <w:tcPr>
            <w:tcW w:w="992" w:type="dxa"/>
            <w:vAlign w:val="center"/>
          </w:tcPr>
          <w:p w:rsidR="00551A14" w:rsidRPr="00750393" w:rsidRDefault="00551A14" w:rsidP="00551A14">
            <w:pPr>
              <w:jc w:val="center"/>
            </w:pPr>
          </w:p>
        </w:tc>
        <w:tc>
          <w:tcPr>
            <w:tcW w:w="992" w:type="dxa"/>
            <w:vAlign w:val="center"/>
          </w:tcPr>
          <w:p w:rsidR="00551A14" w:rsidRDefault="00551A14" w:rsidP="00551A14">
            <w:pPr>
              <w:jc w:val="center"/>
            </w:pPr>
          </w:p>
        </w:tc>
        <w:tc>
          <w:tcPr>
            <w:tcW w:w="1559" w:type="dxa"/>
            <w:vAlign w:val="center"/>
          </w:tcPr>
          <w:p w:rsidR="00551A14" w:rsidRPr="00750393" w:rsidRDefault="00551A14" w:rsidP="00551A14">
            <w:pPr>
              <w:jc w:val="center"/>
            </w:pPr>
          </w:p>
        </w:tc>
      </w:tr>
      <w:tr w:rsidR="00551A14" w:rsidTr="00954281">
        <w:tc>
          <w:tcPr>
            <w:tcW w:w="3681" w:type="dxa"/>
            <w:tcBorders>
              <w:top w:val="single" w:sz="4" w:space="0" w:color="000000"/>
              <w:left w:val="single" w:sz="4" w:space="0" w:color="000000"/>
              <w:bottom w:val="single" w:sz="4" w:space="0" w:color="000000"/>
              <w:right w:val="single" w:sz="4" w:space="0" w:color="000000"/>
            </w:tcBorders>
            <w:vAlign w:val="center"/>
          </w:tcPr>
          <w:p w:rsidR="00551A14" w:rsidRPr="00AE074C" w:rsidRDefault="00551A14" w:rsidP="00551A14">
            <w:r>
              <w:rPr>
                <w:spacing w:val="-7"/>
              </w:rPr>
              <w:t>у</w:t>
            </w:r>
            <w:r w:rsidRPr="00AE074C">
              <w:rPr>
                <w:spacing w:val="-7"/>
              </w:rPr>
              <w:t>ровень потерь электрической энергии</w:t>
            </w:r>
            <w:r>
              <w:rPr>
                <w:spacing w:val="-7"/>
              </w:rPr>
              <w:t xml:space="preserve"> (</w:t>
            </w:r>
            <w:r w:rsidRPr="00AE074C">
              <w:rPr>
                <w:spacing w:val="-7"/>
              </w:rPr>
              <w:t>%</w:t>
            </w:r>
            <w:r>
              <w:rPr>
                <w:spacing w:val="-7"/>
              </w:rPr>
              <w:t>)</w:t>
            </w:r>
          </w:p>
        </w:tc>
        <w:tc>
          <w:tcPr>
            <w:tcW w:w="992" w:type="dxa"/>
            <w:vAlign w:val="center"/>
          </w:tcPr>
          <w:p w:rsidR="00551A14" w:rsidRPr="00750393" w:rsidRDefault="00551A14" w:rsidP="00551A14">
            <w:pPr>
              <w:jc w:val="center"/>
            </w:pPr>
            <w:r>
              <w:t>10,0</w:t>
            </w:r>
          </w:p>
        </w:tc>
        <w:tc>
          <w:tcPr>
            <w:tcW w:w="992" w:type="dxa"/>
            <w:vAlign w:val="center"/>
          </w:tcPr>
          <w:p w:rsidR="00551A14" w:rsidRPr="00750393" w:rsidRDefault="00551A14" w:rsidP="00551A14">
            <w:pPr>
              <w:jc w:val="center"/>
            </w:pPr>
            <w:r>
              <w:t>9,5</w:t>
            </w:r>
          </w:p>
        </w:tc>
        <w:tc>
          <w:tcPr>
            <w:tcW w:w="993" w:type="dxa"/>
            <w:vAlign w:val="center"/>
          </w:tcPr>
          <w:p w:rsidR="00551A14" w:rsidRPr="00750393" w:rsidRDefault="00551A14" w:rsidP="00551A14">
            <w:pPr>
              <w:jc w:val="center"/>
            </w:pPr>
            <w:r>
              <w:t>9,0</w:t>
            </w:r>
          </w:p>
        </w:tc>
        <w:tc>
          <w:tcPr>
            <w:tcW w:w="992" w:type="dxa"/>
            <w:vAlign w:val="center"/>
          </w:tcPr>
          <w:p w:rsidR="00551A14" w:rsidRPr="00750393" w:rsidRDefault="00551A14" w:rsidP="00551A14">
            <w:pPr>
              <w:jc w:val="center"/>
            </w:pPr>
            <w:r>
              <w:t>8,5</w:t>
            </w:r>
          </w:p>
        </w:tc>
        <w:tc>
          <w:tcPr>
            <w:tcW w:w="992" w:type="dxa"/>
            <w:vAlign w:val="center"/>
          </w:tcPr>
          <w:p w:rsidR="00551A14" w:rsidRDefault="00551A14" w:rsidP="00551A14">
            <w:pPr>
              <w:jc w:val="center"/>
            </w:pPr>
            <w:r>
              <w:t>8,0</w:t>
            </w:r>
          </w:p>
        </w:tc>
        <w:tc>
          <w:tcPr>
            <w:tcW w:w="1559" w:type="dxa"/>
            <w:vAlign w:val="center"/>
          </w:tcPr>
          <w:p w:rsidR="00551A14" w:rsidRPr="00750393" w:rsidRDefault="00551A14" w:rsidP="00551A14">
            <w:pPr>
              <w:jc w:val="center"/>
            </w:pPr>
            <w:r>
              <w:t>8,0</w:t>
            </w:r>
          </w:p>
        </w:tc>
      </w:tr>
    </w:tbl>
    <w:p w:rsidR="00433166" w:rsidRDefault="00E93452" w:rsidP="00433166">
      <w:pPr>
        <w:pStyle w:val="3"/>
      </w:pPr>
      <w:r>
        <w:t xml:space="preserve">Значения целевых показателей </w:t>
      </w:r>
      <w:r w:rsidRPr="00A678FD">
        <w:t>систем</w:t>
      </w:r>
      <w:r w:rsidR="00433166">
        <w:t>газоснабжения</w:t>
      </w:r>
    </w:p>
    <w:p w:rsidR="00F224D1" w:rsidRDefault="00F224D1" w:rsidP="00F224D1">
      <w:pPr>
        <w:ind w:firstLine="708"/>
      </w:pPr>
      <w:r>
        <w:t>З</w:t>
      </w:r>
      <w:r w:rsidRPr="00A678FD">
        <w:t xml:space="preserve">начения показателей надежности, качества и энергоэффективности систем </w:t>
      </w:r>
      <w:r>
        <w:t>газоснабжения, устанавливаемые в Программе приведены в таблице.</w:t>
      </w:r>
    </w:p>
    <w:p w:rsidR="00F224D1" w:rsidRDefault="00F224D1" w:rsidP="00F224D1">
      <w:pPr>
        <w:spacing w:before="240" w:after="240"/>
        <w:jc w:val="center"/>
      </w:pPr>
      <w:r>
        <w:t xml:space="preserve">Значения целевых показателей </w:t>
      </w:r>
      <w:r w:rsidRPr="00A678FD">
        <w:t xml:space="preserve">систем </w:t>
      </w:r>
      <w:r>
        <w:t>газоснабжения с разбивкой по годам</w:t>
      </w:r>
    </w:p>
    <w:tbl>
      <w:tblPr>
        <w:tblStyle w:val="a5"/>
        <w:tblW w:w="10201" w:type="dxa"/>
        <w:tblLayout w:type="fixed"/>
        <w:tblLook w:val="04A0"/>
      </w:tblPr>
      <w:tblGrid>
        <w:gridCol w:w="3681"/>
        <w:gridCol w:w="992"/>
        <w:gridCol w:w="992"/>
        <w:gridCol w:w="993"/>
        <w:gridCol w:w="992"/>
        <w:gridCol w:w="992"/>
        <w:gridCol w:w="1559"/>
      </w:tblGrid>
      <w:tr w:rsidR="002D0067" w:rsidTr="00D07050">
        <w:trPr>
          <w:tblHeader/>
        </w:trPr>
        <w:tc>
          <w:tcPr>
            <w:tcW w:w="3681" w:type="dxa"/>
            <w:vMerge w:val="restart"/>
            <w:vAlign w:val="center"/>
          </w:tcPr>
          <w:p w:rsidR="002D0067" w:rsidRDefault="002D0067" w:rsidP="00D07050">
            <w:pPr>
              <w:jc w:val="center"/>
            </w:pPr>
            <w:r w:rsidRPr="00750393">
              <w:t>Наименование показателя</w:t>
            </w:r>
          </w:p>
        </w:tc>
        <w:tc>
          <w:tcPr>
            <w:tcW w:w="6520" w:type="dxa"/>
            <w:gridSpan w:val="6"/>
            <w:vAlign w:val="center"/>
          </w:tcPr>
          <w:p w:rsidR="002D0067" w:rsidRDefault="002D0067" w:rsidP="00D07050">
            <w:pPr>
              <w:jc w:val="center"/>
            </w:pPr>
            <w:r>
              <w:t>Значения целевых показателей с разбивкой по годам</w:t>
            </w:r>
          </w:p>
        </w:tc>
      </w:tr>
      <w:tr w:rsidR="002D0067" w:rsidTr="00D07050">
        <w:trPr>
          <w:tblHeader/>
        </w:trPr>
        <w:tc>
          <w:tcPr>
            <w:tcW w:w="3681" w:type="dxa"/>
            <w:vMerge/>
            <w:vAlign w:val="center"/>
          </w:tcPr>
          <w:p w:rsidR="002D0067" w:rsidRPr="00750393" w:rsidRDefault="002D0067" w:rsidP="00D07050">
            <w:pPr>
              <w:jc w:val="center"/>
            </w:pPr>
          </w:p>
        </w:tc>
        <w:tc>
          <w:tcPr>
            <w:tcW w:w="992" w:type="dxa"/>
            <w:vAlign w:val="center"/>
          </w:tcPr>
          <w:p w:rsidR="002D0067" w:rsidRPr="00750393" w:rsidRDefault="002D0067" w:rsidP="00D07050">
            <w:pPr>
              <w:jc w:val="center"/>
            </w:pPr>
            <w:r>
              <w:t xml:space="preserve">2017 </w:t>
            </w:r>
          </w:p>
        </w:tc>
        <w:tc>
          <w:tcPr>
            <w:tcW w:w="992" w:type="dxa"/>
            <w:vAlign w:val="center"/>
          </w:tcPr>
          <w:p w:rsidR="002D0067" w:rsidRPr="00750393" w:rsidRDefault="002D0067" w:rsidP="00D07050">
            <w:pPr>
              <w:jc w:val="center"/>
            </w:pPr>
            <w:r>
              <w:t>2018</w:t>
            </w:r>
          </w:p>
        </w:tc>
        <w:tc>
          <w:tcPr>
            <w:tcW w:w="993" w:type="dxa"/>
            <w:vAlign w:val="center"/>
          </w:tcPr>
          <w:p w:rsidR="002D0067" w:rsidRPr="00750393" w:rsidRDefault="002D0067" w:rsidP="00D07050">
            <w:pPr>
              <w:jc w:val="center"/>
            </w:pPr>
            <w:r>
              <w:t>2019</w:t>
            </w:r>
          </w:p>
        </w:tc>
        <w:tc>
          <w:tcPr>
            <w:tcW w:w="992" w:type="dxa"/>
            <w:vAlign w:val="center"/>
          </w:tcPr>
          <w:p w:rsidR="002D0067" w:rsidRPr="00750393" w:rsidRDefault="002D0067" w:rsidP="00D07050">
            <w:pPr>
              <w:jc w:val="center"/>
            </w:pPr>
            <w:r>
              <w:t>2020</w:t>
            </w:r>
          </w:p>
        </w:tc>
        <w:tc>
          <w:tcPr>
            <w:tcW w:w="992" w:type="dxa"/>
            <w:vAlign w:val="center"/>
          </w:tcPr>
          <w:p w:rsidR="002D0067" w:rsidRPr="00750393" w:rsidRDefault="002D0067" w:rsidP="00D07050">
            <w:pPr>
              <w:jc w:val="center"/>
            </w:pPr>
            <w:r>
              <w:t>2021</w:t>
            </w:r>
          </w:p>
        </w:tc>
        <w:tc>
          <w:tcPr>
            <w:tcW w:w="1559" w:type="dxa"/>
            <w:vAlign w:val="center"/>
          </w:tcPr>
          <w:p w:rsidR="002D0067" w:rsidRDefault="002D0067" w:rsidP="00D07050">
            <w:pPr>
              <w:jc w:val="center"/>
            </w:pPr>
            <w:r>
              <w:t>2022-2026</w:t>
            </w:r>
          </w:p>
        </w:tc>
      </w:tr>
      <w:tr w:rsidR="002D0067" w:rsidTr="00D07050">
        <w:tc>
          <w:tcPr>
            <w:tcW w:w="3681" w:type="dxa"/>
            <w:tcBorders>
              <w:top w:val="single" w:sz="4" w:space="0" w:color="000000"/>
              <w:left w:val="single" w:sz="4" w:space="0" w:color="000000"/>
              <w:bottom w:val="single" w:sz="4" w:space="0" w:color="000000"/>
              <w:right w:val="single" w:sz="4" w:space="0" w:color="000000"/>
            </w:tcBorders>
            <w:vAlign w:val="center"/>
          </w:tcPr>
          <w:p w:rsidR="002D0067" w:rsidRDefault="002D0067" w:rsidP="00D07050">
            <w:pPr>
              <w:jc w:val="center"/>
            </w:pPr>
            <w:r w:rsidRPr="00AE074C">
              <w:rPr>
                <w:spacing w:val="-3"/>
              </w:rPr>
              <w:t>Доступность для потребителей</w:t>
            </w:r>
          </w:p>
        </w:tc>
        <w:tc>
          <w:tcPr>
            <w:tcW w:w="992" w:type="dxa"/>
            <w:vAlign w:val="center"/>
          </w:tcPr>
          <w:p w:rsidR="002D0067" w:rsidRPr="00750393" w:rsidRDefault="002D0067" w:rsidP="00D07050">
            <w:pPr>
              <w:jc w:val="center"/>
            </w:pPr>
          </w:p>
        </w:tc>
        <w:tc>
          <w:tcPr>
            <w:tcW w:w="992" w:type="dxa"/>
            <w:vAlign w:val="center"/>
          </w:tcPr>
          <w:p w:rsidR="002D0067" w:rsidRPr="00750393" w:rsidRDefault="002D0067" w:rsidP="00D07050">
            <w:pPr>
              <w:jc w:val="center"/>
            </w:pPr>
          </w:p>
        </w:tc>
        <w:tc>
          <w:tcPr>
            <w:tcW w:w="993" w:type="dxa"/>
            <w:vAlign w:val="center"/>
          </w:tcPr>
          <w:p w:rsidR="002D0067" w:rsidRPr="00750393" w:rsidRDefault="002D0067" w:rsidP="00D07050">
            <w:pPr>
              <w:jc w:val="center"/>
            </w:pPr>
          </w:p>
        </w:tc>
        <w:tc>
          <w:tcPr>
            <w:tcW w:w="992" w:type="dxa"/>
            <w:vAlign w:val="center"/>
          </w:tcPr>
          <w:p w:rsidR="002D0067" w:rsidRPr="00750393" w:rsidRDefault="002D0067" w:rsidP="00D07050">
            <w:pPr>
              <w:jc w:val="center"/>
            </w:pPr>
          </w:p>
        </w:tc>
        <w:tc>
          <w:tcPr>
            <w:tcW w:w="992" w:type="dxa"/>
            <w:vAlign w:val="center"/>
          </w:tcPr>
          <w:p w:rsidR="002D0067" w:rsidRDefault="002D0067" w:rsidP="00D07050">
            <w:pPr>
              <w:jc w:val="center"/>
            </w:pPr>
          </w:p>
        </w:tc>
        <w:tc>
          <w:tcPr>
            <w:tcW w:w="1559" w:type="dxa"/>
            <w:vAlign w:val="center"/>
          </w:tcPr>
          <w:p w:rsidR="002D0067" w:rsidRPr="00750393" w:rsidRDefault="002D0067" w:rsidP="00D07050">
            <w:pPr>
              <w:jc w:val="center"/>
            </w:pPr>
          </w:p>
        </w:tc>
      </w:tr>
      <w:tr w:rsidR="002D0067" w:rsidTr="00D07050">
        <w:tc>
          <w:tcPr>
            <w:tcW w:w="3681" w:type="dxa"/>
            <w:tcBorders>
              <w:top w:val="single" w:sz="4" w:space="0" w:color="000000"/>
              <w:left w:val="single" w:sz="4" w:space="0" w:color="000000"/>
              <w:bottom w:val="single" w:sz="4" w:space="0" w:color="000000"/>
              <w:right w:val="single" w:sz="4" w:space="0" w:color="000000"/>
            </w:tcBorders>
            <w:vAlign w:val="center"/>
          </w:tcPr>
          <w:p w:rsidR="002D0067" w:rsidRPr="00AE074C" w:rsidRDefault="002D0067" w:rsidP="00D07050">
            <w:r>
              <w:t>д</w:t>
            </w:r>
            <w:r w:rsidRPr="00AE074C">
              <w:t>оля потребителей в жилых домах, обеспеченных доступом к ц</w:t>
            </w:r>
            <w:r>
              <w:t>ентрализованному газоснабжению (</w:t>
            </w:r>
            <w:r w:rsidRPr="00AE074C">
              <w:t>%</w:t>
            </w:r>
            <w:r>
              <w:t>)</w:t>
            </w:r>
          </w:p>
        </w:tc>
        <w:tc>
          <w:tcPr>
            <w:tcW w:w="992" w:type="dxa"/>
            <w:vAlign w:val="center"/>
          </w:tcPr>
          <w:p w:rsidR="002D0067" w:rsidRPr="00750393" w:rsidRDefault="002D0067" w:rsidP="00D07050">
            <w:pPr>
              <w:jc w:val="center"/>
            </w:pPr>
            <w:r>
              <w:t>0</w:t>
            </w:r>
          </w:p>
        </w:tc>
        <w:tc>
          <w:tcPr>
            <w:tcW w:w="992" w:type="dxa"/>
            <w:vAlign w:val="center"/>
          </w:tcPr>
          <w:p w:rsidR="002D0067" w:rsidRPr="00750393" w:rsidRDefault="002D0067" w:rsidP="00D07050">
            <w:pPr>
              <w:jc w:val="center"/>
            </w:pPr>
            <w:r>
              <w:t>0</w:t>
            </w:r>
          </w:p>
        </w:tc>
        <w:tc>
          <w:tcPr>
            <w:tcW w:w="993" w:type="dxa"/>
            <w:vAlign w:val="center"/>
          </w:tcPr>
          <w:p w:rsidR="002D0067" w:rsidRPr="00750393" w:rsidRDefault="002D0067" w:rsidP="00D07050">
            <w:pPr>
              <w:jc w:val="center"/>
            </w:pPr>
            <w:r>
              <w:t>25</w:t>
            </w:r>
          </w:p>
        </w:tc>
        <w:tc>
          <w:tcPr>
            <w:tcW w:w="992" w:type="dxa"/>
            <w:vAlign w:val="center"/>
          </w:tcPr>
          <w:p w:rsidR="002D0067" w:rsidRPr="00750393" w:rsidRDefault="002D0067" w:rsidP="00D07050">
            <w:pPr>
              <w:jc w:val="center"/>
            </w:pPr>
            <w:r>
              <w:t>25</w:t>
            </w:r>
          </w:p>
        </w:tc>
        <w:tc>
          <w:tcPr>
            <w:tcW w:w="992" w:type="dxa"/>
            <w:vAlign w:val="center"/>
          </w:tcPr>
          <w:p w:rsidR="002D0067" w:rsidRDefault="002D0067" w:rsidP="00D07050">
            <w:pPr>
              <w:jc w:val="center"/>
            </w:pPr>
            <w:r>
              <w:t>40</w:t>
            </w:r>
          </w:p>
        </w:tc>
        <w:tc>
          <w:tcPr>
            <w:tcW w:w="1559" w:type="dxa"/>
            <w:vAlign w:val="center"/>
          </w:tcPr>
          <w:p w:rsidR="002D0067" w:rsidRPr="00750393" w:rsidRDefault="002D0067" w:rsidP="00D07050">
            <w:pPr>
              <w:jc w:val="center"/>
            </w:pPr>
            <w:r>
              <w:t>50</w:t>
            </w:r>
          </w:p>
        </w:tc>
      </w:tr>
      <w:tr w:rsidR="002D0067" w:rsidTr="00D07050">
        <w:tc>
          <w:tcPr>
            <w:tcW w:w="3681" w:type="dxa"/>
            <w:tcBorders>
              <w:top w:val="single" w:sz="4" w:space="0" w:color="000000"/>
              <w:left w:val="single" w:sz="4" w:space="0" w:color="000000"/>
              <w:bottom w:val="single" w:sz="4" w:space="0" w:color="000000"/>
              <w:right w:val="single" w:sz="4" w:space="0" w:color="000000"/>
            </w:tcBorders>
            <w:vAlign w:val="center"/>
          </w:tcPr>
          <w:p w:rsidR="002D0067" w:rsidRPr="00AE074C" w:rsidRDefault="002D0067" w:rsidP="00D07050">
            <w:pPr>
              <w:jc w:val="center"/>
              <w:rPr>
                <w:spacing w:val="-7"/>
              </w:rPr>
            </w:pPr>
            <w:r w:rsidRPr="00AE074C">
              <w:rPr>
                <w:spacing w:val="-3"/>
              </w:rPr>
              <w:t>Охват потребителей приборами учета</w:t>
            </w:r>
          </w:p>
        </w:tc>
        <w:tc>
          <w:tcPr>
            <w:tcW w:w="992" w:type="dxa"/>
            <w:vAlign w:val="center"/>
          </w:tcPr>
          <w:p w:rsidR="002D0067" w:rsidRPr="00750393" w:rsidRDefault="002D0067" w:rsidP="00D07050">
            <w:pPr>
              <w:jc w:val="center"/>
            </w:pPr>
          </w:p>
        </w:tc>
        <w:tc>
          <w:tcPr>
            <w:tcW w:w="992" w:type="dxa"/>
            <w:vAlign w:val="center"/>
          </w:tcPr>
          <w:p w:rsidR="002D0067" w:rsidRPr="00750393" w:rsidRDefault="002D0067" w:rsidP="00D07050">
            <w:pPr>
              <w:jc w:val="center"/>
            </w:pPr>
          </w:p>
        </w:tc>
        <w:tc>
          <w:tcPr>
            <w:tcW w:w="993" w:type="dxa"/>
            <w:vAlign w:val="center"/>
          </w:tcPr>
          <w:p w:rsidR="002D0067" w:rsidRPr="00750393" w:rsidRDefault="002D0067" w:rsidP="00D07050">
            <w:pPr>
              <w:jc w:val="center"/>
            </w:pPr>
          </w:p>
        </w:tc>
        <w:tc>
          <w:tcPr>
            <w:tcW w:w="992" w:type="dxa"/>
            <w:vAlign w:val="center"/>
          </w:tcPr>
          <w:p w:rsidR="002D0067" w:rsidRPr="00750393" w:rsidRDefault="002D0067" w:rsidP="00D07050">
            <w:pPr>
              <w:jc w:val="center"/>
            </w:pPr>
          </w:p>
        </w:tc>
        <w:tc>
          <w:tcPr>
            <w:tcW w:w="992" w:type="dxa"/>
            <w:vAlign w:val="center"/>
          </w:tcPr>
          <w:p w:rsidR="002D0067" w:rsidRDefault="002D0067" w:rsidP="00D07050">
            <w:pPr>
              <w:jc w:val="center"/>
            </w:pPr>
          </w:p>
        </w:tc>
        <w:tc>
          <w:tcPr>
            <w:tcW w:w="1559" w:type="dxa"/>
            <w:vAlign w:val="center"/>
          </w:tcPr>
          <w:p w:rsidR="002D0067" w:rsidRPr="00750393" w:rsidRDefault="002D0067" w:rsidP="00D07050">
            <w:pPr>
              <w:jc w:val="center"/>
            </w:pPr>
          </w:p>
        </w:tc>
      </w:tr>
      <w:tr w:rsidR="002D0067" w:rsidTr="00D07050">
        <w:tc>
          <w:tcPr>
            <w:tcW w:w="3681" w:type="dxa"/>
            <w:tcBorders>
              <w:top w:val="single" w:sz="4" w:space="0" w:color="000000"/>
              <w:left w:val="single" w:sz="4" w:space="0" w:color="000000"/>
              <w:bottom w:val="single" w:sz="4" w:space="0" w:color="000000"/>
              <w:right w:val="single" w:sz="4" w:space="0" w:color="000000"/>
            </w:tcBorders>
            <w:vAlign w:val="center"/>
          </w:tcPr>
          <w:p w:rsidR="002D0067" w:rsidRPr="00AE074C" w:rsidRDefault="002D0067" w:rsidP="00D07050">
            <w:r>
              <w:t>д</w:t>
            </w:r>
            <w:r w:rsidRPr="00AE074C">
              <w:t>оля объемов природного газа, расчеты за который осуществляются с</w:t>
            </w:r>
            <w:r>
              <w:t xml:space="preserve"> использованием приборов учета (</w:t>
            </w:r>
            <w:r w:rsidRPr="00AE074C">
              <w:t>%</w:t>
            </w:r>
            <w:r>
              <w:t>)</w:t>
            </w:r>
          </w:p>
        </w:tc>
        <w:tc>
          <w:tcPr>
            <w:tcW w:w="992" w:type="dxa"/>
            <w:vAlign w:val="center"/>
          </w:tcPr>
          <w:p w:rsidR="002D0067" w:rsidRPr="00750393" w:rsidRDefault="002D0067" w:rsidP="00D07050">
            <w:pPr>
              <w:jc w:val="center"/>
            </w:pPr>
            <w:r>
              <w:t>0</w:t>
            </w:r>
          </w:p>
        </w:tc>
        <w:tc>
          <w:tcPr>
            <w:tcW w:w="992" w:type="dxa"/>
            <w:vAlign w:val="center"/>
          </w:tcPr>
          <w:p w:rsidR="002D0067" w:rsidRDefault="002D0067" w:rsidP="00D07050">
            <w:pPr>
              <w:jc w:val="center"/>
            </w:pPr>
            <w:r>
              <w:t>0</w:t>
            </w:r>
          </w:p>
        </w:tc>
        <w:tc>
          <w:tcPr>
            <w:tcW w:w="993" w:type="dxa"/>
            <w:vAlign w:val="center"/>
          </w:tcPr>
          <w:p w:rsidR="002D0067" w:rsidRDefault="002D0067" w:rsidP="00D07050">
            <w:pPr>
              <w:jc w:val="center"/>
            </w:pPr>
            <w:r w:rsidRPr="00631DBF">
              <w:t>100</w:t>
            </w:r>
          </w:p>
        </w:tc>
        <w:tc>
          <w:tcPr>
            <w:tcW w:w="992" w:type="dxa"/>
            <w:vAlign w:val="center"/>
          </w:tcPr>
          <w:p w:rsidR="002D0067" w:rsidRDefault="002D0067" w:rsidP="00D07050">
            <w:pPr>
              <w:jc w:val="center"/>
            </w:pPr>
            <w:r w:rsidRPr="00631DBF">
              <w:t>100</w:t>
            </w:r>
          </w:p>
        </w:tc>
        <w:tc>
          <w:tcPr>
            <w:tcW w:w="992" w:type="dxa"/>
            <w:vAlign w:val="center"/>
          </w:tcPr>
          <w:p w:rsidR="002D0067" w:rsidRDefault="002D0067" w:rsidP="00D07050">
            <w:pPr>
              <w:jc w:val="center"/>
            </w:pPr>
            <w:r w:rsidRPr="00631DBF">
              <w:t>100</w:t>
            </w:r>
          </w:p>
        </w:tc>
        <w:tc>
          <w:tcPr>
            <w:tcW w:w="1559" w:type="dxa"/>
            <w:vAlign w:val="center"/>
          </w:tcPr>
          <w:p w:rsidR="002D0067" w:rsidRPr="00750393" w:rsidRDefault="002D0067" w:rsidP="00D07050">
            <w:pPr>
              <w:jc w:val="center"/>
            </w:pPr>
            <w:r>
              <w:t>100</w:t>
            </w:r>
          </w:p>
        </w:tc>
      </w:tr>
      <w:tr w:rsidR="002D0067" w:rsidTr="00D07050">
        <w:tc>
          <w:tcPr>
            <w:tcW w:w="3681" w:type="dxa"/>
            <w:tcBorders>
              <w:top w:val="single" w:sz="4" w:space="0" w:color="000000"/>
              <w:left w:val="single" w:sz="4" w:space="0" w:color="000000"/>
              <w:bottom w:val="single" w:sz="4" w:space="0" w:color="000000"/>
              <w:right w:val="single" w:sz="4" w:space="0" w:color="000000"/>
            </w:tcBorders>
            <w:vAlign w:val="center"/>
          </w:tcPr>
          <w:p w:rsidR="002D0067" w:rsidRDefault="002D0067" w:rsidP="00D07050">
            <w:pPr>
              <w:jc w:val="center"/>
            </w:pPr>
            <w:r w:rsidRPr="00AE074C">
              <w:rPr>
                <w:spacing w:val="-3"/>
              </w:rPr>
              <w:t>Надежность обслуживания систем газоснабжения</w:t>
            </w:r>
          </w:p>
        </w:tc>
        <w:tc>
          <w:tcPr>
            <w:tcW w:w="992" w:type="dxa"/>
            <w:vAlign w:val="center"/>
          </w:tcPr>
          <w:p w:rsidR="002D0067" w:rsidRPr="00750393" w:rsidRDefault="002D0067" w:rsidP="00D07050">
            <w:pPr>
              <w:jc w:val="center"/>
            </w:pPr>
          </w:p>
        </w:tc>
        <w:tc>
          <w:tcPr>
            <w:tcW w:w="992" w:type="dxa"/>
            <w:vAlign w:val="center"/>
          </w:tcPr>
          <w:p w:rsidR="002D0067" w:rsidRPr="00750393" w:rsidRDefault="002D0067" w:rsidP="00D07050">
            <w:pPr>
              <w:jc w:val="center"/>
            </w:pPr>
          </w:p>
        </w:tc>
        <w:tc>
          <w:tcPr>
            <w:tcW w:w="993" w:type="dxa"/>
            <w:vAlign w:val="center"/>
          </w:tcPr>
          <w:p w:rsidR="002D0067" w:rsidRPr="00750393" w:rsidRDefault="002D0067" w:rsidP="00D07050">
            <w:pPr>
              <w:jc w:val="center"/>
            </w:pPr>
          </w:p>
        </w:tc>
        <w:tc>
          <w:tcPr>
            <w:tcW w:w="992" w:type="dxa"/>
            <w:vAlign w:val="center"/>
          </w:tcPr>
          <w:p w:rsidR="002D0067" w:rsidRPr="00750393" w:rsidRDefault="002D0067" w:rsidP="00D07050">
            <w:pPr>
              <w:jc w:val="center"/>
            </w:pPr>
          </w:p>
        </w:tc>
        <w:tc>
          <w:tcPr>
            <w:tcW w:w="992" w:type="dxa"/>
            <w:vAlign w:val="center"/>
          </w:tcPr>
          <w:p w:rsidR="002D0067" w:rsidRDefault="002D0067" w:rsidP="00D07050">
            <w:pPr>
              <w:jc w:val="center"/>
            </w:pPr>
          </w:p>
        </w:tc>
        <w:tc>
          <w:tcPr>
            <w:tcW w:w="1559" w:type="dxa"/>
            <w:vAlign w:val="center"/>
          </w:tcPr>
          <w:p w:rsidR="002D0067" w:rsidRPr="00750393" w:rsidRDefault="002D0067" w:rsidP="00D07050">
            <w:pPr>
              <w:jc w:val="center"/>
            </w:pPr>
          </w:p>
        </w:tc>
      </w:tr>
      <w:tr w:rsidR="002D0067" w:rsidTr="00D07050">
        <w:tc>
          <w:tcPr>
            <w:tcW w:w="3681" w:type="dxa"/>
            <w:tcBorders>
              <w:top w:val="single" w:sz="4" w:space="0" w:color="000000"/>
              <w:left w:val="single" w:sz="4" w:space="0" w:color="000000"/>
              <w:bottom w:val="single" w:sz="4" w:space="0" w:color="000000"/>
              <w:right w:val="single" w:sz="4" w:space="0" w:color="000000"/>
            </w:tcBorders>
            <w:vAlign w:val="center"/>
          </w:tcPr>
          <w:p w:rsidR="002D0067" w:rsidRPr="00AE074C" w:rsidRDefault="002D0067" w:rsidP="00D07050">
            <w:pPr>
              <w:rPr>
                <w:spacing w:val="-7"/>
              </w:rPr>
            </w:pPr>
            <w:r>
              <w:rPr>
                <w:spacing w:val="-7"/>
              </w:rPr>
              <w:t>к</w:t>
            </w:r>
            <w:r w:rsidRPr="00AE074C">
              <w:rPr>
                <w:spacing w:val="-7"/>
              </w:rPr>
              <w:t xml:space="preserve">оличество аварий и повреждений </w:t>
            </w:r>
            <w:r>
              <w:rPr>
                <w:spacing w:val="-7"/>
              </w:rPr>
              <w:t>(</w:t>
            </w:r>
            <w:r w:rsidRPr="00AE074C">
              <w:rPr>
                <w:spacing w:val="-7"/>
              </w:rPr>
              <w:t>на 1 км сети в год</w:t>
            </w:r>
            <w:r>
              <w:rPr>
                <w:spacing w:val="-7"/>
              </w:rPr>
              <w:t>)</w:t>
            </w:r>
          </w:p>
        </w:tc>
        <w:tc>
          <w:tcPr>
            <w:tcW w:w="992" w:type="dxa"/>
            <w:vAlign w:val="center"/>
          </w:tcPr>
          <w:p w:rsidR="002D0067" w:rsidRPr="00750393" w:rsidRDefault="002D0067" w:rsidP="00D07050">
            <w:pPr>
              <w:jc w:val="center"/>
            </w:pPr>
            <w:r>
              <w:t>0</w:t>
            </w:r>
          </w:p>
        </w:tc>
        <w:tc>
          <w:tcPr>
            <w:tcW w:w="992" w:type="dxa"/>
            <w:vAlign w:val="center"/>
          </w:tcPr>
          <w:p w:rsidR="002D0067" w:rsidRPr="00750393" w:rsidRDefault="002D0067" w:rsidP="00D07050">
            <w:pPr>
              <w:jc w:val="center"/>
            </w:pPr>
            <w:r>
              <w:t>0</w:t>
            </w:r>
          </w:p>
        </w:tc>
        <w:tc>
          <w:tcPr>
            <w:tcW w:w="993" w:type="dxa"/>
            <w:vAlign w:val="center"/>
          </w:tcPr>
          <w:p w:rsidR="002D0067" w:rsidRPr="00750393" w:rsidRDefault="002D0067" w:rsidP="00D07050">
            <w:pPr>
              <w:jc w:val="center"/>
            </w:pPr>
            <w:r>
              <w:t>0</w:t>
            </w:r>
          </w:p>
        </w:tc>
        <w:tc>
          <w:tcPr>
            <w:tcW w:w="992" w:type="dxa"/>
            <w:vAlign w:val="center"/>
          </w:tcPr>
          <w:p w:rsidR="002D0067" w:rsidRPr="00750393" w:rsidRDefault="002D0067" w:rsidP="00D07050">
            <w:pPr>
              <w:jc w:val="center"/>
            </w:pPr>
            <w:r>
              <w:t>0</w:t>
            </w:r>
          </w:p>
        </w:tc>
        <w:tc>
          <w:tcPr>
            <w:tcW w:w="992" w:type="dxa"/>
            <w:vAlign w:val="center"/>
          </w:tcPr>
          <w:p w:rsidR="002D0067" w:rsidRDefault="002D0067" w:rsidP="00D07050">
            <w:pPr>
              <w:jc w:val="center"/>
            </w:pPr>
            <w:r>
              <w:t>0</w:t>
            </w:r>
          </w:p>
        </w:tc>
        <w:tc>
          <w:tcPr>
            <w:tcW w:w="1559" w:type="dxa"/>
            <w:vAlign w:val="center"/>
          </w:tcPr>
          <w:p w:rsidR="002D0067" w:rsidRPr="00750393" w:rsidRDefault="002D0067" w:rsidP="00D07050">
            <w:pPr>
              <w:jc w:val="center"/>
            </w:pPr>
            <w:r>
              <w:t>0</w:t>
            </w:r>
          </w:p>
        </w:tc>
      </w:tr>
      <w:tr w:rsidR="002D0067" w:rsidTr="00D07050">
        <w:tc>
          <w:tcPr>
            <w:tcW w:w="3681" w:type="dxa"/>
            <w:tcBorders>
              <w:top w:val="single" w:sz="4" w:space="0" w:color="000000"/>
              <w:left w:val="single" w:sz="4" w:space="0" w:color="000000"/>
              <w:bottom w:val="single" w:sz="4" w:space="0" w:color="000000"/>
              <w:right w:val="single" w:sz="4" w:space="0" w:color="000000"/>
            </w:tcBorders>
            <w:vAlign w:val="center"/>
          </w:tcPr>
          <w:p w:rsidR="002D0067" w:rsidRPr="00AE074C" w:rsidRDefault="002D0067" w:rsidP="00D07050">
            <w:pPr>
              <w:rPr>
                <w:spacing w:val="-7"/>
              </w:rPr>
            </w:pPr>
            <w:r>
              <w:rPr>
                <w:spacing w:val="-7"/>
              </w:rPr>
              <w:lastRenderedPageBreak/>
              <w:t>и</w:t>
            </w:r>
            <w:r w:rsidRPr="00AE074C">
              <w:rPr>
                <w:spacing w:val="-7"/>
              </w:rPr>
              <w:t xml:space="preserve">знос </w:t>
            </w:r>
            <w:r>
              <w:rPr>
                <w:spacing w:val="-7"/>
              </w:rPr>
              <w:t xml:space="preserve">оборудования </w:t>
            </w:r>
            <w:r w:rsidRPr="00AE074C">
              <w:rPr>
                <w:spacing w:val="-7"/>
              </w:rPr>
              <w:t>систем</w:t>
            </w:r>
            <w:r>
              <w:rPr>
                <w:spacing w:val="-3"/>
              </w:rPr>
              <w:t xml:space="preserve"> газоснабжения (</w:t>
            </w:r>
            <w:r w:rsidRPr="00AE074C">
              <w:rPr>
                <w:spacing w:val="-7"/>
              </w:rPr>
              <w:t>%</w:t>
            </w:r>
            <w:r>
              <w:rPr>
                <w:spacing w:val="-7"/>
              </w:rPr>
              <w:t>)</w:t>
            </w:r>
          </w:p>
        </w:tc>
        <w:tc>
          <w:tcPr>
            <w:tcW w:w="992" w:type="dxa"/>
            <w:vAlign w:val="center"/>
          </w:tcPr>
          <w:p w:rsidR="002D0067" w:rsidRPr="00750393" w:rsidRDefault="002D0067" w:rsidP="00D07050">
            <w:pPr>
              <w:jc w:val="center"/>
            </w:pPr>
            <w:r>
              <w:t>0</w:t>
            </w:r>
          </w:p>
        </w:tc>
        <w:tc>
          <w:tcPr>
            <w:tcW w:w="992" w:type="dxa"/>
            <w:vAlign w:val="center"/>
          </w:tcPr>
          <w:p w:rsidR="002D0067" w:rsidRPr="00750393" w:rsidRDefault="002D0067" w:rsidP="00D07050">
            <w:pPr>
              <w:jc w:val="center"/>
            </w:pPr>
            <w:r>
              <w:t>0</w:t>
            </w:r>
          </w:p>
        </w:tc>
        <w:tc>
          <w:tcPr>
            <w:tcW w:w="993" w:type="dxa"/>
            <w:vAlign w:val="center"/>
          </w:tcPr>
          <w:p w:rsidR="002D0067" w:rsidRPr="00750393" w:rsidRDefault="002D0067" w:rsidP="00D07050">
            <w:pPr>
              <w:jc w:val="center"/>
            </w:pPr>
            <w:r>
              <w:t>0</w:t>
            </w:r>
          </w:p>
        </w:tc>
        <w:tc>
          <w:tcPr>
            <w:tcW w:w="992" w:type="dxa"/>
            <w:vAlign w:val="center"/>
          </w:tcPr>
          <w:p w:rsidR="002D0067" w:rsidRPr="00750393" w:rsidRDefault="002D0067" w:rsidP="00D07050">
            <w:pPr>
              <w:jc w:val="center"/>
            </w:pPr>
            <w:r>
              <w:t>0</w:t>
            </w:r>
          </w:p>
        </w:tc>
        <w:tc>
          <w:tcPr>
            <w:tcW w:w="992" w:type="dxa"/>
            <w:vAlign w:val="center"/>
          </w:tcPr>
          <w:p w:rsidR="002D0067" w:rsidRDefault="002D0067" w:rsidP="00D07050">
            <w:pPr>
              <w:jc w:val="center"/>
            </w:pPr>
            <w:r>
              <w:t>1</w:t>
            </w:r>
          </w:p>
        </w:tc>
        <w:tc>
          <w:tcPr>
            <w:tcW w:w="1559" w:type="dxa"/>
            <w:vAlign w:val="center"/>
          </w:tcPr>
          <w:p w:rsidR="002D0067" w:rsidRPr="00750393" w:rsidRDefault="002D0067" w:rsidP="00D07050">
            <w:pPr>
              <w:jc w:val="center"/>
            </w:pPr>
            <w:r>
              <w:t>5</w:t>
            </w:r>
          </w:p>
        </w:tc>
      </w:tr>
    </w:tbl>
    <w:p w:rsidR="00433166" w:rsidRDefault="00F224D1" w:rsidP="00433166">
      <w:pPr>
        <w:pStyle w:val="3"/>
      </w:pPr>
      <w:r>
        <w:t>Значения целевых показателей объектов с</w:t>
      </w:r>
      <w:r w:rsidR="00433166">
        <w:t xml:space="preserve">истемпо оказанию </w:t>
      </w:r>
      <w:r w:rsidR="00433166" w:rsidRPr="00C035F5">
        <w:t>услуг по обработке, утилизации, обезвреживанию и захоронен</w:t>
      </w:r>
      <w:r w:rsidR="00433166">
        <w:t>ию твердых коммунальных отходов</w:t>
      </w:r>
    </w:p>
    <w:p w:rsidR="007F0807" w:rsidRDefault="007F0807" w:rsidP="007F0807">
      <w:pPr>
        <w:ind w:firstLine="708"/>
      </w:pPr>
      <w:r>
        <w:t>З</w:t>
      </w:r>
      <w:r w:rsidRPr="00A678FD">
        <w:t xml:space="preserve">начения показателей надежности, качества и энергоэффективности объектов </w:t>
      </w:r>
      <w:r w:rsidR="00F224D1">
        <w:t xml:space="preserve">коммунальных системпо оказанию </w:t>
      </w:r>
      <w:r w:rsidR="00F224D1" w:rsidRPr="00C035F5">
        <w:t>услуг по обработке, утилизации, обезвреживанию и захоронен</w:t>
      </w:r>
      <w:r w:rsidR="00F224D1">
        <w:t>ию твердых коммунальных отходов</w:t>
      </w:r>
      <w:r>
        <w:t xml:space="preserve">, устанавливаемые в Программе </w:t>
      </w:r>
      <w:r w:rsidR="00F224D1">
        <w:rPr>
          <w:bCs/>
        </w:rPr>
        <w:t xml:space="preserve">с учетом 5 % ежегодного увеличения объемов </w:t>
      </w:r>
      <w:r w:rsidR="00F224D1" w:rsidRPr="00AE074C">
        <w:rPr>
          <w:bCs/>
        </w:rPr>
        <w:t>обра</w:t>
      </w:r>
      <w:r w:rsidR="002D0067">
        <w:rPr>
          <w:bCs/>
        </w:rPr>
        <w:t>зования отходов</w:t>
      </w:r>
      <w:r w:rsidR="00F224D1">
        <w:rPr>
          <w:bCs/>
        </w:rPr>
        <w:t xml:space="preserve">, </w:t>
      </w:r>
      <w:r>
        <w:t>приведены в таблице.</w:t>
      </w:r>
    </w:p>
    <w:p w:rsidR="007F0807" w:rsidRDefault="007F0807" w:rsidP="007F0807">
      <w:pPr>
        <w:spacing w:before="240" w:after="240"/>
        <w:jc w:val="center"/>
      </w:pPr>
      <w:r>
        <w:t xml:space="preserve">Значения целевых показателей коммунальных системпо оказанию </w:t>
      </w:r>
      <w:r w:rsidRPr="00C035F5">
        <w:t>услуг по обработке, утилизации, обезвреживанию и захоронен</w:t>
      </w:r>
      <w:r>
        <w:t>ию твердых коммунальных отходов,с разбивкой по годам на период действия Программы</w:t>
      </w:r>
    </w:p>
    <w:tbl>
      <w:tblPr>
        <w:tblStyle w:val="a5"/>
        <w:tblW w:w="10201" w:type="dxa"/>
        <w:tblLayout w:type="fixed"/>
        <w:tblLook w:val="04A0"/>
      </w:tblPr>
      <w:tblGrid>
        <w:gridCol w:w="3681"/>
        <w:gridCol w:w="992"/>
        <w:gridCol w:w="992"/>
        <w:gridCol w:w="993"/>
        <w:gridCol w:w="992"/>
        <w:gridCol w:w="992"/>
        <w:gridCol w:w="1559"/>
      </w:tblGrid>
      <w:tr w:rsidR="002D0067" w:rsidTr="00D07050">
        <w:trPr>
          <w:tblHeader/>
        </w:trPr>
        <w:tc>
          <w:tcPr>
            <w:tcW w:w="3681" w:type="dxa"/>
            <w:vMerge w:val="restart"/>
            <w:vAlign w:val="center"/>
          </w:tcPr>
          <w:p w:rsidR="002D0067" w:rsidRDefault="002D0067" w:rsidP="00D07050">
            <w:pPr>
              <w:jc w:val="center"/>
            </w:pPr>
            <w:r w:rsidRPr="00750393">
              <w:t>Наименование показателя</w:t>
            </w:r>
          </w:p>
        </w:tc>
        <w:tc>
          <w:tcPr>
            <w:tcW w:w="6520" w:type="dxa"/>
            <w:gridSpan w:val="6"/>
            <w:vAlign w:val="center"/>
          </w:tcPr>
          <w:p w:rsidR="002D0067" w:rsidRDefault="002D0067" w:rsidP="00D07050">
            <w:pPr>
              <w:jc w:val="center"/>
            </w:pPr>
            <w:r>
              <w:t>Значения целевых показателей с разбивкой по годам</w:t>
            </w:r>
          </w:p>
        </w:tc>
      </w:tr>
      <w:tr w:rsidR="002D0067" w:rsidTr="00D07050">
        <w:trPr>
          <w:tblHeader/>
        </w:trPr>
        <w:tc>
          <w:tcPr>
            <w:tcW w:w="3681" w:type="dxa"/>
            <w:vMerge/>
            <w:vAlign w:val="center"/>
          </w:tcPr>
          <w:p w:rsidR="002D0067" w:rsidRPr="00750393" w:rsidRDefault="002D0067" w:rsidP="00D07050">
            <w:pPr>
              <w:jc w:val="center"/>
            </w:pPr>
          </w:p>
        </w:tc>
        <w:tc>
          <w:tcPr>
            <w:tcW w:w="992" w:type="dxa"/>
            <w:vAlign w:val="center"/>
          </w:tcPr>
          <w:p w:rsidR="002D0067" w:rsidRPr="00750393" w:rsidRDefault="002D0067" w:rsidP="00D07050">
            <w:pPr>
              <w:jc w:val="center"/>
            </w:pPr>
            <w:r>
              <w:t xml:space="preserve">2017 </w:t>
            </w:r>
          </w:p>
        </w:tc>
        <w:tc>
          <w:tcPr>
            <w:tcW w:w="992" w:type="dxa"/>
            <w:vAlign w:val="center"/>
          </w:tcPr>
          <w:p w:rsidR="002D0067" w:rsidRPr="00750393" w:rsidRDefault="002D0067" w:rsidP="00D07050">
            <w:pPr>
              <w:jc w:val="center"/>
            </w:pPr>
            <w:r>
              <w:t>2018</w:t>
            </w:r>
          </w:p>
        </w:tc>
        <w:tc>
          <w:tcPr>
            <w:tcW w:w="993" w:type="dxa"/>
            <w:vAlign w:val="center"/>
          </w:tcPr>
          <w:p w:rsidR="002D0067" w:rsidRPr="00750393" w:rsidRDefault="002D0067" w:rsidP="00D07050">
            <w:pPr>
              <w:jc w:val="center"/>
            </w:pPr>
            <w:r>
              <w:t>2019</w:t>
            </w:r>
          </w:p>
        </w:tc>
        <w:tc>
          <w:tcPr>
            <w:tcW w:w="992" w:type="dxa"/>
            <w:vAlign w:val="center"/>
          </w:tcPr>
          <w:p w:rsidR="002D0067" w:rsidRPr="00750393" w:rsidRDefault="002D0067" w:rsidP="00D07050">
            <w:pPr>
              <w:jc w:val="center"/>
            </w:pPr>
            <w:r>
              <w:t>2020</w:t>
            </w:r>
          </w:p>
        </w:tc>
        <w:tc>
          <w:tcPr>
            <w:tcW w:w="992" w:type="dxa"/>
            <w:vAlign w:val="center"/>
          </w:tcPr>
          <w:p w:rsidR="002D0067" w:rsidRPr="00750393" w:rsidRDefault="002D0067" w:rsidP="00D07050">
            <w:pPr>
              <w:jc w:val="center"/>
            </w:pPr>
            <w:r>
              <w:t>2021</w:t>
            </w:r>
          </w:p>
        </w:tc>
        <w:tc>
          <w:tcPr>
            <w:tcW w:w="1559" w:type="dxa"/>
            <w:vAlign w:val="center"/>
          </w:tcPr>
          <w:p w:rsidR="002D0067" w:rsidRDefault="002D0067" w:rsidP="00D07050">
            <w:pPr>
              <w:jc w:val="center"/>
            </w:pPr>
            <w:r>
              <w:t>2022-2026</w:t>
            </w:r>
          </w:p>
        </w:tc>
      </w:tr>
      <w:tr w:rsidR="002D0067" w:rsidTr="00D07050">
        <w:tc>
          <w:tcPr>
            <w:tcW w:w="3681" w:type="dxa"/>
            <w:tcBorders>
              <w:top w:val="single" w:sz="4" w:space="0" w:color="000000"/>
              <w:left w:val="single" w:sz="4" w:space="0" w:color="000000"/>
              <w:bottom w:val="single" w:sz="4" w:space="0" w:color="000000"/>
              <w:right w:val="single" w:sz="4" w:space="0" w:color="000000"/>
            </w:tcBorders>
            <w:vAlign w:val="center"/>
          </w:tcPr>
          <w:p w:rsidR="002D0067" w:rsidRDefault="002D0067" w:rsidP="00D07050">
            <w:pPr>
              <w:jc w:val="center"/>
              <w:rPr>
                <w:bCs/>
              </w:rPr>
            </w:pPr>
            <w:r w:rsidRPr="00AE074C">
              <w:rPr>
                <w:spacing w:val="-3"/>
              </w:rPr>
              <w:t>Показатели спроса на услуги по утилизации ТБО</w:t>
            </w:r>
          </w:p>
        </w:tc>
        <w:tc>
          <w:tcPr>
            <w:tcW w:w="992" w:type="dxa"/>
            <w:tcBorders>
              <w:top w:val="nil"/>
              <w:left w:val="nil"/>
              <w:bottom w:val="single" w:sz="8" w:space="0" w:color="auto"/>
              <w:right w:val="single" w:sz="8" w:space="0" w:color="auto"/>
            </w:tcBorders>
            <w:shd w:val="clear" w:color="auto" w:fill="auto"/>
            <w:vAlign w:val="center"/>
          </w:tcPr>
          <w:p w:rsidR="002D0067" w:rsidRDefault="002D0067" w:rsidP="00D07050">
            <w:pPr>
              <w:jc w:val="center"/>
              <w:rPr>
                <w:color w:val="000000"/>
                <w:szCs w:val="28"/>
              </w:rPr>
            </w:pPr>
          </w:p>
        </w:tc>
        <w:tc>
          <w:tcPr>
            <w:tcW w:w="992" w:type="dxa"/>
            <w:tcBorders>
              <w:top w:val="nil"/>
              <w:left w:val="nil"/>
              <w:bottom w:val="single" w:sz="8" w:space="0" w:color="auto"/>
              <w:right w:val="single" w:sz="8" w:space="0" w:color="auto"/>
            </w:tcBorders>
            <w:shd w:val="clear" w:color="auto" w:fill="auto"/>
            <w:vAlign w:val="center"/>
          </w:tcPr>
          <w:p w:rsidR="002D0067" w:rsidRDefault="002D0067" w:rsidP="00D07050">
            <w:pPr>
              <w:jc w:val="center"/>
              <w:rPr>
                <w:color w:val="000000"/>
                <w:szCs w:val="28"/>
              </w:rPr>
            </w:pPr>
          </w:p>
        </w:tc>
        <w:tc>
          <w:tcPr>
            <w:tcW w:w="993" w:type="dxa"/>
            <w:tcBorders>
              <w:top w:val="nil"/>
              <w:left w:val="nil"/>
              <w:bottom w:val="single" w:sz="8" w:space="0" w:color="auto"/>
              <w:right w:val="single" w:sz="8" w:space="0" w:color="auto"/>
            </w:tcBorders>
            <w:shd w:val="clear" w:color="auto" w:fill="auto"/>
            <w:vAlign w:val="center"/>
          </w:tcPr>
          <w:p w:rsidR="002D0067" w:rsidRDefault="002D0067" w:rsidP="00D07050">
            <w:pPr>
              <w:jc w:val="center"/>
              <w:rPr>
                <w:color w:val="000000"/>
                <w:szCs w:val="28"/>
              </w:rPr>
            </w:pPr>
          </w:p>
        </w:tc>
        <w:tc>
          <w:tcPr>
            <w:tcW w:w="992" w:type="dxa"/>
            <w:tcBorders>
              <w:top w:val="nil"/>
              <w:left w:val="nil"/>
              <w:bottom w:val="single" w:sz="8" w:space="0" w:color="auto"/>
              <w:right w:val="single" w:sz="8" w:space="0" w:color="auto"/>
            </w:tcBorders>
            <w:shd w:val="clear" w:color="auto" w:fill="auto"/>
            <w:vAlign w:val="center"/>
          </w:tcPr>
          <w:p w:rsidR="002D0067" w:rsidRDefault="002D0067" w:rsidP="00D07050">
            <w:pPr>
              <w:jc w:val="center"/>
              <w:rPr>
                <w:color w:val="000000"/>
                <w:szCs w:val="28"/>
              </w:rPr>
            </w:pPr>
          </w:p>
        </w:tc>
        <w:tc>
          <w:tcPr>
            <w:tcW w:w="992" w:type="dxa"/>
            <w:tcBorders>
              <w:top w:val="nil"/>
              <w:left w:val="nil"/>
              <w:bottom w:val="single" w:sz="8" w:space="0" w:color="auto"/>
              <w:right w:val="single" w:sz="8" w:space="0" w:color="auto"/>
            </w:tcBorders>
            <w:shd w:val="clear" w:color="auto" w:fill="auto"/>
            <w:vAlign w:val="center"/>
          </w:tcPr>
          <w:p w:rsidR="002D0067" w:rsidRDefault="002D0067" w:rsidP="00D07050">
            <w:pPr>
              <w:jc w:val="center"/>
              <w:rPr>
                <w:color w:val="000000"/>
                <w:szCs w:val="28"/>
              </w:rPr>
            </w:pPr>
          </w:p>
        </w:tc>
        <w:tc>
          <w:tcPr>
            <w:tcW w:w="1559" w:type="dxa"/>
            <w:tcBorders>
              <w:top w:val="nil"/>
              <w:left w:val="nil"/>
              <w:bottom w:val="single" w:sz="8" w:space="0" w:color="auto"/>
              <w:right w:val="single" w:sz="8" w:space="0" w:color="auto"/>
            </w:tcBorders>
            <w:shd w:val="clear" w:color="auto" w:fill="auto"/>
            <w:vAlign w:val="center"/>
          </w:tcPr>
          <w:p w:rsidR="002D0067" w:rsidRDefault="002D0067" w:rsidP="00D07050">
            <w:pPr>
              <w:jc w:val="center"/>
              <w:rPr>
                <w:color w:val="000000"/>
                <w:szCs w:val="28"/>
              </w:rPr>
            </w:pPr>
          </w:p>
        </w:tc>
      </w:tr>
      <w:tr w:rsidR="002D0067" w:rsidTr="00D07050">
        <w:tc>
          <w:tcPr>
            <w:tcW w:w="3681" w:type="dxa"/>
            <w:tcBorders>
              <w:top w:val="single" w:sz="4" w:space="0" w:color="000000"/>
              <w:left w:val="single" w:sz="4" w:space="0" w:color="000000"/>
              <w:bottom w:val="single" w:sz="4" w:space="0" w:color="000000"/>
              <w:right w:val="single" w:sz="4" w:space="0" w:color="000000"/>
            </w:tcBorders>
            <w:vAlign w:val="center"/>
          </w:tcPr>
          <w:p w:rsidR="002D0067" w:rsidRPr="0042591D" w:rsidRDefault="002D0067" w:rsidP="00D07050">
            <w:pPr>
              <w:rPr>
                <w:bCs/>
              </w:rPr>
            </w:pPr>
            <w:r>
              <w:rPr>
                <w:bCs/>
              </w:rPr>
              <w:t>о</w:t>
            </w:r>
            <w:r w:rsidRPr="00AE074C">
              <w:rPr>
                <w:bCs/>
              </w:rPr>
              <w:t>бъем обра</w:t>
            </w:r>
            <w:r>
              <w:rPr>
                <w:bCs/>
              </w:rPr>
              <w:t>зования отходов от потребителей(</w:t>
            </w:r>
            <w:r w:rsidRPr="00AE074C">
              <w:rPr>
                <w:bCs/>
              </w:rPr>
              <w:t>тыс. м</w:t>
            </w:r>
            <w:r w:rsidRPr="00AE074C">
              <w:rPr>
                <w:bCs/>
                <w:vertAlign w:val="superscript"/>
              </w:rPr>
              <w:t>3</w:t>
            </w:r>
            <w:r>
              <w:rPr>
                <w:bCs/>
              </w:rPr>
              <w:t xml:space="preserve">/год) </w:t>
            </w:r>
          </w:p>
        </w:tc>
        <w:tc>
          <w:tcPr>
            <w:tcW w:w="992" w:type="dxa"/>
            <w:tcBorders>
              <w:top w:val="nil"/>
              <w:left w:val="nil"/>
              <w:bottom w:val="single" w:sz="8" w:space="0" w:color="auto"/>
              <w:right w:val="single" w:sz="8" w:space="0" w:color="auto"/>
            </w:tcBorders>
            <w:shd w:val="clear" w:color="auto" w:fill="auto"/>
            <w:vAlign w:val="center"/>
          </w:tcPr>
          <w:p w:rsidR="002D0067" w:rsidRDefault="002D0067" w:rsidP="00D07050">
            <w:pPr>
              <w:jc w:val="center"/>
              <w:rPr>
                <w:color w:val="000000"/>
                <w:szCs w:val="28"/>
              </w:rPr>
            </w:pPr>
            <w:r>
              <w:rPr>
                <w:color w:val="000000"/>
                <w:szCs w:val="28"/>
              </w:rPr>
              <w:t>1,53</w:t>
            </w:r>
          </w:p>
        </w:tc>
        <w:tc>
          <w:tcPr>
            <w:tcW w:w="992" w:type="dxa"/>
            <w:tcBorders>
              <w:top w:val="nil"/>
              <w:left w:val="nil"/>
              <w:bottom w:val="single" w:sz="8" w:space="0" w:color="auto"/>
              <w:right w:val="single" w:sz="8" w:space="0" w:color="auto"/>
            </w:tcBorders>
            <w:shd w:val="clear" w:color="auto" w:fill="auto"/>
            <w:vAlign w:val="center"/>
          </w:tcPr>
          <w:p w:rsidR="002D0067" w:rsidRDefault="002D0067" w:rsidP="00D07050">
            <w:pPr>
              <w:jc w:val="center"/>
            </w:pPr>
            <w:r w:rsidRPr="00EF7384">
              <w:rPr>
                <w:color w:val="000000"/>
                <w:szCs w:val="28"/>
              </w:rPr>
              <w:t>1,53</w:t>
            </w:r>
          </w:p>
        </w:tc>
        <w:tc>
          <w:tcPr>
            <w:tcW w:w="993" w:type="dxa"/>
            <w:tcBorders>
              <w:top w:val="nil"/>
              <w:left w:val="nil"/>
              <w:bottom w:val="single" w:sz="8" w:space="0" w:color="auto"/>
              <w:right w:val="single" w:sz="8" w:space="0" w:color="auto"/>
            </w:tcBorders>
            <w:shd w:val="clear" w:color="auto" w:fill="auto"/>
            <w:vAlign w:val="center"/>
          </w:tcPr>
          <w:p w:rsidR="002D0067" w:rsidRDefault="002D0067" w:rsidP="00D07050">
            <w:pPr>
              <w:jc w:val="center"/>
            </w:pPr>
            <w:r w:rsidRPr="00EF7384">
              <w:rPr>
                <w:color w:val="000000"/>
                <w:szCs w:val="28"/>
              </w:rPr>
              <w:t>1,53</w:t>
            </w:r>
          </w:p>
        </w:tc>
        <w:tc>
          <w:tcPr>
            <w:tcW w:w="992" w:type="dxa"/>
            <w:tcBorders>
              <w:top w:val="nil"/>
              <w:left w:val="nil"/>
              <w:bottom w:val="single" w:sz="8" w:space="0" w:color="auto"/>
              <w:right w:val="single" w:sz="8" w:space="0" w:color="auto"/>
            </w:tcBorders>
            <w:shd w:val="clear" w:color="auto" w:fill="auto"/>
            <w:vAlign w:val="center"/>
          </w:tcPr>
          <w:p w:rsidR="002D0067" w:rsidRDefault="002D0067" w:rsidP="00D07050">
            <w:pPr>
              <w:jc w:val="center"/>
            </w:pPr>
            <w:r w:rsidRPr="00EF7384">
              <w:rPr>
                <w:color w:val="000000"/>
                <w:szCs w:val="28"/>
              </w:rPr>
              <w:t>1,53</w:t>
            </w:r>
          </w:p>
        </w:tc>
        <w:tc>
          <w:tcPr>
            <w:tcW w:w="992" w:type="dxa"/>
            <w:tcBorders>
              <w:top w:val="nil"/>
              <w:left w:val="nil"/>
              <w:bottom w:val="single" w:sz="8" w:space="0" w:color="auto"/>
              <w:right w:val="single" w:sz="8" w:space="0" w:color="auto"/>
            </w:tcBorders>
            <w:shd w:val="clear" w:color="auto" w:fill="auto"/>
            <w:vAlign w:val="center"/>
          </w:tcPr>
          <w:p w:rsidR="002D0067" w:rsidRDefault="002D0067" w:rsidP="00D07050">
            <w:pPr>
              <w:jc w:val="center"/>
            </w:pPr>
            <w:r w:rsidRPr="00EF7384">
              <w:rPr>
                <w:color w:val="000000"/>
                <w:szCs w:val="28"/>
              </w:rPr>
              <w:t>1,53</w:t>
            </w:r>
          </w:p>
        </w:tc>
        <w:tc>
          <w:tcPr>
            <w:tcW w:w="1559" w:type="dxa"/>
            <w:tcBorders>
              <w:top w:val="nil"/>
              <w:left w:val="nil"/>
              <w:bottom w:val="single" w:sz="8" w:space="0" w:color="auto"/>
              <w:right w:val="single" w:sz="8" w:space="0" w:color="auto"/>
            </w:tcBorders>
            <w:shd w:val="clear" w:color="auto" w:fill="auto"/>
            <w:vAlign w:val="center"/>
          </w:tcPr>
          <w:p w:rsidR="002D0067" w:rsidRDefault="002D0067" w:rsidP="00D07050">
            <w:pPr>
              <w:jc w:val="center"/>
              <w:rPr>
                <w:color w:val="000000"/>
                <w:szCs w:val="28"/>
              </w:rPr>
            </w:pPr>
            <w:r>
              <w:rPr>
                <w:color w:val="000000"/>
                <w:szCs w:val="28"/>
              </w:rPr>
              <w:t>7,65</w:t>
            </w:r>
          </w:p>
        </w:tc>
      </w:tr>
      <w:tr w:rsidR="002D0067" w:rsidTr="00D07050">
        <w:tc>
          <w:tcPr>
            <w:tcW w:w="3681" w:type="dxa"/>
            <w:tcBorders>
              <w:top w:val="single" w:sz="4" w:space="0" w:color="000000"/>
              <w:left w:val="single" w:sz="4" w:space="0" w:color="000000"/>
              <w:bottom w:val="single" w:sz="4" w:space="0" w:color="000000"/>
              <w:right w:val="single" w:sz="4" w:space="0" w:color="000000"/>
            </w:tcBorders>
            <w:vAlign w:val="center"/>
          </w:tcPr>
          <w:p w:rsidR="002D0067" w:rsidRDefault="002D0067" w:rsidP="00D07050">
            <w:pPr>
              <w:jc w:val="center"/>
            </w:pPr>
            <w:r>
              <w:rPr>
                <w:spacing w:val="-3"/>
              </w:rPr>
              <w:t>Показатели качества услуг по утилизации (захоронения) ТБО</w:t>
            </w:r>
          </w:p>
        </w:tc>
        <w:tc>
          <w:tcPr>
            <w:tcW w:w="992" w:type="dxa"/>
            <w:vAlign w:val="center"/>
          </w:tcPr>
          <w:p w:rsidR="002D0067" w:rsidRDefault="002D0067" w:rsidP="00D07050">
            <w:pPr>
              <w:jc w:val="center"/>
            </w:pPr>
          </w:p>
        </w:tc>
        <w:tc>
          <w:tcPr>
            <w:tcW w:w="992" w:type="dxa"/>
            <w:vAlign w:val="center"/>
          </w:tcPr>
          <w:p w:rsidR="002D0067" w:rsidRDefault="002D0067" w:rsidP="00D07050">
            <w:pPr>
              <w:jc w:val="center"/>
            </w:pPr>
          </w:p>
        </w:tc>
        <w:tc>
          <w:tcPr>
            <w:tcW w:w="993" w:type="dxa"/>
            <w:vAlign w:val="center"/>
          </w:tcPr>
          <w:p w:rsidR="002D0067" w:rsidRDefault="002D0067" w:rsidP="00D07050">
            <w:pPr>
              <w:jc w:val="center"/>
            </w:pPr>
          </w:p>
        </w:tc>
        <w:tc>
          <w:tcPr>
            <w:tcW w:w="992" w:type="dxa"/>
            <w:vAlign w:val="center"/>
          </w:tcPr>
          <w:p w:rsidR="002D0067" w:rsidRDefault="002D0067" w:rsidP="00D07050">
            <w:pPr>
              <w:jc w:val="center"/>
            </w:pPr>
          </w:p>
        </w:tc>
        <w:tc>
          <w:tcPr>
            <w:tcW w:w="992" w:type="dxa"/>
            <w:vAlign w:val="center"/>
          </w:tcPr>
          <w:p w:rsidR="002D0067" w:rsidRDefault="002D0067" w:rsidP="00D07050">
            <w:pPr>
              <w:jc w:val="center"/>
            </w:pPr>
          </w:p>
        </w:tc>
        <w:tc>
          <w:tcPr>
            <w:tcW w:w="1559" w:type="dxa"/>
            <w:vAlign w:val="center"/>
          </w:tcPr>
          <w:p w:rsidR="002D0067" w:rsidRDefault="002D0067" w:rsidP="00D07050">
            <w:pPr>
              <w:jc w:val="center"/>
            </w:pPr>
          </w:p>
        </w:tc>
      </w:tr>
      <w:tr w:rsidR="002D0067" w:rsidTr="00D07050">
        <w:tc>
          <w:tcPr>
            <w:tcW w:w="3681" w:type="dxa"/>
            <w:tcBorders>
              <w:top w:val="single" w:sz="4" w:space="0" w:color="000000"/>
              <w:left w:val="single" w:sz="4" w:space="0" w:color="000000"/>
              <w:bottom w:val="single" w:sz="4" w:space="0" w:color="000000"/>
              <w:right w:val="single" w:sz="4" w:space="0" w:color="000000"/>
            </w:tcBorders>
            <w:vAlign w:val="center"/>
          </w:tcPr>
          <w:p w:rsidR="002D0067" w:rsidRPr="00AE074C" w:rsidRDefault="002D0067" w:rsidP="00D07050">
            <w:r>
              <w:t>с</w:t>
            </w:r>
            <w:r w:rsidRPr="00AE074C">
              <w:t>оответствие качества услуг установленным требованиям</w:t>
            </w:r>
            <w:r>
              <w:t xml:space="preserve"> (%)</w:t>
            </w:r>
          </w:p>
        </w:tc>
        <w:tc>
          <w:tcPr>
            <w:tcW w:w="992" w:type="dxa"/>
            <w:vAlign w:val="center"/>
          </w:tcPr>
          <w:p w:rsidR="002D0067" w:rsidRPr="00750393" w:rsidRDefault="002D0067" w:rsidP="00D07050">
            <w:pPr>
              <w:jc w:val="center"/>
            </w:pPr>
            <w:r>
              <w:t>50</w:t>
            </w:r>
          </w:p>
        </w:tc>
        <w:tc>
          <w:tcPr>
            <w:tcW w:w="992" w:type="dxa"/>
            <w:vAlign w:val="center"/>
          </w:tcPr>
          <w:p w:rsidR="002D0067" w:rsidRPr="00750393" w:rsidRDefault="002D0067" w:rsidP="00D07050">
            <w:pPr>
              <w:jc w:val="center"/>
            </w:pPr>
            <w:r>
              <w:t>60</w:t>
            </w:r>
          </w:p>
        </w:tc>
        <w:tc>
          <w:tcPr>
            <w:tcW w:w="993" w:type="dxa"/>
            <w:vAlign w:val="center"/>
          </w:tcPr>
          <w:p w:rsidR="002D0067" w:rsidRPr="00750393" w:rsidRDefault="002D0067" w:rsidP="00D07050">
            <w:pPr>
              <w:jc w:val="center"/>
            </w:pPr>
            <w:r>
              <w:t>70</w:t>
            </w:r>
          </w:p>
        </w:tc>
        <w:tc>
          <w:tcPr>
            <w:tcW w:w="992" w:type="dxa"/>
            <w:vAlign w:val="center"/>
          </w:tcPr>
          <w:p w:rsidR="002D0067" w:rsidRPr="00750393" w:rsidRDefault="002D0067" w:rsidP="00D07050">
            <w:pPr>
              <w:jc w:val="center"/>
            </w:pPr>
            <w:r>
              <w:t>75</w:t>
            </w:r>
          </w:p>
        </w:tc>
        <w:tc>
          <w:tcPr>
            <w:tcW w:w="992" w:type="dxa"/>
            <w:vAlign w:val="center"/>
          </w:tcPr>
          <w:p w:rsidR="002D0067" w:rsidRDefault="002D0067" w:rsidP="00D07050">
            <w:pPr>
              <w:jc w:val="center"/>
            </w:pPr>
            <w:r>
              <w:t>80</w:t>
            </w:r>
          </w:p>
        </w:tc>
        <w:tc>
          <w:tcPr>
            <w:tcW w:w="1559" w:type="dxa"/>
            <w:vAlign w:val="center"/>
          </w:tcPr>
          <w:p w:rsidR="002D0067" w:rsidRPr="00750393" w:rsidRDefault="002D0067" w:rsidP="00D07050">
            <w:pPr>
              <w:jc w:val="center"/>
            </w:pPr>
            <w:r>
              <w:t>100</w:t>
            </w:r>
          </w:p>
        </w:tc>
      </w:tr>
      <w:tr w:rsidR="002D0067" w:rsidTr="00D07050">
        <w:tc>
          <w:tcPr>
            <w:tcW w:w="3681" w:type="dxa"/>
            <w:tcBorders>
              <w:top w:val="single" w:sz="4" w:space="0" w:color="000000"/>
              <w:left w:val="single" w:sz="4" w:space="0" w:color="000000"/>
              <w:bottom w:val="single" w:sz="4" w:space="0" w:color="000000"/>
              <w:right w:val="single" w:sz="4" w:space="0" w:color="000000"/>
            </w:tcBorders>
            <w:vAlign w:val="center"/>
          </w:tcPr>
          <w:p w:rsidR="002D0067" w:rsidRDefault="002D0067" w:rsidP="00D07050">
            <w:pPr>
              <w:jc w:val="center"/>
            </w:pPr>
            <w:r>
              <w:rPr>
                <w:spacing w:val="-3"/>
              </w:rPr>
              <w:t xml:space="preserve">Показатели </w:t>
            </w:r>
            <w:r w:rsidRPr="00AE074C">
              <w:rPr>
                <w:spacing w:val="-3"/>
              </w:rPr>
              <w:t>надежности системы</w:t>
            </w:r>
          </w:p>
        </w:tc>
        <w:tc>
          <w:tcPr>
            <w:tcW w:w="992" w:type="dxa"/>
            <w:vAlign w:val="center"/>
          </w:tcPr>
          <w:p w:rsidR="002D0067" w:rsidRDefault="002D0067" w:rsidP="00D07050">
            <w:pPr>
              <w:jc w:val="center"/>
            </w:pPr>
          </w:p>
        </w:tc>
        <w:tc>
          <w:tcPr>
            <w:tcW w:w="992" w:type="dxa"/>
            <w:vAlign w:val="center"/>
          </w:tcPr>
          <w:p w:rsidR="002D0067" w:rsidRDefault="002D0067" w:rsidP="00D07050">
            <w:pPr>
              <w:jc w:val="center"/>
            </w:pPr>
          </w:p>
        </w:tc>
        <w:tc>
          <w:tcPr>
            <w:tcW w:w="993" w:type="dxa"/>
            <w:vAlign w:val="center"/>
          </w:tcPr>
          <w:p w:rsidR="002D0067" w:rsidRDefault="002D0067" w:rsidP="00D07050">
            <w:pPr>
              <w:jc w:val="center"/>
            </w:pPr>
          </w:p>
        </w:tc>
        <w:tc>
          <w:tcPr>
            <w:tcW w:w="992" w:type="dxa"/>
            <w:vAlign w:val="center"/>
          </w:tcPr>
          <w:p w:rsidR="002D0067" w:rsidRDefault="002D0067" w:rsidP="00D07050">
            <w:pPr>
              <w:jc w:val="center"/>
            </w:pPr>
          </w:p>
        </w:tc>
        <w:tc>
          <w:tcPr>
            <w:tcW w:w="992" w:type="dxa"/>
            <w:vAlign w:val="center"/>
          </w:tcPr>
          <w:p w:rsidR="002D0067" w:rsidRDefault="002D0067" w:rsidP="00D07050">
            <w:pPr>
              <w:jc w:val="center"/>
            </w:pPr>
          </w:p>
        </w:tc>
        <w:tc>
          <w:tcPr>
            <w:tcW w:w="1559" w:type="dxa"/>
            <w:vAlign w:val="center"/>
          </w:tcPr>
          <w:p w:rsidR="002D0067" w:rsidRDefault="002D0067" w:rsidP="00D07050">
            <w:pPr>
              <w:jc w:val="center"/>
            </w:pPr>
          </w:p>
        </w:tc>
      </w:tr>
      <w:tr w:rsidR="002D0067" w:rsidTr="00D07050">
        <w:tc>
          <w:tcPr>
            <w:tcW w:w="3681" w:type="dxa"/>
            <w:tcBorders>
              <w:top w:val="single" w:sz="4" w:space="0" w:color="000000"/>
              <w:left w:val="single" w:sz="4" w:space="0" w:color="000000"/>
              <w:bottom w:val="single" w:sz="4" w:space="0" w:color="000000"/>
              <w:right w:val="single" w:sz="4" w:space="0" w:color="000000"/>
            </w:tcBorders>
            <w:vAlign w:val="center"/>
          </w:tcPr>
          <w:p w:rsidR="002D0067" w:rsidRPr="00AE074C" w:rsidRDefault="002D0067" w:rsidP="00D07050">
            <w:r>
              <w:t xml:space="preserve">продолжительность </w:t>
            </w:r>
            <w:r w:rsidRPr="00AE074C">
              <w:t xml:space="preserve">(бесперебойность) поставки </w:t>
            </w:r>
            <w:r>
              <w:t>услуг (</w:t>
            </w:r>
            <w:r w:rsidRPr="00AE074C">
              <w:t>час/день</w:t>
            </w:r>
            <w:r>
              <w:t>)</w:t>
            </w:r>
          </w:p>
        </w:tc>
        <w:tc>
          <w:tcPr>
            <w:tcW w:w="992" w:type="dxa"/>
            <w:vAlign w:val="center"/>
          </w:tcPr>
          <w:p w:rsidR="002D0067" w:rsidRPr="00750393" w:rsidRDefault="002D0067" w:rsidP="00D07050">
            <w:pPr>
              <w:jc w:val="center"/>
            </w:pPr>
            <w:r>
              <w:t>24/7</w:t>
            </w:r>
          </w:p>
        </w:tc>
        <w:tc>
          <w:tcPr>
            <w:tcW w:w="992" w:type="dxa"/>
            <w:vAlign w:val="center"/>
          </w:tcPr>
          <w:p w:rsidR="002D0067" w:rsidRDefault="002D0067" w:rsidP="00D07050">
            <w:pPr>
              <w:jc w:val="center"/>
            </w:pPr>
            <w:r w:rsidRPr="00CC6865">
              <w:t>24/</w:t>
            </w:r>
            <w:r>
              <w:t>7</w:t>
            </w:r>
          </w:p>
        </w:tc>
        <w:tc>
          <w:tcPr>
            <w:tcW w:w="993" w:type="dxa"/>
            <w:vAlign w:val="center"/>
          </w:tcPr>
          <w:p w:rsidR="002D0067" w:rsidRPr="00750393" w:rsidRDefault="002D0067" w:rsidP="00D07050">
            <w:pPr>
              <w:jc w:val="center"/>
            </w:pPr>
            <w:r>
              <w:t>24/7</w:t>
            </w:r>
          </w:p>
        </w:tc>
        <w:tc>
          <w:tcPr>
            <w:tcW w:w="992" w:type="dxa"/>
            <w:vAlign w:val="center"/>
          </w:tcPr>
          <w:p w:rsidR="002D0067" w:rsidRDefault="002D0067" w:rsidP="00D07050">
            <w:pPr>
              <w:jc w:val="center"/>
            </w:pPr>
            <w:r w:rsidRPr="00CC6865">
              <w:t>24/</w:t>
            </w:r>
            <w:r>
              <w:t>7</w:t>
            </w:r>
          </w:p>
        </w:tc>
        <w:tc>
          <w:tcPr>
            <w:tcW w:w="992" w:type="dxa"/>
            <w:vAlign w:val="center"/>
          </w:tcPr>
          <w:p w:rsidR="002D0067" w:rsidRPr="00750393" w:rsidRDefault="002D0067" w:rsidP="00D07050">
            <w:pPr>
              <w:jc w:val="center"/>
            </w:pPr>
            <w:r>
              <w:t>24/7</w:t>
            </w:r>
          </w:p>
        </w:tc>
        <w:tc>
          <w:tcPr>
            <w:tcW w:w="1559" w:type="dxa"/>
            <w:vAlign w:val="center"/>
          </w:tcPr>
          <w:p w:rsidR="002D0067" w:rsidRDefault="002D0067" w:rsidP="00D07050">
            <w:pPr>
              <w:jc w:val="center"/>
            </w:pPr>
            <w:r w:rsidRPr="00CC6865">
              <w:t>24/</w:t>
            </w:r>
            <w:r>
              <w:t>7</w:t>
            </w:r>
          </w:p>
        </w:tc>
      </w:tr>
    </w:tbl>
    <w:p w:rsidR="00603A90" w:rsidRDefault="001A0FE1" w:rsidP="00603A90">
      <w:pPr>
        <w:pStyle w:val="2"/>
      </w:pPr>
      <w:r>
        <w:lastRenderedPageBreak/>
        <w:t>М</w:t>
      </w:r>
      <w:r w:rsidR="00603A90" w:rsidRPr="008F7EDE">
        <w:t>ероприятия</w:t>
      </w:r>
      <w:r>
        <w:t>комплексного развития коммунальной инфраструктуры</w:t>
      </w:r>
    </w:p>
    <w:p w:rsidR="001A0FE1" w:rsidRDefault="001A0FE1" w:rsidP="001A0FE1">
      <w:pPr>
        <w:pStyle w:val="3"/>
      </w:pPr>
      <w:r>
        <w:t>М</w:t>
      </w:r>
      <w:r w:rsidRPr="001A0FE1">
        <w:t>ероприятия, направленные на качественное и бесперебойное обеспечение электро-, газо-, тепло-, водоснабжения и водоотведения новых объектов капитального строительства</w:t>
      </w:r>
    </w:p>
    <w:p w:rsidR="0008216C" w:rsidRDefault="009E1C1A" w:rsidP="00D23465">
      <w:pPr>
        <w:pStyle w:val="a3"/>
        <w:spacing w:after="240"/>
        <w:ind w:firstLine="720"/>
      </w:pPr>
      <w:r w:rsidRPr="009E1C1A">
        <w:t>Ниже представлены основные</w:t>
      </w:r>
      <w:r w:rsidR="0008216C" w:rsidRPr="009E1C1A">
        <w:t xml:space="preserve"> мероприятия, направленные на качественное и </w:t>
      </w:r>
      <w:r w:rsidR="0008216C">
        <w:t xml:space="preserve">бесперебойное обеспечение </w:t>
      </w:r>
      <w:r w:rsidRPr="001A0FE1">
        <w:t xml:space="preserve">электро-, газо-, тепло-, водоснабжения и водоотведения </w:t>
      </w:r>
      <w:r w:rsidR="0008216C">
        <w:t>новых объе</w:t>
      </w:r>
      <w:r>
        <w:t>ктов капитального строительства.</w:t>
      </w:r>
    </w:p>
    <w:tbl>
      <w:tblPr>
        <w:tblStyle w:val="a5"/>
        <w:tblW w:w="10201" w:type="dxa"/>
        <w:tblLayout w:type="fixed"/>
        <w:tblLook w:val="04A0"/>
      </w:tblPr>
      <w:tblGrid>
        <w:gridCol w:w="3681"/>
        <w:gridCol w:w="992"/>
        <w:gridCol w:w="992"/>
        <w:gridCol w:w="993"/>
        <w:gridCol w:w="992"/>
        <w:gridCol w:w="992"/>
        <w:gridCol w:w="1559"/>
      </w:tblGrid>
      <w:tr w:rsidR="009E1C1A" w:rsidTr="00F7780A">
        <w:trPr>
          <w:tblHeader/>
        </w:trPr>
        <w:tc>
          <w:tcPr>
            <w:tcW w:w="3681" w:type="dxa"/>
            <w:vMerge w:val="restart"/>
            <w:vAlign w:val="center"/>
          </w:tcPr>
          <w:p w:rsidR="009E1C1A" w:rsidRDefault="009E1C1A" w:rsidP="00F7780A">
            <w:pPr>
              <w:jc w:val="center"/>
            </w:pPr>
            <w:r w:rsidRPr="00750393">
              <w:t xml:space="preserve">Наименование </w:t>
            </w:r>
            <w:r>
              <w:t>мероприятий</w:t>
            </w:r>
          </w:p>
        </w:tc>
        <w:tc>
          <w:tcPr>
            <w:tcW w:w="6520" w:type="dxa"/>
            <w:gridSpan w:val="6"/>
            <w:vAlign w:val="center"/>
          </w:tcPr>
          <w:p w:rsidR="009E1C1A" w:rsidRDefault="00D63312" w:rsidP="00F7780A">
            <w:pPr>
              <w:jc w:val="center"/>
            </w:pPr>
            <w:r>
              <w:t>Сроки р</w:t>
            </w:r>
            <w:r w:rsidR="00D23465">
              <w:t>еализаци</w:t>
            </w:r>
            <w:r>
              <w:t>и</w:t>
            </w:r>
            <w:r w:rsidR="009E1C1A" w:rsidRPr="00267454">
              <w:t xml:space="preserve"> мероприятий по годам</w:t>
            </w:r>
          </w:p>
        </w:tc>
      </w:tr>
      <w:tr w:rsidR="00551A14" w:rsidTr="00F7780A">
        <w:trPr>
          <w:tblHeader/>
        </w:trPr>
        <w:tc>
          <w:tcPr>
            <w:tcW w:w="3681" w:type="dxa"/>
            <w:vMerge/>
            <w:vAlign w:val="center"/>
          </w:tcPr>
          <w:p w:rsidR="00551A14" w:rsidRPr="00750393" w:rsidRDefault="00551A14" w:rsidP="00551A14">
            <w:pPr>
              <w:jc w:val="center"/>
            </w:pPr>
          </w:p>
        </w:tc>
        <w:tc>
          <w:tcPr>
            <w:tcW w:w="992" w:type="dxa"/>
            <w:vAlign w:val="center"/>
          </w:tcPr>
          <w:p w:rsidR="00551A14" w:rsidRPr="00750393" w:rsidRDefault="00551A14" w:rsidP="00551A14">
            <w:pPr>
              <w:jc w:val="center"/>
            </w:pPr>
            <w:r>
              <w:t xml:space="preserve">2017 </w:t>
            </w:r>
          </w:p>
        </w:tc>
        <w:tc>
          <w:tcPr>
            <w:tcW w:w="992" w:type="dxa"/>
            <w:vAlign w:val="center"/>
          </w:tcPr>
          <w:p w:rsidR="00551A14" w:rsidRPr="00750393" w:rsidRDefault="00551A14" w:rsidP="00551A14">
            <w:pPr>
              <w:jc w:val="center"/>
            </w:pPr>
            <w:r>
              <w:t>2018</w:t>
            </w:r>
          </w:p>
        </w:tc>
        <w:tc>
          <w:tcPr>
            <w:tcW w:w="993" w:type="dxa"/>
            <w:vAlign w:val="center"/>
          </w:tcPr>
          <w:p w:rsidR="00551A14" w:rsidRPr="00750393" w:rsidRDefault="00551A14" w:rsidP="00551A14">
            <w:pPr>
              <w:jc w:val="center"/>
            </w:pPr>
            <w:r>
              <w:t>2019</w:t>
            </w:r>
          </w:p>
        </w:tc>
        <w:tc>
          <w:tcPr>
            <w:tcW w:w="992" w:type="dxa"/>
            <w:vAlign w:val="center"/>
          </w:tcPr>
          <w:p w:rsidR="00551A14" w:rsidRPr="00750393" w:rsidRDefault="00551A14" w:rsidP="00551A14">
            <w:pPr>
              <w:jc w:val="center"/>
            </w:pPr>
            <w:r>
              <w:t>2020</w:t>
            </w:r>
          </w:p>
        </w:tc>
        <w:tc>
          <w:tcPr>
            <w:tcW w:w="992" w:type="dxa"/>
            <w:vAlign w:val="center"/>
          </w:tcPr>
          <w:p w:rsidR="00551A14" w:rsidRPr="00750393" w:rsidRDefault="00551A14" w:rsidP="00551A14">
            <w:pPr>
              <w:jc w:val="center"/>
            </w:pPr>
            <w:r>
              <w:t>2021</w:t>
            </w:r>
          </w:p>
        </w:tc>
        <w:tc>
          <w:tcPr>
            <w:tcW w:w="1559" w:type="dxa"/>
            <w:vAlign w:val="center"/>
          </w:tcPr>
          <w:p w:rsidR="00551A14" w:rsidRDefault="00551A14" w:rsidP="00551A14">
            <w:pPr>
              <w:jc w:val="center"/>
            </w:pPr>
            <w:r>
              <w:t>2022-2026</w:t>
            </w:r>
          </w:p>
        </w:tc>
      </w:tr>
      <w:tr w:rsidR="00551A14" w:rsidRPr="00795291" w:rsidTr="00F7780A">
        <w:tc>
          <w:tcPr>
            <w:tcW w:w="3681" w:type="dxa"/>
            <w:vAlign w:val="center"/>
          </w:tcPr>
          <w:p w:rsidR="00551A14" w:rsidRPr="00795291" w:rsidRDefault="00551A14" w:rsidP="00551A14">
            <w:pPr>
              <w:rPr>
                <w:b/>
              </w:rPr>
            </w:pPr>
            <w:r w:rsidRPr="00795291">
              <w:rPr>
                <w:b/>
              </w:rPr>
              <w:t>в сфере электроснабжения</w:t>
            </w:r>
          </w:p>
        </w:tc>
        <w:tc>
          <w:tcPr>
            <w:tcW w:w="992"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993"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1559" w:type="dxa"/>
            <w:vAlign w:val="center"/>
          </w:tcPr>
          <w:p w:rsidR="00551A14" w:rsidRPr="00795291" w:rsidRDefault="00551A14" w:rsidP="00551A14">
            <w:pPr>
              <w:jc w:val="center"/>
              <w:rPr>
                <w:b/>
              </w:rPr>
            </w:pPr>
          </w:p>
        </w:tc>
      </w:tr>
      <w:tr w:rsidR="00D63312" w:rsidTr="00F7780A">
        <w:tc>
          <w:tcPr>
            <w:tcW w:w="3681" w:type="dxa"/>
            <w:vAlign w:val="center"/>
          </w:tcPr>
          <w:p w:rsidR="00D63312" w:rsidRPr="00750393" w:rsidRDefault="00D63312" w:rsidP="00D63312">
            <w:r>
              <w:t>п</w:t>
            </w:r>
            <w:r w:rsidRPr="0006789D">
              <w:t>роектирование и строительство сетей электроснабжения</w:t>
            </w:r>
          </w:p>
        </w:tc>
        <w:tc>
          <w:tcPr>
            <w:tcW w:w="992" w:type="dxa"/>
            <w:vAlign w:val="center"/>
          </w:tcPr>
          <w:p w:rsidR="00D63312" w:rsidRPr="00750393" w:rsidRDefault="00D63312" w:rsidP="00D63312">
            <w:pPr>
              <w:jc w:val="center"/>
            </w:pPr>
          </w:p>
        </w:tc>
        <w:tc>
          <w:tcPr>
            <w:tcW w:w="992" w:type="dxa"/>
            <w:vAlign w:val="center"/>
          </w:tcPr>
          <w:p w:rsidR="00D63312" w:rsidRPr="00750393" w:rsidRDefault="00D63312" w:rsidP="00D63312">
            <w:pPr>
              <w:jc w:val="center"/>
            </w:pPr>
          </w:p>
        </w:tc>
        <w:tc>
          <w:tcPr>
            <w:tcW w:w="993" w:type="dxa"/>
            <w:vAlign w:val="center"/>
          </w:tcPr>
          <w:p w:rsidR="00D63312" w:rsidRPr="00750393" w:rsidRDefault="00D63312" w:rsidP="00D63312">
            <w:pPr>
              <w:jc w:val="center"/>
            </w:pPr>
          </w:p>
        </w:tc>
        <w:tc>
          <w:tcPr>
            <w:tcW w:w="992" w:type="dxa"/>
            <w:vAlign w:val="center"/>
          </w:tcPr>
          <w:p w:rsidR="00D63312" w:rsidRPr="00750393" w:rsidRDefault="00D63312" w:rsidP="00D63312">
            <w:pPr>
              <w:jc w:val="center"/>
            </w:pPr>
          </w:p>
        </w:tc>
        <w:tc>
          <w:tcPr>
            <w:tcW w:w="992" w:type="dxa"/>
            <w:vAlign w:val="center"/>
          </w:tcPr>
          <w:p w:rsidR="00D63312" w:rsidRPr="00750393" w:rsidRDefault="00D63312" w:rsidP="00D63312">
            <w:pPr>
              <w:jc w:val="center"/>
            </w:pPr>
            <w:r>
              <w:t>+</w:t>
            </w:r>
          </w:p>
        </w:tc>
        <w:tc>
          <w:tcPr>
            <w:tcW w:w="1559" w:type="dxa"/>
            <w:vAlign w:val="center"/>
          </w:tcPr>
          <w:p w:rsidR="00D63312" w:rsidRPr="00750393" w:rsidRDefault="00D63312" w:rsidP="00D63312">
            <w:pPr>
              <w:jc w:val="center"/>
            </w:pPr>
            <w:r>
              <w:t>+</w:t>
            </w:r>
          </w:p>
        </w:tc>
      </w:tr>
      <w:tr w:rsidR="00551A14" w:rsidRPr="00795291" w:rsidTr="00F7780A">
        <w:tc>
          <w:tcPr>
            <w:tcW w:w="3681" w:type="dxa"/>
            <w:vAlign w:val="center"/>
          </w:tcPr>
          <w:p w:rsidR="00551A14" w:rsidRPr="00795291" w:rsidRDefault="00551A14" w:rsidP="00551A14">
            <w:pPr>
              <w:rPr>
                <w:b/>
              </w:rPr>
            </w:pPr>
            <w:r w:rsidRPr="00795291">
              <w:rPr>
                <w:b/>
              </w:rPr>
              <w:t>в сфере газоснабжения</w:t>
            </w:r>
          </w:p>
        </w:tc>
        <w:tc>
          <w:tcPr>
            <w:tcW w:w="992"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993"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1559" w:type="dxa"/>
            <w:vAlign w:val="center"/>
          </w:tcPr>
          <w:p w:rsidR="00551A14" w:rsidRPr="00795291" w:rsidRDefault="00551A14" w:rsidP="00551A14">
            <w:pPr>
              <w:jc w:val="center"/>
              <w:rPr>
                <w:b/>
              </w:rPr>
            </w:pPr>
          </w:p>
        </w:tc>
      </w:tr>
      <w:tr w:rsidR="00D63312" w:rsidTr="00F7780A">
        <w:tc>
          <w:tcPr>
            <w:tcW w:w="3681" w:type="dxa"/>
            <w:vAlign w:val="center"/>
          </w:tcPr>
          <w:p w:rsidR="00D63312" w:rsidRDefault="00D63312" w:rsidP="00D63312">
            <w:r>
              <w:t>п</w:t>
            </w:r>
            <w:r w:rsidRPr="0006789D">
              <w:t>роектирование и строительство сетейгазоснабжения</w:t>
            </w:r>
          </w:p>
        </w:tc>
        <w:tc>
          <w:tcPr>
            <w:tcW w:w="992" w:type="dxa"/>
            <w:vAlign w:val="center"/>
          </w:tcPr>
          <w:p w:rsidR="00D63312" w:rsidRPr="00750393" w:rsidRDefault="00D63312" w:rsidP="00D63312">
            <w:pPr>
              <w:jc w:val="center"/>
            </w:pPr>
          </w:p>
        </w:tc>
        <w:tc>
          <w:tcPr>
            <w:tcW w:w="992" w:type="dxa"/>
            <w:vAlign w:val="center"/>
          </w:tcPr>
          <w:p w:rsidR="00D63312" w:rsidRPr="00750393" w:rsidRDefault="00D63312" w:rsidP="00D63312">
            <w:pPr>
              <w:jc w:val="center"/>
            </w:pPr>
          </w:p>
        </w:tc>
        <w:tc>
          <w:tcPr>
            <w:tcW w:w="993" w:type="dxa"/>
            <w:vAlign w:val="center"/>
          </w:tcPr>
          <w:p w:rsidR="00D63312" w:rsidRDefault="00D63312" w:rsidP="00D63312">
            <w:pPr>
              <w:jc w:val="center"/>
            </w:pPr>
            <w:r>
              <w:t>+</w:t>
            </w:r>
          </w:p>
        </w:tc>
        <w:tc>
          <w:tcPr>
            <w:tcW w:w="992" w:type="dxa"/>
            <w:vAlign w:val="center"/>
          </w:tcPr>
          <w:p w:rsidR="00D63312" w:rsidRPr="00750393" w:rsidRDefault="00D63312" w:rsidP="00D63312">
            <w:pPr>
              <w:jc w:val="center"/>
            </w:pPr>
            <w:r>
              <w:t>+</w:t>
            </w:r>
          </w:p>
        </w:tc>
        <w:tc>
          <w:tcPr>
            <w:tcW w:w="992" w:type="dxa"/>
            <w:vAlign w:val="center"/>
          </w:tcPr>
          <w:p w:rsidR="00D63312" w:rsidRPr="00750393" w:rsidRDefault="00D63312" w:rsidP="00D63312">
            <w:pPr>
              <w:jc w:val="center"/>
            </w:pPr>
            <w:r>
              <w:t>+</w:t>
            </w:r>
          </w:p>
        </w:tc>
        <w:tc>
          <w:tcPr>
            <w:tcW w:w="1559" w:type="dxa"/>
            <w:vAlign w:val="center"/>
          </w:tcPr>
          <w:p w:rsidR="00D63312" w:rsidRPr="00750393" w:rsidRDefault="00D63312" w:rsidP="00D63312">
            <w:pPr>
              <w:jc w:val="center"/>
            </w:pPr>
            <w:r>
              <w:t>+</w:t>
            </w:r>
          </w:p>
        </w:tc>
      </w:tr>
      <w:tr w:rsidR="00D63312" w:rsidRPr="00795291" w:rsidTr="00F7780A">
        <w:tc>
          <w:tcPr>
            <w:tcW w:w="3681" w:type="dxa"/>
            <w:vAlign w:val="center"/>
          </w:tcPr>
          <w:p w:rsidR="00D63312" w:rsidRPr="00795291" w:rsidRDefault="00D63312" w:rsidP="00D63312">
            <w:pPr>
              <w:rPr>
                <w:b/>
              </w:rPr>
            </w:pPr>
            <w:r w:rsidRPr="00795291">
              <w:rPr>
                <w:b/>
              </w:rPr>
              <w:t>в сфере теплоснабжения</w:t>
            </w:r>
          </w:p>
        </w:tc>
        <w:tc>
          <w:tcPr>
            <w:tcW w:w="992" w:type="dxa"/>
            <w:vAlign w:val="center"/>
          </w:tcPr>
          <w:p w:rsidR="00D63312" w:rsidRPr="00795291" w:rsidRDefault="00D63312" w:rsidP="00D63312">
            <w:pPr>
              <w:jc w:val="center"/>
              <w:rPr>
                <w:b/>
              </w:rPr>
            </w:pPr>
          </w:p>
        </w:tc>
        <w:tc>
          <w:tcPr>
            <w:tcW w:w="992" w:type="dxa"/>
            <w:vAlign w:val="center"/>
          </w:tcPr>
          <w:p w:rsidR="00D63312" w:rsidRPr="00795291" w:rsidRDefault="00D63312" w:rsidP="00D63312">
            <w:pPr>
              <w:jc w:val="center"/>
              <w:rPr>
                <w:b/>
              </w:rPr>
            </w:pPr>
          </w:p>
        </w:tc>
        <w:tc>
          <w:tcPr>
            <w:tcW w:w="993" w:type="dxa"/>
            <w:vAlign w:val="center"/>
          </w:tcPr>
          <w:p w:rsidR="00D63312" w:rsidRPr="00795291" w:rsidRDefault="00D63312" w:rsidP="00D63312">
            <w:pPr>
              <w:jc w:val="center"/>
              <w:rPr>
                <w:b/>
              </w:rPr>
            </w:pPr>
          </w:p>
        </w:tc>
        <w:tc>
          <w:tcPr>
            <w:tcW w:w="992" w:type="dxa"/>
            <w:vAlign w:val="center"/>
          </w:tcPr>
          <w:p w:rsidR="00D63312" w:rsidRPr="00795291" w:rsidRDefault="00D63312" w:rsidP="00D63312">
            <w:pPr>
              <w:jc w:val="center"/>
              <w:rPr>
                <w:b/>
              </w:rPr>
            </w:pPr>
          </w:p>
        </w:tc>
        <w:tc>
          <w:tcPr>
            <w:tcW w:w="992" w:type="dxa"/>
            <w:vAlign w:val="center"/>
          </w:tcPr>
          <w:p w:rsidR="00D63312" w:rsidRPr="00795291" w:rsidRDefault="00D63312" w:rsidP="00D63312">
            <w:pPr>
              <w:jc w:val="center"/>
              <w:rPr>
                <w:b/>
              </w:rPr>
            </w:pPr>
          </w:p>
        </w:tc>
        <w:tc>
          <w:tcPr>
            <w:tcW w:w="1559" w:type="dxa"/>
            <w:vAlign w:val="center"/>
          </w:tcPr>
          <w:p w:rsidR="00D63312" w:rsidRPr="00795291" w:rsidRDefault="00D63312" w:rsidP="00D63312">
            <w:pPr>
              <w:jc w:val="center"/>
              <w:rPr>
                <w:b/>
              </w:rPr>
            </w:pPr>
          </w:p>
        </w:tc>
      </w:tr>
      <w:tr w:rsidR="00D63312" w:rsidTr="00F7780A">
        <w:tc>
          <w:tcPr>
            <w:tcW w:w="3681" w:type="dxa"/>
            <w:vAlign w:val="center"/>
          </w:tcPr>
          <w:p w:rsidR="00D63312" w:rsidRPr="00750393" w:rsidRDefault="00D63312" w:rsidP="00D63312">
            <w:r>
              <w:t>п</w:t>
            </w:r>
            <w:r w:rsidRPr="0006789D">
              <w:t>роектирование и строительство сетей теплоснабжения</w:t>
            </w:r>
          </w:p>
        </w:tc>
        <w:tc>
          <w:tcPr>
            <w:tcW w:w="992" w:type="dxa"/>
            <w:vAlign w:val="center"/>
          </w:tcPr>
          <w:p w:rsidR="00D63312" w:rsidRPr="00750393" w:rsidRDefault="00D63312" w:rsidP="00D63312">
            <w:pPr>
              <w:jc w:val="center"/>
            </w:pPr>
          </w:p>
        </w:tc>
        <w:tc>
          <w:tcPr>
            <w:tcW w:w="992" w:type="dxa"/>
            <w:vAlign w:val="center"/>
          </w:tcPr>
          <w:p w:rsidR="00D63312" w:rsidRPr="00750393" w:rsidRDefault="00D63312" w:rsidP="00D63312">
            <w:pPr>
              <w:jc w:val="center"/>
            </w:pPr>
          </w:p>
        </w:tc>
        <w:tc>
          <w:tcPr>
            <w:tcW w:w="993" w:type="dxa"/>
            <w:vAlign w:val="center"/>
          </w:tcPr>
          <w:p w:rsidR="00D63312" w:rsidRPr="00750393" w:rsidRDefault="00D63312" w:rsidP="00D63312">
            <w:pPr>
              <w:jc w:val="center"/>
            </w:pPr>
          </w:p>
        </w:tc>
        <w:tc>
          <w:tcPr>
            <w:tcW w:w="992" w:type="dxa"/>
            <w:vAlign w:val="center"/>
          </w:tcPr>
          <w:p w:rsidR="00D63312" w:rsidRDefault="00D63312" w:rsidP="00D63312">
            <w:pPr>
              <w:jc w:val="center"/>
            </w:pPr>
            <w:r>
              <w:t>+</w:t>
            </w:r>
          </w:p>
        </w:tc>
        <w:tc>
          <w:tcPr>
            <w:tcW w:w="992" w:type="dxa"/>
            <w:vAlign w:val="center"/>
          </w:tcPr>
          <w:p w:rsidR="00D63312" w:rsidRPr="00750393" w:rsidRDefault="00D63312" w:rsidP="00D63312">
            <w:pPr>
              <w:jc w:val="center"/>
            </w:pPr>
            <w:r>
              <w:t>+</w:t>
            </w:r>
          </w:p>
        </w:tc>
        <w:tc>
          <w:tcPr>
            <w:tcW w:w="1559" w:type="dxa"/>
            <w:vAlign w:val="center"/>
          </w:tcPr>
          <w:p w:rsidR="00D63312" w:rsidRPr="00750393" w:rsidRDefault="00D63312" w:rsidP="00D63312">
            <w:pPr>
              <w:jc w:val="center"/>
            </w:pPr>
            <w:r>
              <w:t>+</w:t>
            </w:r>
          </w:p>
        </w:tc>
      </w:tr>
      <w:tr w:rsidR="00D63312" w:rsidRPr="00795291" w:rsidTr="00F7780A">
        <w:tc>
          <w:tcPr>
            <w:tcW w:w="3681" w:type="dxa"/>
            <w:vAlign w:val="center"/>
          </w:tcPr>
          <w:p w:rsidR="00D63312" w:rsidRPr="00795291" w:rsidRDefault="00D63312" w:rsidP="00D63312">
            <w:pPr>
              <w:rPr>
                <w:b/>
              </w:rPr>
            </w:pPr>
            <w:r w:rsidRPr="00795291">
              <w:rPr>
                <w:b/>
              </w:rPr>
              <w:t>в сфере водоснабжения</w:t>
            </w:r>
          </w:p>
        </w:tc>
        <w:tc>
          <w:tcPr>
            <w:tcW w:w="992" w:type="dxa"/>
            <w:vAlign w:val="center"/>
          </w:tcPr>
          <w:p w:rsidR="00D63312" w:rsidRPr="00795291" w:rsidRDefault="00D63312" w:rsidP="00D63312">
            <w:pPr>
              <w:jc w:val="center"/>
              <w:rPr>
                <w:b/>
              </w:rPr>
            </w:pPr>
          </w:p>
        </w:tc>
        <w:tc>
          <w:tcPr>
            <w:tcW w:w="992" w:type="dxa"/>
            <w:vAlign w:val="center"/>
          </w:tcPr>
          <w:p w:rsidR="00D63312" w:rsidRPr="00795291" w:rsidRDefault="00D63312" w:rsidP="00D63312">
            <w:pPr>
              <w:jc w:val="center"/>
              <w:rPr>
                <w:b/>
              </w:rPr>
            </w:pPr>
          </w:p>
        </w:tc>
        <w:tc>
          <w:tcPr>
            <w:tcW w:w="993" w:type="dxa"/>
            <w:vAlign w:val="center"/>
          </w:tcPr>
          <w:p w:rsidR="00D63312" w:rsidRPr="00795291" w:rsidRDefault="00D63312" w:rsidP="00D63312">
            <w:pPr>
              <w:jc w:val="center"/>
              <w:rPr>
                <w:b/>
              </w:rPr>
            </w:pPr>
          </w:p>
        </w:tc>
        <w:tc>
          <w:tcPr>
            <w:tcW w:w="992" w:type="dxa"/>
            <w:vAlign w:val="center"/>
          </w:tcPr>
          <w:p w:rsidR="00D63312" w:rsidRPr="00795291" w:rsidRDefault="00D63312" w:rsidP="00D63312">
            <w:pPr>
              <w:jc w:val="center"/>
              <w:rPr>
                <w:b/>
              </w:rPr>
            </w:pPr>
          </w:p>
        </w:tc>
        <w:tc>
          <w:tcPr>
            <w:tcW w:w="992" w:type="dxa"/>
            <w:vAlign w:val="center"/>
          </w:tcPr>
          <w:p w:rsidR="00D63312" w:rsidRPr="00795291" w:rsidRDefault="00D63312" w:rsidP="00D63312">
            <w:pPr>
              <w:jc w:val="center"/>
              <w:rPr>
                <w:b/>
              </w:rPr>
            </w:pPr>
          </w:p>
        </w:tc>
        <w:tc>
          <w:tcPr>
            <w:tcW w:w="1559" w:type="dxa"/>
            <w:vAlign w:val="center"/>
          </w:tcPr>
          <w:p w:rsidR="00D63312" w:rsidRPr="00795291" w:rsidRDefault="00D63312" w:rsidP="00D63312">
            <w:pPr>
              <w:jc w:val="center"/>
              <w:rPr>
                <w:b/>
              </w:rPr>
            </w:pPr>
          </w:p>
        </w:tc>
      </w:tr>
      <w:tr w:rsidR="00D63312" w:rsidTr="00F7780A">
        <w:tc>
          <w:tcPr>
            <w:tcW w:w="3681" w:type="dxa"/>
            <w:vAlign w:val="center"/>
          </w:tcPr>
          <w:p w:rsidR="00D63312" w:rsidRPr="00750393" w:rsidRDefault="00D63312" w:rsidP="00D63312">
            <w:r>
              <w:t>п</w:t>
            </w:r>
            <w:r w:rsidRPr="0006789D">
              <w:t xml:space="preserve">роектирование и строительство </w:t>
            </w:r>
            <w:r w:rsidRPr="00037692">
              <w:t xml:space="preserve">сетей водоснабжения </w:t>
            </w:r>
          </w:p>
        </w:tc>
        <w:tc>
          <w:tcPr>
            <w:tcW w:w="992" w:type="dxa"/>
            <w:vAlign w:val="center"/>
          </w:tcPr>
          <w:p w:rsidR="00D63312" w:rsidRPr="00750393" w:rsidRDefault="00D63312" w:rsidP="00D63312">
            <w:pPr>
              <w:jc w:val="center"/>
            </w:pPr>
            <w:r>
              <w:t>+</w:t>
            </w:r>
          </w:p>
        </w:tc>
        <w:tc>
          <w:tcPr>
            <w:tcW w:w="992" w:type="dxa"/>
            <w:vAlign w:val="center"/>
          </w:tcPr>
          <w:p w:rsidR="00D63312" w:rsidRPr="00750393" w:rsidRDefault="00D63312" w:rsidP="00D63312">
            <w:pPr>
              <w:jc w:val="center"/>
            </w:pPr>
          </w:p>
        </w:tc>
        <w:tc>
          <w:tcPr>
            <w:tcW w:w="993" w:type="dxa"/>
            <w:vAlign w:val="center"/>
          </w:tcPr>
          <w:p w:rsidR="00D63312" w:rsidRPr="00750393" w:rsidRDefault="00D63312" w:rsidP="00D63312">
            <w:pPr>
              <w:jc w:val="center"/>
            </w:pPr>
            <w:r>
              <w:t>+</w:t>
            </w:r>
          </w:p>
        </w:tc>
        <w:tc>
          <w:tcPr>
            <w:tcW w:w="992" w:type="dxa"/>
            <w:vAlign w:val="center"/>
          </w:tcPr>
          <w:p w:rsidR="00D63312" w:rsidRPr="00750393" w:rsidRDefault="00D63312" w:rsidP="00D63312">
            <w:pPr>
              <w:jc w:val="center"/>
            </w:pPr>
          </w:p>
        </w:tc>
        <w:tc>
          <w:tcPr>
            <w:tcW w:w="992" w:type="dxa"/>
            <w:vAlign w:val="center"/>
          </w:tcPr>
          <w:p w:rsidR="00D63312" w:rsidRDefault="00D63312" w:rsidP="00D63312">
            <w:pPr>
              <w:jc w:val="center"/>
            </w:pPr>
          </w:p>
        </w:tc>
        <w:tc>
          <w:tcPr>
            <w:tcW w:w="1559" w:type="dxa"/>
            <w:vAlign w:val="center"/>
          </w:tcPr>
          <w:p w:rsidR="00D63312" w:rsidRPr="00750393" w:rsidRDefault="00D63312" w:rsidP="00D63312">
            <w:pPr>
              <w:jc w:val="center"/>
            </w:pPr>
            <w:r>
              <w:t>+</w:t>
            </w:r>
          </w:p>
        </w:tc>
      </w:tr>
      <w:tr w:rsidR="00D63312" w:rsidRPr="00795291" w:rsidTr="00F7780A">
        <w:tc>
          <w:tcPr>
            <w:tcW w:w="3681" w:type="dxa"/>
            <w:vAlign w:val="center"/>
          </w:tcPr>
          <w:p w:rsidR="00D63312" w:rsidRPr="00795291" w:rsidRDefault="00D63312" w:rsidP="00D63312">
            <w:pPr>
              <w:rPr>
                <w:b/>
              </w:rPr>
            </w:pPr>
            <w:r w:rsidRPr="00795291">
              <w:rPr>
                <w:b/>
              </w:rPr>
              <w:t>в сфере водоотведения</w:t>
            </w:r>
          </w:p>
        </w:tc>
        <w:tc>
          <w:tcPr>
            <w:tcW w:w="992" w:type="dxa"/>
            <w:vAlign w:val="center"/>
          </w:tcPr>
          <w:p w:rsidR="00D63312" w:rsidRPr="00795291" w:rsidRDefault="00D63312" w:rsidP="00D63312">
            <w:pPr>
              <w:jc w:val="center"/>
              <w:rPr>
                <w:b/>
              </w:rPr>
            </w:pPr>
          </w:p>
        </w:tc>
        <w:tc>
          <w:tcPr>
            <w:tcW w:w="992" w:type="dxa"/>
            <w:vAlign w:val="center"/>
          </w:tcPr>
          <w:p w:rsidR="00D63312" w:rsidRPr="00795291" w:rsidRDefault="00D63312" w:rsidP="00D63312">
            <w:pPr>
              <w:jc w:val="center"/>
              <w:rPr>
                <w:b/>
              </w:rPr>
            </w:pPr>
          </w:p>
        </w:tc>
        <w:tc>
          <w:tcPr>
            <w:tcW w:w="993" w:type="dxa"/>
            <w:vAlign w:val="center"/>
          </w:tcPr>
          <w:p w:rsidR="00D63312" w:rsidRPr="00795291" w:rsidRDefault="00D63312" w:rsidP="00D63312">
            <w:pPr>
              <w:jc w:val="center"/>
              <w:rPr>
                <w:b/>
              </w:rPr>
            </w:pPr>
          </w:p>
        </w:tc>
        <w:tc>
          <w:tcPr>
            <w:tcW w:w="992" w:type="dxa"/>
            <w:vAlign w:val="center"/>
          </w:tcPr>
          <w:p w:rsidR="00D63312" w:rsidRPr="00795291" w:rsidRDefault="00D63312" w:rsidP="00D63312">
            <w:pPr>
              <w:jc w:val="center"/>
              <w:rPr>
                <w:b/>
              </w:rPr>
            </w:pPr>
          </w:p>
        </w:tc>
        <w:tc>
          <w:tcPr>
            <w:tcW w:w="992" w:type="dxa"/>
            <w:vAlign w:val="center"/>
          </w:tcPr>
          <w:p w:rsidR="00D63312" w:rsidRPr="00795291" w:rsidRDefault="00D63312" w:rsidP="00D63312">
            <w:pPr>
              <w:jc w:val="center"/>
              <w:rPr>
                <w:b/>
              </w:rPr>
            </w:pPr>
          </w:p>
        </w:tc>
        <w:tc>
          <w:tcPr>
            <w:tcW w:w="1559" w:type="dxa"/>
            <w:vAlign w:val="center"/>
          </w:tcPr>
          <w:p w:rsidR="00D63312" w:rsidRPr="00795291" w:rsidRDefault="00D63312" w:rsidP="00D63312">
            <w:pPr>
              <w:jc w:val="center"/>
              <w:rPr>
                <w:b/>
              </w:rPr>
            </w:pPr>
          </w:p>
        </w:tc>
      </w:tr>
      <w:tr w:rsidR="00D63312" w:rsidTr="00F7780A">
        <w:tc>
          <w:tcPr>
            <w:tcW w:w="3681" w:type="dxa"/>
            <w:vAlign w:val="center"/>
          </w:tcPr>
          <w:p w:rsidR="00D63312" w:rsidRPr="00037692" w:rsidRDefault="00D63312" w:rsidP="00D63312">
            <w:r>
              <w:t>п</w:t>
            </w:r>
            <w:r w:rsidRPr="0006789D">
              <w:t xml:space="preserve">роектирование и строительство </w:t>
            </w:r>
            <w:r w:rsidRPr="00037692">
              <w:t xml:space="preserve">наружных сетей хозяйственно-бытовой канализации </w:t>
            </w:r>
          </w:p>
        </w:tc>
        <w:tc>
          <w:tcPr>
            <w:tcW w:w="992" w:type="dxa"/>
            <w:vAlign w:val="center"/>
          </w:tcPr>
          <w:p w:rsidR="00D63312" w:rsidRPr="00750393" w:rsidRDefault="00D63312" w:rsidP="00D63312">
            <w:pPr>
              <w:jc w:val="center"/>
            </w:pPr>
          </w:p>
        </w:tc>
        <w:tc>
          <w:tcPr>
            <w:tcW w:w="992" w:type="dxa"/>
            <w:vAlign w:val="center"/>
          </w:tcPr>
          <w:p w:rsidR="00D63312" w:rsidRPr="00750393" w:rsidRDefault="00D63312" w:rsidP="00D63312">
            <w:pPr>
              <w:jc w:val="center"/>
            </w:pPr>
          </w:p>
        </w:tc>
        <w:tc>
          <w:tcPr>
            <w:tcW w:w="993" w:type="dxa"/>
            <w:vAlign w:val="center"/>
          </w:tcPr>
          <w:p w:rsidR="00D63312" w:rsidRPr="00750393" w:rsidRDefault="00D63312" w:rsidP="00D63312">
            <w:pPr>
              <w:jc w:val="center"/>
            </w:pPr>
            <w:r>
              <w:t>+</w:t>
            </w:r>
          </w:p>
        </w:tc>
        <w:tc>
          <w:tcPr>
            <w:tcW w:w="992" w:type="dxa"/>
            <w:vAlign w:val="center"/>
          </w:tcPr>
          <w:p w:rsidR="00D63312" w:rsidRPr="00750393" w:rsidRDefault="00D63312" w:rsidP="00D63312">
            <w:pPr>
              <w:jc w:val="center"/>
            </w:pPr>
          </w:p>
        </w:tc>
        <w:tc>
          <w:tcPr>
            <w:tcW w:w="992" w:type="dxa"/>
            <w:vAlign w:val="center"/>
          </w:tcPr>
          <w:p w:rsidR="00D63312" w:rsidRDefault="00D63312" w:rsidP="00D63312">
            <w:pPr>
              <w:jc w:val="center"/>
            </w:pPr>
          </w:p>
        </w:tc>
        <w:tc>
          <w:tcPr>
            <w:tcW w:w="1559" w:type="dxa"/>
            <w:vAlign w:val="center"/>
          </w:tcPr>
          <w:p w:rsidR="00D63312" w:rsidRPr="00750393" w:rsidRDefault="00D63312" w:rsidP="00D63312">
            <w:pPr>
              <w:jc w:val="center"/>
            </w:pPr>
            <w:r>
              <w:t>+</w:t>
            </w:r>
          </w:p>
        </w:tc>
      </w:tr>
    </w:tbl>
    <w:p w:rsidR="0063665A" w:rsidRDefault="00403342" w:rsidP="00403342">
      <w:pPr>
        <w:spacing w:before="240"/>
        <w:ind w:firstLine="708"/>
      </w:pPr>
      <w:r>
        <w:t>Реализация выше перечисленных мероприятий Программы позволит достичь следующих результатов,</w:t>
      </w:r>
      <w:r w:rsidRPr="00403342">
        <w:t xml:space="preserve"> направленны</w:t>
      </w:r>
      <w:r>
        <w:t>х</w:t>
      </w:r>
      <w:r w:rsidRPr="00403342">
        <w:t xml:space="preserve"> на качественное и бесперебойное обеспечение электро-, газо-, тепло-, водоснабжения и водоотведения новых </w:t>
      </w:r>
      <w:r w:rsidR="002D0067">
        <w:t xml:space="preserve">и существующих </w:t>
      </w:r>
      <w:r w:rsidRPr="00403342">
        <w:t>объе</w:t>
      </w:r>
      <w:r>
        <w:t>ктов капитального строительства:</w:t>
      </w:r>
    </w:p>
    <w:p w:rsidR="002D0067" w:rsidRPr="00403342" w:rsidRDefault="002D0067" w:rsidP="002D0067">
      <w:pPr>
        <w:ind w:firstLine="708"/>
        <w:rPr>
          <w:b/>
        </w:rPr>
      </w:pPr>
      <w:r w:rsidRPr="00403342">
        <w:rPr>
          <w:b/>
        </w:rPr>
        <w:t xml:space="preserve">в отношении доступности для потребителей систем </w:t>
      </w:r>
      <w:r>
        <w:rPr>
          <w:b/>
        </w:rPr>
        <w:t>вод</w:t>
      </w:r>
      <w:r w:rsidRPr="00403342">
        <w:rPr>
          <w:b/>
        </w:rPr>
        <w:t>оснабжения</w:t>
      </w:r>
      <w:r>
        <w:rPr>
          <w:b/>
        </w:rPr>
        <w:t xml:space="preserve"> и водоотведения</w:t>
      </w:r>
      <w:r w:rsidRPr="00403342">
        <w:rPr>
          <w:b/>
        </w:rPr>
        <w:t>:</w:t>
      </w:r>
    </w:p>
    <w:p w:rsidR="002D0067" w:rsidRDefault="002D0067" w:rsidP="002D0067">
      <w:pPr>
        <w:ind w:firstLine="708"/>
      </w:pPr>
      <w:r>
        <w:t xml:space="preserve">увеличение доли потребителей в жилых домах, обеспеченных доступом к централизованным системам </w:t>
      </w:r>
      <w:r w:rsidRPr="0063533A">
        <w:t>водоснабжения и водоотведения</w:t>
      </w:r>
      <w:r>
        <w:t>,с 25 % в 2017 году до 50,0 % к 2026 году.</w:t>
      </w:r>
    </w:p>
    <w:p w:rsidR="005E0915" w:rsidRPr="00403342" w:rsidRDefault="00907CA5" w:rsidP="00907CA5">
      <w:pPr>
        <w:ind w:firstLine="708"/>
        <w:rPr>
          <w:b/>
        </w:rPr>
      </w:pPr>
      <w:r w:rsidRPr="00403342">
        <w:rPr>
          <w:b/>
        </w:rPr>
        <w:t xml:space="preserve">в отношении доступности для потребителей систем </w:t>
      </w:r>
      <w:r w:rsidR="005E0915" w:rsidRPr="00403342">
        <w:rPr>
          <w:b/>
        </w:rPr>
        <w:t>теплоснабжения</w:t>
      </w:r>
      <w:r w:rsidRPr="00403342">
        <w:rPr>
          <w:b/>
        </w:rPr>
        <w:t>:</w:t>
      </w:r>
    </w:p>
    <w:p w:rsidR="005E0915" w:rsidRDefault="00907CA5" w:rsidP="00907CA5">
      <w:pPr>
        <w:ind w:firstLine="708"/>
      </w:pPr>
      <w:r>
        <w:lastRenderedPageBreak/>
        <w:t xml:space="preserve">поддержание </w:t>
      </w:r>
      <w:r w:rsidR="005E0915">
        <w:t>дол</w:t>
      </w:r>
      <w:r>
        <w:t>и</w:t>
      </w:r>
      <w:r w:rsidR="005E0915">
        <w:t xml:space="preserve"> потребителей в жилых домах, обеспеченных доступом к теплоснабжению</w:t>
      </w:r>
      <w:r>
        <w:t xml:space="preserve"> (обеспечением топливом),в период с 201</w:t>
      </w:r>
      <w:r w:rsidR="00B50BDD">
        <w:t>7</w:t>
      </w:r>
      <w:r>
        <w:t xml:space="preserve"> по 202</w:t>
      </w:r>
      <w:r w:rsidR="00B50BDD">
        <w:t>6</w:t>
      </w:r>
      <w:r>
        <w:t xml:space="preserve"> год на уровне 100,0 %;</w:t>
      </w:r>
    </w:p>
    <w:p w:rsidR="00E1196A" w:rsidRPr="00403342" w:rsidRDefault="00907CA5" w:rsidP="00907CA5">
      <w:pPr>
        <w:ind w:firstLine="708"/>
        <w:rPr>
          <w:b/>
        </w:rPr>
      </w:pPr>
      <w:r w:rsidRPr="00403342">
        <w:rPr>
          <w:b/>
        </w:rPr>
        <w:t>в отношении доступности для потребителей систем электроснабжения:</w:t>
      </w:r>
    </w:p>
    <w:p w:rsidR="00E1196A" w:rsidRDefault="00907CA5" w:rsidP="00907CA5">
      <w:pPr>
        <w:ind w:firstLine="708"/>
      </w:pPr>
      <w:r>
        <w:t xml:space="preserve">поддержание доли </w:t>
      </w:r>
      <w:r w:rsidR="00E1196A">
        <w:t>потребителей в жилых домах, обеспеченных доступом к электроснабжению</w:t>
      </w:r>
      <w:r>
        <w:t>,в период с 201</w:t>
      </w:r>
      <w:r w:rsidR="00B50BDD">
        <w:t>7</w:t>
      </w:r>
      <w:r>
        <w:t xml:space="preserve"> по 202</w:t>
      </w:r>
      <w:r w:rsidR="00B50BDD">
        <w:t>6</w:t>
      </w:r>
      <w:r>
        <w:t xml:space="preserve"> год на уровне 100,0 %;</w:t>
      </w:r>
    </w:p>
    <w:p w:rsidR="00E1196A" w:rsidRPr="00403342" w:rsidRDefault="00907CA5" w:rsidP="00907CA5">
      <w:pPr>
        <w:ind w:firstLine="708"/>
        <w:rPr>
          <w:b/>
        </w:rPr>
      </w:pPr>
      <w:r w:rsidRPr="00403342">
        <w:rPr>
          <w:b/>
        </w:rPr>
        <w:t>в отношении д</w:t>
      </w:r>
      <w:r w:rsidR="00E1196A" w:rsidRPr="00403342">
        <w:rPr>
          <w:b/>
        </w:rPr>
        <w:t>оступност</w:t>
      </w:r>
      <w:r w:rsidRPr="00403342">
        <w:rPr>
          <w:b/>
        </w:rPr>
        <w:t>и</w:t>
      </w:r>
      <w:r w:rsidR="00E1196A" w:rsidRPr="00403342">
        <w:rPr>
          <w:b/>
        </w:rPr>
        <w:t xml:space="preserve"> для потребителей систем газоснабжения</w:t>
      </w:r>
      <w:r w:rsidRPr="00403342">
        <w:rPr>
          <w:b/>
        </w:rPr>
        <w:t>:</w:t>
      </w:r>
    </w:p>
    <w:p w:rsidR="00E1196A" w:rsidRDefault="00907CA5" w:rsidP="00907CA5">
      <w:pPr>
        <w:ind w:firstLine="708"/>
      </w:pPr>
      <w:r>
        <w:t xml:space="preserve">увеличение </w:t>
      </w:r>
      <w:r w:rsidR="00E1196A">
        <w:t>дол</w:t>
      </w:r>
      <w:r>
        <w:t>и</w:t>
      </w:r>
      <w:r w:rsidR="00E1196A">
        <w:t xml:space="preserve"> потребителей в жилых домах, обеспеченных доступом к централизованному газоснабжению</w:t>
      </w:r>
      <w:r>
        <w:t>,с</w:t>
      </w:r>
      <w:r w:rsidR="002D0067">
        <w:t>0</w:t>
      </w:r>
      <w:r>
        <w:t xml:space="preserve"> % в 201</w:t>
      </w:r>
      <w:r w:rsidR="00B50BDD">
        <w:t>7</w:t>
      </w:r>
      <w:r>
        <w:t xml:space="preserve"> году до </w:t>
      </w:r>
      <w:r w:rsidR="002D0067">
        <w:t>5</w:t>
      </w:r>
      <w:r>
        <w:t>0,0</w:t>
      </w:r>
      <w:r w:rsidR="00403342">
        <w:t xml:space="preserve"> % к 202</w:t>
      </w:r>
      <w:r w:rsidR="00B50BDD">
        <w:t>6</w:t>
      </w:r>
      <w:r w:rsidR="00403342">
        <w:t xml:space="preserve"> году.</w:t>
      </w:r>
    </w:p>
    <w:p w:rsidR="001A0FE1" w:rsidRDefault="001A0FE1" w:rsidP="001A0FE1">
      <w:pPr>
        <w:pStyle w:val="3"/>
      </w:pPr>
      <w:r>
        <w:t>М</w:t>
      </w:r>
      <w:r w:rsidRPr="001A0FE1">
        <w:t>ероприятия по улучшению качества услуг организаций, эксплуатирующих объекты, используемые для утилизации, обезвреживания и захоронения твердых бытовых отходов</w:t>
      </w:r>
    </w:p>
    <w:p w:rsidR="0008216C" w:rsidRDefault="00D23465" w:rsidP="00D23465">
      <w:pPr>
        <w:pStyle w:val="a3"/>
        <w:spacing w:after="240"/>
        <w:ind w:firstLine="720"/>
      </w:pPr>
      <w:r w:rsidRPr="009E1C1A">
        <w:t xml:space="preserve">Ниже представлены основные </w:t>
      </w:r>
      <w:r w:rsidR="0008216C" w:rsidRPr="00D23465">
        <w:t xml:space="preserve">мероприятия </w:t>
      </w:r>
      <w:r w:rsidR="0008216C">
        <w:t>по улучшению качества услуг организаций, эксплуатирующих объекты, используемые для утилизации, обезвреживания и захоронения твердых бытовых отходов, в целях обеспечения потребности новых объектов капитально</w:t>
      </w:r>
      <w:r>
        <w:t>го строительства в этих услугах.</w:t>
      </w:r>
    </w:p>
    <w:tbl>
      <w:tblPr>
        <w:tblStyle w:val="a5"/>
        <w:tblW w:w="10201" w:type="dxa"/>
        <w:tblLayout w:type="fixed"/>
        <w:tblLook w:val="04A0"/>
      </w:tblPr>
      <w:tblGrid>
        <w:gridCol w:w="3681"/>
        <w:gridCol w:w="992"/>
        <w:gridCol w:w="992"/>
        <w:gridCol w:w="993"/>
        <w:gridCol w:w="992"/>
        <w:gridCol w:w="992"/>
        <w:gridCol w:w="1559"/>
      </w:tblGrid>
      <w:tr w:rsidR="009E1C1A" w:rsidTr="00F7780A">
        <w:trPr>
          <w:tblHeader/>
        </w:trPr>
        <w:tc>
          <w:tcPr>
            <w:tcW w:w="3681" w:type="dxa"/>
            <w:vMerge w:val="restart"/>
            <w:vAlign w:val="center"/>
          </w:tcPr>
          <w:p w:rsidR="009E1C1A" w:rsidRDefault="009E1C1A" w:rsidP="00F7780A">
            <w:pPr>
              <w:jc w:val="center"/>
            </w:pPr>
            <w:r w:rsidRPr="00750393">
              <w:t xml:space="preserve">Наименование </w:t>
            </w:r>
            <w:r>
              <w:t>мероприятий</w:t>
            </w:r>
          </w:p>
        </w:tc>
        <w:tc>
          <w:tcPr>
            <w:tcW w:w="6520" w:type="dxa"/>
            <w:gridSpan w:val="6"/>
            <w:vAlign w:val="center"/>
          </w:tcPr>
          <w:p w:rsidR="009E1C1A" w:rsidRDefault="00D63312" w:rsidP="00F7780A">
            <w:pPr>
              <w:jc w:val="center"/>
            </w:pPr>
            <w:r>
              <w:t>Сроки реализации</w:t>
            </w:r>
            <w:r w:rsidRPr="00267454">
              <w:t xml:space="preserve"> мероприятий по годам</w:t>
            </w:r>
          </w:p>
        </w:tc>
      </w:tr>
      <w:tr w:rsidR="00551A14" w:rsidTr="00F7780A">
        <w:trPr>
          <w:tblHeader/>
        </w:trPr>
        <w:tc>
          <w:tcPr>
            <w:tcW w:w="3681" w:type="dxa"/>
            <w:vMerge/>
            <w:vAlign w:val="center"/>
          </w:tcPr>
          <w:p w:rsidR="00551A14" w:rsidRPr="00750393" w:rsidRDefault="00551A14" w:rsidP="00551A14">
            <w:pPr>
              <w:jc w:val="center"/>
            </w:pPr>
          </w:p>
        </w:tc>
        <w:tc>
          <w:tcPr>
            <w:tcW w:w="992" w:type="dxa"/>
            <w:vAlign w:val="center"/>
          </w:tcPr>
          <w:p w:rsidR="00551A14" w:rsidRPr="00750393" w:rsidRDefault="00551A14" w:rsidP="00551A14">
            <w:pPr>
              <w:jc w:val="center"/>
            </w:pPr>
            <w:r>
              <w:t xml:space="preserve">2017 </w:t>
            </w:r>
          </w:p>
        </w:tc>
        <w:tc>
          <w:tcPr>
            <w:tcW w:w="992" w:type="dxa"/>
            <w:vAlign w:val="center"/>
          </w:tcPr>
          <w:p w:rsidR="00551A14" w:rsidRPr="00750393" w:rsidRDefault="00551A14" w:rsidP="00551A14">
            <w:pPr>
              <w:jc w:val="center"/>
            </w:pPr>
            <w:r>
              <w:t>2018</w:t>
            </w:r>
          </w:p>
        </w:tc>
        <w:tc>
          <w:tcPr>
            <w:tcW w:w="993" w:type="dxa"/>
            <w:vAlign w:val="center"/>
          </w:tcPr>
          <w:p w:rsidR="00551A14" w:rsidRPr="00750393" w:rsidRDefault="00551A14" w:rsidP="00551A14">
            <w:pPr>
              <w:jc w:val="center"/>
            </w:pPr>
            <w:r>
              <w:t>2019</w:t>
            </w:r>
          </w:p>
        </w:tc>
        <w:tc>
          <w:tcPr>
            <w:tcW w:w="992" w:type="dxa"/>
            <w:vAlign w:val="center"/>
          </w:tcPr>
          <w:p w:rsidR="00551A14" w:rsidRPr="00750393" w:rsidRDefault="00551A14" w:rsidP="00551A14">
            <w:pPr>
              <w:jc w:val="center"/>
            </w:pPr>
            <w:r>
              <w:t>2020</w:t>
            </w:r>
          </w:p>
        </w:tc>
        <w:tc>
          <w:tcPr>
            <w:tcW w:w="992" w:type="dxa"/>
            <w:vAlign w:val="center"/>
          </w:tcPr>
          <w:p w:rsidR="00551A14" w:rsidRPr="00750393" w:rsidRDefault="00551A14" w:rsidP="00551A14">
            <w:pPr>
              <w:jc w:val="center"/>
            </w:pPr>
            <w:r>
              <w:t>2021</w:t>
            </w:r>
          </w:p>
        </w:tc>
        <w:tc>
          <w:tcPr>
            <w:tcW w:w="1559" w:type="dxa"/>
            <w:vAlign w:val="center"/>
          </w:tcPr>
          <w:p w:rsidR="00551A14" w:rsidRDefault="00551A14" w:rsidP="00551A14">
            <w:pPr>
              <w:jc w:val="center"/>
            </w:pPr>
            <w:r>
              <w:t>2022-2026</w:t>
            </w:r>
          </w:p>
        </w:tc>
      </w:tr>
      <w:tr w:rsidR="00551A14" w:rsidTr="00D23465">
        <w:tc>
          <w:tcPr>
            <w:tcW w:w="3681" w:type="dxa"/>
            <w:vAlign w:val="center"/>
          </w:tcPr>
          <w:p w:rsidR="00551A14" w:rsidRPr="00750393" w:rsidRDefault="00551A14" w:rsidP="00551A14">
            <w:r>
              <w:t>организация заключения договоров на вывоз твердых бытовых отходов</w:t>
            </w:r>
          </w:p>
        </w:tc>
        <w:tc>
          <w:tcPr>
            <w:tcW w:w="992" w:type="dxa"/>
            <w:vAlign w:val="center"/>
          </w:tcPr>
          <w:p w:rsidR="00551A14" w:rsidRDefault="00551A14" w:rsidP="00551A14">
            <w:pPr>
              <w:jc w:val="center"/>
            </w:pPr>
            <w:r w:rsidRPr="00794652">
              <w:t>+</w:t>
            </w:r>
          </w:p>
        </w:tc>
        <w:tc>
          <w:tcPr>
            <w:tcW w:w="992" w:type="dxa"/>
            <w:vAlign w:val="center"/>
          </w:tcPr>
          <w:p w:rsidR="00551A14" w:rsidRDefault="00551A14" w:rsidP="00551A14">
            <w:pPr>
              <w:jc w:val="center"/>
            </w:pPr>
            <w:r w:rsidRPr="00794652">
              <w:t>+</w:t>
            </w:r>
          </w:p>
        </w:tc>
        <w:tc>
          <w:tcPr>
            <w:tcW w:w="993" w:type="dxa"/>
            <w:vAlign w:val="center"/>
          </w:tcPr>
          <w:p w:rsidR="00551A14" w:rsidRDefault="00551A14" w:rsidP="00551A14">
            <w:pPr>
              <w:jc w:val="center"/>
            </w:pPr>
            <w:r w:rsidRPr="00794652">
              <w:t>+</w:t>
            </w:r>
          </w:p>
        </w:tc>
        <w:tc>
          <w:tcPr>
            <w:tcW w:w="992" w:type="dxa"/>
            <w:vAlign w:val="center"/>
          </w:tcPr>
          <w:p w:rsidR="00551A14" w:rsidRDefault="00551A14" w:rsidP="00551A14">
            <w:pPr>
              <w:jc w:val="center"/>
            </w:pPr>
            <w:r w:rsidRPr="00794652">
              <w:t>+</w:t>
            </w:r>
          </w:p>
        </w:tc>
        <w:tc>
          <w:tcPr>
            <w:tcW w:w="992" w:type="dxa"/>
            <w:vAlign w:val="center"/>
          </w:tcPr>
          <w:p w:rsidR="00551A14" w:rsidRDefault="00551A14" w:rsidP="00551A14">
            <w:pPr>
              <w:jc w:val="center"/>
            </w:pPr>
            <w:r w:rsidRPr="00794652">
              <w:t>+</w:t>
            </w:r>
          </w:p>
        </w:tc>
        <w:tc>
          <w:tcPr>
            <w:tcW w:w="1559" w:type="dxa"/>
            <w:vAlign w:val="center"/>
          </w:tcPr>
          <w:p w:rsidR="00551A14" w:rsidRDefault="00551A14" w:rsidP="00551A14">
            <w:pPr>
              <w:jc w:val="center"/>
            </w:pPr>
            <w:r>
              <w:t>+</w:t>
            </w:r>
          </w:p>
        </w:tc>
      </w:tr>
      <w:tr w:rsidR="00551A14" w:rsidTr="00553DFE">
        <w:tc>
          <w:tcPr>
            <w:tcW w:w="3681" w:type="dxa"/>
            <w:vAlign w:val="center"/>
          </w:tcPr>
          <w:p w:rsidR="00551A14" w:rsidRPr="00750393" w:rsidRDefault="00551A14" w:rsidP="00551A14">
            <w:r>
              <w:t>обеспечение на уровне муниципального образования контроля качества услуг организаций, эксплуатирующих объекты, используемые для утилизации, обезвреживания и захоронения твердых бытовых отходов</w:t>
            </w:r>
          </w:p>
        </w:tc>
        <w:tc>
          <w:tcPr>
            <w:tcW w:w="992" w:type="dxa"/>
            <w:vAlign w:val="center"/>
          </w:tcPr>
          <w:p w:rsidR="00551A14" w:rsidRDefault="00551A14" w:rsidP="00551A14">
            <w:pPr>
              <w:jc w:val="center"/>
            </w:pPr>
            <w:r>
              <w:t>+</w:t>
            </w:r>
          </w:p>
        </w:tc>
        <w:tc>
          <w:tcPr>
            <w:tcW w:w="992" w:type="dxa"/>
            <w:vAlign w:val="center"/>
          </w:tcPr>
          <w:p w:rsidR="00551A14" w:rsidRDefault="00551A14" w:rsidP="00551A14">
            <w:pPr>
              <w:jc w:val="center"/>
            </w:pPr>
            <w:r w:rsidRPr="00794652">
              <w:t>+</w:t>
            </w:r>
          </w:p>
        </w:tc>
        <w:tc>
          <w:tcPr>
            <w:tcW w:w="993" w:type="dxa"/>
            <w:vAlign w:val="center"/>
          </w:tcPr>
          <w:p w:rsidR="00551A14" w:rsidRDefault="00551A14" w:rsidP="00551A14">
            <w:pPr>
              <w:jc w:val="center"/>
            </w:pPr>
            <w:r w:rsidRPr="00794652">
              <w:t>+</w:t>
            </w:r>
          </w:p>
        </w:tc>
        <w:tc>
          <w:tcPr>
            <w:tcW w:w="992" w:type="dxa"/>
            <w:vAlign w:val="center"/>
          </w:tcPr>
          <w:p w:rsidR="00551A14" w:rsidRDefault="00551A14" w:rsidP="00551A14">
            <w:pPr>
              <w:jc w:val="center"/>
            </w:pPr>
            <w:r w:rsidRPr="00794652">
              <w:t>+</w:t>
            </w:r>
          </w:p>
        </w:tc>
        <w:tc>
          <w:tcPr>
            <w:tcW w:w="992" w:type="dxa"/>
            <w:vAlign w:val="center"/>
          </w:tcPr>
          <w:p w:rsidR="00551A14" w:rsidRDefault="00551A14" w:rsidP="00551A14">
            <w:pPr>
              <w:jc w:val="center"/>
            </w:pPr>
            <w:r w:rsidRPr="00794652">
              <w:t>+</w:t>
            </w:r>
          </w:p>
        </w:tc>
        <w:tc>
          <w:tcPr>
            <w:tcW w:w="1559" w:type="dxa"/>
            <w:vAlign w:val="center"/>
          </w:tcPr>
          <w:p w:rsidR="00551A14" w:rsidRDefault="00551A14" w:rsidP="00551A14">
            <w:pPr>
              <w:jc w:val="center"/>
            </w:pPr>
            <w:r w:rsidRPr="00794652">
              <w:t>+</w:t>
            </w:r>
          </w:p>
        </w:tc>
      </w:tr>
    </w:tbl>
    <w:p w:rsidR="0063665A" w:rsidRDefault="0063665A" w:rsidP="0063665A">
      <w:pPr>
        <w:pStyle w:val="a3"/>
        <w:spacing w:before="240"/>
        <w:ind w:firstLine="708"/>
      </w:pPr>
      <w:r>
        <w:t xml:space="preserve">Реализация выше перечисленных мероприятий Программы позволит достичь следующих результатов </w:t>
      </w:r>
      <w:r w:rsidR="007867BA" w:rsidRPr="007867BA">
        <w:t>по улучшению качества услуг организаций, эксплуатирующих объекты, используемые для утилизации, обезвреживания и захоронения твердых бытовых отходов</w:t>
      </w:r>
      <w:r>
        <w:t>:</w:t>
      </w:r>
    </w:p>
    <w:p w:rsidR="0063245B" w:rsidRDefault="0063245B" w:rsidP="0063245B">
      <w:pPr>
        <w:ind w:firstLine="708"/>
      </w:pPr>
      <w:r>
        <w:t>соответствие качества услуг установленным требованиям (%) улучшение показателя с 50 % в 201</w:t>
      </w:r>
      <w:r w:rsidR="00B50BDD">
        <w:t>7</w:t>
      </w:r>
      <w:r>
        <w:t xml:space="preserve"> году до 100 % к 202</w:t>
      </w:r>
      <w:r w:rsidR="00B50BDD">
        <w:t>6</w:t>
      </w:r>
      <w:r>
        <w:t xml:space="preserve"> году;</w:t>
      </w:r>
    </w:p>
    <w:p w:rsidR="0063665A" w:rsidRDefault="0063245B" w:rsidP="0063245B">
      <w:pPr>
        <w:ind w:firstLine="708"/>
      </w:pPr>
      <w:r>
        <w:t xml:space="preserve">продолжительность (бесперебойность) поставки услуг (час/день)поддержание показателя на уровне 24/7 </w:t>
      </w:r>
      <w:r w:rsidR="00FF08BC">
        <w:t xml:space="preserve">(двадцать четыре часа семь дней в неделю) </w:t>
      </w:r>
      <w:r>
        <w:t>в период с 201</w:t>
      </w:r>
      <w:r w:rsidR="00B50BDD">
        <w:t>7</w:t>
      </w:r>
      <w:r>
        <w:t xml:space="preserve"> года по 202</w:t>
      </w:r>
      <w:r w:rsidR="00B50BDD">
        <w:t>6</w:t>
      </w:r>
      <w:r>
        <w:t xml:space="preserve"> год.</w:t>
      </w:r>
    </w:p>
    <w:p w:rsidR="001A0FE1" w:rsidRDefault="001A0FE1" w:rsidP="001A0FE1">
      <w:pPr>
        <w:pStyle w:val="3"/>
      </w:pPr>
      <w:r>
        <w:lastRenderedPageBreak/>
        <w:t>М</w:t>
      </w:r>
      <w:r w:rsidRPr="001A0FE1">
        <w:t>ероприятия, направленные на повышение надежности газо-, электро-, тепло-, водоснабжения и водоотведения, и качества коммунальных ресурсов</w:t>
      </w:r>
    </w:p>
    <w:p w:rsidR="0008216C" w:rsidRPr="00D23465" w:rsidRDefault="00D23465" w:rsidP="00D23465">
      <w:pPr>
        <w:pStyle w:val="a3"/>
        <w:spacing w:after="240"/>
        <w:ind w:firstLine="720"/>
      </w:pPr>
      <w:r w:rsidRPr="00D23465">
        <w:t xml:space="preserve">Ниже представлены основные </w:t>
      </w:r>
      <w:r w:rsidR="0008216C" w:rsidRPr="00D23465">
        <w:t xml:space="preserve">мероприятия, направленные на повышение надежности газо-, электро-, тепло-, водоснабжения и </w:t>
      </w:r>
      <w:r w:rsidR="00777B18" w:rsidRPr="00D23465">
        <w:t>водоотведения,</w:t>
      </w:r>
      <w:r w:rsidR="0008216C" w:rsidRPr="00D23465">
        <w:t xml:space="preserve"> и качества ком</w:t>
      </w:r>
      <w:r w:rsidRPr="00D23465">
        <w:t>мунальных ресурсов.</w:t>
      </w:r>
    </w:p>
    <w:tbl>
      <w:tblPr>
        <w:tblStyle w:val="a5"/>
        <w:tblW w:w="10201" w:type="dxa"/>
        <w:tblLayout w:type="fixed"/>
        <w:tblLook w:val="04A0"/>
      </w:tblPr>
      <w:tblGrid>
        <w:gridCol w:w="3681"/>
        <w:gridCol w:w="992"/>
        <w:gridCol w:w="992"/>
        <w:gridCol w:w="993"/>
        <w:gridCol w:w="992"/>
        <w:gridCol w:w="992"/>
        <w:gridCol w:w="1559"/>
      </w:tblGrid>
      <w:tr w:rsidR="00D23465" w:rsidTr="00F7780A">
        <w:trPr>
          <w:tblHeader/>
        </w:trPr>
        <w:tc>
          <w:tcPr>
            <w:tcW w:w="3681" w:type="dxa"/>
            <w:vMerge w:val="restart"/>
            <w:vAlign w:val="center"/>
          </w:tcPr>
          <w:p w:rsidR="00D23465" w:rsidRDefault="00D23465" w:rsidP="00F7780A">
            <w:pPr>
              <w:jc w:val="center"/>
            </w:pPr>
            <w:r w:rsidRPr="00750393">
              <w:t xml:space="preserve">Наименование </w:t>
            </w:r>
            <w:r>
              <w:t>мероприятий</w:t>
            </w:r>
          </w:p>
        </w:tc>
        <w:tc>
          <w:tcPr>
            <w:tcW w:w="6520" w:type="dxa"/>
            <w:gridSpan w:val="6"/>
            <w:vAlign w:val="center"/>
          </w:tcPr>
          <w:p w:rsidR="00D23465" w:rsidRDefault="00D63312" w:rsidP="00F7780A">
            <w:pPr>
              <w:jc w:val="center"/>
            </w:pPr>
            <w:r>
              <w:t>Сроки реализации</w:t>
            </w:r>
            <w:r w:rsidRPr="00267454">
              <w:t xml:space="preserve"> мероприятий по годам</w:t>
            </w:r>
          </w:p>
        </w:tc>
      </w:tr>
      <w:tr w:rsidR="00551A14" w:rsidTr="00F7780A">
        <w:trPr>
          <w:tblHeader/>
        </w:trPr>
        <w:tc>
          <w:tcPr>
            <w:tcW w:w="3681" w:type="dxa"/>
            <w:vMerge/>
            <w:vAlign w:val="center"/>
          </w:tcPr>
          <w:p w:rsidR="00551A14" w:rsidRPr="00750393" w:rsidRDefault="00551A14" w:rsidP="00551A14">
            <w:pPr>
              <w:jc w:val="center"/>
            </w:pPr>
          </w:p>
        </w:tc>
        <w:tc>
          <w:tcPr>
            <w:tcW w:w="992" w:type="dxa"/>
            <w:vAlign w:val="center"/>
          </w:tcPr>
          <w:p w:rsidR="00551A14" w:rsidRPr="00750393" w:rsidRDefault="00551A14" w:rsidP="00551A14">
            <w:pPr>
              <w:jc w:val="center"/>
            </w:pPr>
            <w:r>
              <w:t xml:space="preserve">2017 </w:t>
            </w:r>
          </w:p>
        </w:tc>
        <w:tc>
          <w:tcPr>
            <w:tcW w:w="992" w:type="dxa"/>
            <w:vAlign w:val="center"/>
          </w:tcPr>
          <w:p w:rsidR="00551A14" w:rsidRPr="00750393" w:rsidRDefault="00551A14" w:rsidP="00551A14">
            <w:pPr>
              <w:jc w:val="center"/>
            </w:pPr>
            <w:r>
              <w:t>2018</w:t>
            </w:r>
          </w:p>
        </w:tc>
        <w:tc>
          <w:tcPr>
            <w:tcW w:w="993" w:type="dxa"/>
            <w:vAlign w:val="center"/>
          </w:tcPr>
          <w:p w:rsidR="00551A14" w:rsidRPr="00750393" w:rsidRDefault="00551A14" w:rsidP="00551A14">
            <w:pPr>
              <w:jc w:val="center"/>
            </w:pPr>
            <w:r>
              <w:t>2019</w:t>
            </w:r>
          </w:p>
        </w:tc>
        <w:tc>
          <w:tcPr>
            <w:tcW w:w="992" w:type="dxa"/>
            <w:vAlign w:val="center"/>
          </w:tcPr>
          <w:p w:rsidR="00551A14" w:rsidRPr="00750393" w:rsidRDefault="00551A14" w:rsidP="00551A14">
            <w:pPr>
              <w:jc w:val="center"/>
            </w:pPr>
            <w:r>
              <w:t>2020</w:t>
            </w:r>
          </w:p>
        </w:tc>
        <w:tc>
          <w:tcPr>
            <w:tcW w:w="992" w:type="dxa"/>
            <w:vAlign w:val="center"/>
          </w:tcPr>
          <w:p w:rsidR="00551A14" w:rsidRPr="00750393" w:rsidRDefault="00551A14" w:rsidP="00551A14">
            <w:pPr>
              <w:jc w:val="center"/>
            </w:pPr>
            <w:r>
              <w:t>2021</w:t>
            </w:r>
          </w:p>
        </w:tc>
        <w:tc>
          <w:tcPr>
            <w:tcW w:w="1559" w:type="dxa"/>
            <w:vAlign w:val="center"/>
          </w:tcPr>
          <w:p w:rsidR="00551A14" w:rsidRDefault="00551A14" w:rsidP="00551A14">
            <w:pPr>
              <w:jc w:val="center"/>
            </w:pPr>
            <w:r>
              <w:t>2022-2026</w:t>
            </w:r>
          </w:p>
        </w:tc>
      </w:tr>
      <w:tr w:rsidR="00551A14" w:rsidRPr="00795291" w:rsidTr="00F7780A">
        <w:tc>
          <w:tcPr>
            <w:tcW w:w="3681" w:type="dxa"/>
            <w:vAlign w:val="center"/>
          </w:tcPr>
          <w:p w:rsidR="00551A14" w:rsidRPr="00795291" w:rsidRDefault="00551A14" w:rsidP="00551A14">
            <w:pPr>
              <w:rPr>
                <w:b/>
              </w:rPr>
            </w:pPr>
            <w:r w:rsidRPr="00795291">
              <w:rPr>
                <w:b/>
              </w:rPr>
              <w:t>в сфере электроснабжения</w:t>
            </w:r>
          </w:p>
        </w:tc>
        <w:tc>
          <w:tcPr>
            <w:tcW w:w="992"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993"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1559" w:type="dxa"/>
            <w:vAlign w:val="center"/>
          </w:tcPr>
          <w:p w:rsidR="00551A14" w:rsidRPr="00795291" w:rsidRDefault="00551A14" w:rsidP="00551A14">
            <w:pPr>
              <w:jc w:val="center"/>
              <w:rPr>
                <w:b/>
              </w:rPr>
            </w:pPr>
          </w:p>
        </w:tc>
      </w:tr>
      <w:tr w:rsidR="00D63312" w:rsidTr="00F7780A">
        <w:tc>
          <w:tcPr>
            <w:tcW w:w="3681" w:type="dxa"/>
            <w:vAlign w:val="center"/>
          </w:tcPr>
          <w:p w:rsidR="00D63312" w:rsidRPr="00750393" w:rsidRDefault="00D63312" w:rsidP="00D63312">
            <w:r>
              <w:t>п</w:t>
            </w:r>
            <w:r w:rsidRPr="0006789D">
              <w:t>роведение реконструкции сетей</w:t>
            </w:r>
            <w:r>
              <w:t xml:space="preserve"> и оборудования систем </w:t>
            </w:r>
            <w:r w:rsidRPr="00553DFE">
              <w:t>электроснабжения</w:t>
            </w:r>
          </w:p>
        </w:tc>
        <w:tc>
          <w:tcPr>
            <w:tcW w:w="992" w:type="dxa"/>
            <w:vAlign w:val="center"/>
          </w:tcPr>
          <w:p w:rsidR="00D63312" w:rsidRPr="00750393" w:rsidRDefault="00D63312" w:rsidP="00D63312">
            <w:pPr>
              <w:jc w:val="center"/>
            </w:pPr>
          </w:p>
        </w:tc>
        <w:tc>
          <w:tcPr>
            <w:tcW w:w="992" w:type="dxa"/>
            <w:vAlign w:val="center"/>
          </w:tcPr>
          <w:p w:rsidR="00D63312" w:rsidRPr="00750393" w:rsidRDefault="00D63312" w:rsidP="00D63312">
            <w:pPr>
              <w:jc w:val="center"/>
            </w:pPr>
          </w:p>
        </w:tc>
        <w:tc>
          <w:tcPr>
            <w:tcW w:w="993" w:type="dxa"/>
            <w:vAlign w:val="center"/>
          </w:tcPr>
          <w:p w:rsidR="00D63312" w:rsidRPr="00750393" w:rsidRDefault="00D63312" w:rsidP="00D63312">
            <w:pPr>
              <w:jc w:val="center"/>
            </w:pPr>
          </w:p>
        </w:tc>
        <w:tc>
          <w:tcPr>
            <w:tcW w:w="992" w:type="dxa"/>
            <w:vAlign w:val="center"/>
          </w:tcPr>
          <w:p w:rsidR="00D63312" w:rsidRPr="00750393" w:rsidRDefault="00D63312" w:rsidP="00D63312">
            <w:pPr>
              <w:jc w:val="center"/>
            </w:pPr>
            <w:r>
              <w:t>+</w:t>
            </w:r>
          </w:p>
        </w:tc>
        <w:tc>
          <w:tcPr>
            <w:tcW w:w="992" w:type="dxa"/>
            <w:vAlign w:val="center"/>
          </w:tcPr>
          <w:p w:rsidR="00D63312" w:rsidRDefault="00D63312" w:rsidP="00D63312">
            <w:pPr>
              <w:jc w:val="center"/>
            </w:pPr>
            <w:r>
              <w:t>+</w:t>
            </w:r>
          </w:p>
        </w:tc>
        <w:tc>
          <w:tcPr>
            <w:tcW w:w="1559" w:type="dxa"/>
            <w:vAlign w:val="center"/>
          </w:tcPr>
          <w:p w:rsidR="00D63312" w:rsidRPr="00750393" w:rsidRDefault="00D63312" w:rsidP="00D63312">
            <w:pPr>
              <w:jc w:val="center"/>
            </w:pPr>
            <w:r>
              <w:t>+</w:t>
            </w:r>
          </w:p>
        </w:tc>
      </w:tr>
      <w:tr w:rsidR="00D63312" w:rsidRPr="00795291" w:rsidTr="00F7780A">
        <w:tc>
          <w:tcPr>
            <w:tcW w:w="3681" w:type="dxa"/>
            <w:vAlign w:val="center"/>
          </w:tcPr>
          <w:p w:rsidR="00D63312" w:rsidRPr="00795291" w:rsidRDefault="00D63312" w:rsidP="00D63312">
            <w:pPr>
              <w:rPr>
                <w:b/>
              </w:rPr>
            </w:pPr>
            <w:r w:rsidRPr="00795291">
              <w:rPr>
                <w:b/>
              </w:rPr>
              <w:t>в сфере газоснабжения</w:t>
            </w:r>
          </w:p>
        </w:tc>
        <w:tc>
          <w:tcPr>
            <w:tcW w:w="992" w:type="dxa"/>
            <w:vAlign w:val="center"/>
          </w:tcPr>
          <w:p w:rsidR="00D63312" w:rsidRPr="00795291" w:rsidRDefault="00D63312" w:rsidP="00D63312">
            <w:pPr>
              <w:jc w:val="center"/>
              <w:rPr>
                <w:b/>
              </w:rPr>
            </w:pPr>
          </w:p>
        </w:tc>
        <w:tc>
          <w:tcPr>
            <w:tcW w:w="992" w:type="dxa"/>
            <w:vAlign w:val="center"/>
          </w:tcPr>
          <w:p w:rsidR="00D63312" w:rsidRPr="00795291" w:rsidRDefault="00D63312" w:rsidP="00D63312">
            <w:pPr>
              <w:jc w:val="center"/>
              <w:rPr>
                <w:b/>
              </w:rPr>
            </w:pPr>
          </w:p>
        </w:tc>
        <w:tc>
          <w:tcPr>
            <w:tcW w:w="993" w:type="dxa"/>
            <w:vAlign w:val="center"/>
          </w:tcPr>
          <w:p w:rsidR="00D63312" w:rsidRPr="00795291" w:rsidRDefault="00D63312" w:rsidP="00D63312">
            <w:pPr>
              <w:jc w:val="center"/>
              <w:rPr>
                <w:b/>
              </w:rPr>
            </w:pPr>
          </w:p>
        </w:tc>
        <w:tc>
          <w:tcPr>
            <w:tcW w:w="992" w:type="dxa"/>
            <w:vAlign w:val="center"/>
          </w:tcPr>
          <w:p w:rsidR="00D63312" w:rsidRPr="00795291" w:rsidRDefault="00D63312" w:rsidP="00D63312">
            <w:pPr>
              <w:jc w:val="center"/>
              <w:rPr>
                <w:b/>
              </w:rPr>
            </w:pPr>
          </w:p>
        </w:tc>
        <w:tc>
          <w:tcPr>
            <w:tcW w:w="992" w:type="dxa"/>
            <w:vAlign w:val="center"/>
          </w:tcPr>
          <w:p w:rsidR="00D63312" w:rsidRPr="00795291" w:rsidRDefault="00D63312" w:rsidP="00D63312">
            <w:pPr>
              <w:jc w:val="center"/>
              <w:rPr>
                <w:b/>
              </w:rPr>
            </w:pPr>
          </w:p>
        </w:tc>
        <w:tc>
          <w:tcPr>
            <w:tcW w:w="1559" w:type="dxa"/>
            <w:vAlign w:val="center"/>
          </w:tcPr>
          <w:p w:rsidR="00D63312" w:rsidRPr="00795291" w:rsidRDefault="00D63312" w:rsidP="00D63312">
            <w:pPr>
              <w:jc w:val="center"/>
              <w:rPr>
                <w:b/>
              </w:rPr>
            </w:pPr>
          </w:p>
        </w:tc>
      </w:tr>
      <w:tr w:rsidR="00D63312" w:rsidTr="00F7780A">
        <w:tc>
          <w:tcPr>
            <w:tcW w:w="3681" w:type="dxa"/>
            <w:vAlign w:val="center"/>
          </w:tcPr>
          <w:p w:rsidR="00D63312" w:rsidRDefault="00D63312" w:rsidP="00D63312">
            <w:r>
              <w:t>р</w:t>
            </w:r>
            <w:r w:rsidRPr="00553DFE">
              <w:t>еконструкция сетей газоснабжения с заменой запорной арматуры</w:t>
            </w:r>
          </w:p>
        </w:tc>
        <w:tc>
          <w:tcPr>
            <w:tcW w:w="992" w:type="dxa"/>
            <w:vAlign w:val="center"/>
          </w:tcPr>
          <w:p w:rsidR="00D63312" w:rsidRPr="00750393" w:rsidRDefault="00D63312" w:rsidP="00D63312">
            <w:pPr>
              <w:jc w:val="center"/>
            </w:pPr>
          </w:p>
        </w:tc>
        <w:tc>
          <w:tcPr>
            <w:tcW w:w="992" w:type="dxa"/>
            <w:vAlign w:val="center"/>
          </w:tcPr>
          <w:p w:rsidR="00D63312" w:rsidRPr="00750393" w:rsidRDefault="00D63312" w:rsidP="00D63312">
            <w:pPr>
              <w:jc w:val="center"/>
            </w:pPr>
          </w:p>
        </w:tc>
        <w:tc>
          <w:tcPr>
            <w:tcW w:w="993" w:type="dxa"/>
            <w:vAlign w:val="center"/>
          </w:tcPr>
          <w:p w:rsidR="00D63312" w:rsidRPr="00750393" w:rsidRDefault="00D63312" w:rsidP="00D63312">
            <w:pPr>
              <w:jc w:val="center"/>
            </w:pPr>
            <w:r>
              <w:t>+</w:t>
            </w:r>
          </w:p>
        </w:tc>
        <w:tc>
          <w:tcPr>
            <w:tcW w:w="992" w:type="dxa"/>
            <w:vAlign w:val="center"/>
          </w:tcPr>
          <w:p w:rsidR="00D63312" w:rsidRPr="00750393" w:rsidRDefault="00D63312" w:rsidP="00D63312">
            <w:pPr>
              <w:jc w:val="center"/>
            </w:pPr>
          </w:p>
        </w:tc>
        <w:tc>
          <w:tcPr>
            <w:tcW w:w="992" w:type="dxa"/>
            <w:vAlign w:val="center"/>
          </w:tcPr>
          <w:p w:rsidR="00D63312" w:rsidRDefault="00D63312" w:rsidP="00D63312">
            <w:pPr>
              <w:jc w:val="center"/>
            </w:pPr>
            <w:r>
              <w:t>+</w:t>
            </w:r>
          </w:p>
        </w:tc>
        <w:tc>
          <w:tcPr>
            <w:tcW w:w="1559" w:type="dxa"/>
            <w:vAlign w:val="center"/>
          </w:tcPr>
          <w:p w:rsidR="00D63312" w:rsidRPr="00750393" w:rsidRDefault="00D63312" w:rsidP="00D63312">
            <w:pPr>
              <w:jc w:val="center"/>
            </w:pPr>
            <w:r>
              <w:t>+</w:t>
            </w:r>
          </w:p>
        </w:tc>
      </w:tr>
      <w:tr w:rsidR="00D63312" w:rsidRPr="00795291" w:rsidTr="00F7780A">
        <w:tc>
          <w:tcPr>
            <w:tcW w:w="3681" w:type="dxa"/>
            <w:vAlign w:val="center"/>
          </w:tcPr>
          <w:p w:rsidR="00D63312" w:rsidRPr="00795291" w:rsidRDefault="00D63312" w:rsidP="00D63312">
            <w:pPr>
              <w:rPr>
                <w:b/>
              </w:rPr>
            </w:pPr>
            <w:r w:rsidRPr="00795291">
              <w:rPr>
                <w:b/>
              </w:rPr>
              <w:t>в сфере теплоснабжения</w:t>
            </w:r>
          </w:p>
        </w:tc>
        <w:tc>
          <w:tcPr>
            <w:tcW w:w="992" w:type="dxa"/>
            <w:vAlign w:val="center"/>
          </w:tcPr>
          <w:p w:rsidR="00D63312" w:rsidRPr="00795291" w:rsidRDefault="00D63312" w:rsidP="00D63312">
            <w:pPr>
              <w:jc w:val="center"/>
              <w:rPr>
                <w:b/>
              </w:rPr>
            </w:pPr>
          </w:p>
        </w:tc>
        <w:tc>
          <w:tcPr>
            <w:tcW w:w="992" w:type="dxa"/>
            <w:vAlign w:val="center"/>
          </w:tcPr>
          <w:p w:rsidR="00D63312" w:rsidRPr="00795291" w:rsidRDefault="00D63312" w:rsidP="00D63312">
            <w:pPr>
              <w:jc w:val="center"/>
              <w:rPr>
                <w:b/>
              </w:rPr>
            </w:pPr>
          </w:p>
        </w:tc>
        <w:tc>
          <w:tcPr>
            <w:tcW w:w="993" w:type="dxa"/>
            <w:vAlign w:val="center"/>
          </w:tcPr>
          <w:p w:rsidR="00D63312" w:rsidRPr="00795291" w:rsidRDefault="00D63312" w:rsidP="00D63312">
            <w:pPr>
              <w:jc w:val="center"/>
              <w:rPr>
                <w:b/>
              </w:rPr>
            </w:pPr>
          </w:p>
        </w:tc>
        <w:tc>
          <w:tcPr>
            <w:tcW w:w="992" w:type="dxa"/>
            <w:vAlign w:val="center"/>
          </w:tcPr>
          <w:p w:rsidR="00D63312" w:rsidRPr="00795291" w:rsidRDefault="00D63312" w:rsidP="00D63312">
            <w:pPr>
              <w:jc w:val="center"/>
              <w:rPr>
                <w:b/>
              </w:rPr>
            </w:pPr>
          </w:p>
        </w:tc>
        <w:tc>
          <w:tcPr>
            <w:tcW w:w="992" w:type="dxa"/>
            <w:vAlign w:val="center"/>
          </w:tcPr>
          <w:p w:rsidR="00D63312" w:rsidRPr="00795291" w:rsidRDefault="00D63312" w:rsidP="00D63312">
            <w:pPr>
              <w:jc w:val="center"/>
              <w:rPr>
                <w:b/>
              </w:rPr>
            </w:pPr>
          </w:p>
        </w:tc>
        <w:tc>
          <w:tcPr>
            <w:tcW w:w="1559" w:type="dxa"/>
            <w:vAlign w:val="center"/>
          </w:tcPr>
          <w:p w:rsidR="00D63312" w:rsidRPr="00795291" w:rsidRDefault="00D63312" w:rsidP="00D63312">
            <w:pPr>
              <w:jc w:val="center"/>
              <w:rPr>
                <w:b/>
              </w:rPr>
            </w:pPr>
          </w:p>
        </w:tc>
      </w:tr>
      <w:tr w:rsidR="00D63312" w:rsidTr="00F7780A">
        <w:tc>
          <w:tcPr>
            <w:tcW w:w="3681" w:type="dxa"/>
            <w:vAlign w:val="center"/>
          </w:tcPr>
          <w:p w:rsidR="00D63312" w:rsidRPr="00750393" w:rsidRDefault="00D63312" w:rsidP="00D63312">
            <w:r>
              <w:t>п</w:t>
            </w:r>
            <w:r w:rsidRPr="0006789D">
              <w:t>роведение реконструкции сетей</w:t>
            </w:r>
            <w:r>
              <w:t xml:space="preserve"> и оборудования систем</w:t>
            </w:r>
            <w:r w:rsidRPr="0006789D">
              <w:t xml:space="preserve"> теплоснабжения</w:t>
            </w:r>
          </w:p>
        </w:tc>
        <w:tc>
          <w:tcPr>
            <w:tcW w:w="992" w:type="dxa"/>
            <w:vAlign w:val="center"/>
          </w:tcPr>
          <w:p w:rsidR="00D63312" w:rsidRPr="00750393" w:rsidRDefault="00D63312" w:rsidP="00D63312">
            <w:pPr>
              <w:jc w:val="center"/>
            </w:pPr>
          </w:p>
        </w:tc>
        <w:tc>
          <w:tcPr>
            <w:tcW w:w="992" w:type="dxa"/>
            <w:vAlign w:val="center"/>
          </w:tcPr>
          <w:p w:rsidR="00D63312" w:rsidRPr="00750393" w:rsidRDefault="00D63312" w:rsidP="00D63312">
            <w:pPr>
              <w:jc w:val="center"/>
            </w:pPr>
          </w:p>
        </w:tc>
        <w:tc>
          <w:tcPr>
            <w:tcW w:w="993" w:type="dxa"/>
            <w:vAlign w:val="center"/>
          </w:tcPr>
          <w:p w:rsidR="00D63312" w:rsidRPr="00750393" w:rsidRDefault="00D63312" w:rsidP="00D63312">
            <w:pPr>
              <w:jc w:val="center"/>
            </w:pPr>
            <w:r>
              <w:t>+</w:t>
            </w:r>
          </w:p>
        </w:tc>
        <w:tc>
          <w:tcPr>
            <w:tcW w:w="992" w:type="dxa"/>
            <w:vAlign w:val="center"/>
          </w:tcPr>
          <w:p w:rsidR="00D63312" w:rsidRPr="00750393" w:rsidRDefault="00D63312" w:rsidP="00D63312">
            <w:pPr>
              <w:jc w:val="center"/>
            </w:pPr>
          </w:p>
        </w:tc>
        <w:tc>
          <w:tcPr>
            <w:tcW w:w="992" w:type="dxa"/>
            <w:vAlign w:val="center"/>
          </w:tcPr>
          <w:p w:rsidR="00D63312" w:rsidRDefault="00D63312" w:rsidP="00D63312">
            <w:pPr>
              <w:jc w:val="center"/>
            </w:pPr>
            <w:r>
              <w:t>+</w:t>
            </w:r>
          </w:p>
        </w:tc>
        <w:tc>
          <w:tcPr>
            <w:tcW w:w="1559" w:type="dxa"/>
            <w:vAlign w:val="center"/>
          </w:tcPr>
          <w:p w:rsidR="00D63312" w:rsidRPr="00750393" w:rsidRDefault="00D63312" w:rsidP="00D63312">
            <w:pPr>
              <w:jc w:val="center"/>
            </w:pPr>
            <w:r>
              <w:t>+</w:t>
            </w:r>
          </w:p>
        </w:tc>
      </w:tr>
      <w:tr w:rsidR="00D63312" w:rsidRPr="00795291" w:rsidTr="00F7780A">
        <w:tc>
          <w:tcPr>
            <w:tcW w:w="3681" w:type="dxa"/>
            <w:vAlign w:val="center"/>
          </w:tcPr>
          <w:p w:rsidR="00D63312" w:rsidRPr="00795291" w:rsidRDefault="00D63312" w:rsidP="00D63312">
            <w:pPr>
              <w:rPr>
                <w:b/>
              </w:rPr>
            </w:pPr>
            <w:r w:rsidRPr="00795291">
              <w:rPr>
                <w:b/>
              </w:rPr>
              <w:t>в сфере водоснабжения</w:t>
            </w:r>
          </w:p>
        </w:tc>
        <w:tc>
          <w:tcPr>
            <w:tcW w:w="992" w:type="dxa"/>
            <w:vAlign w:val="center"/>
          </w:tcPr>
          <w:p w:rsidR="00D63312" w:rsidRPr="00795291" w:rsidRDefault="00D63312" w:rsidP="00D63312">
            <w:pPr>
              <w:jc w:val="center"/>
              <w:rPr>
                <w:b/>
              </w:rPr>
            </w:pPr>
          </w:p>
        </w:tc>
        <w:tc>
          <w:tcPr>
            <w:tcW w:w="992" w:type="dxa"/>
            <w:vAlign w:val="center"/>
          </w:tcPr>
          <w:p w:rsidR="00D63312" w:rsidRPr="00795291" w:rsidRDefault="00D63312" w:rsidP="00D63312">
            <w:pPr>
              <w:jc w:val="center"/>
              <w:rPr>
                <w:b/>
              </w:rPr>
            </w:pPr>
          </w:p>
        </w:tc>
        <w:tc>
          <w:tcPr>
            <w:tcW w:w="993" w:type="dxa"/>
            <w:vAlign w:val="center"/>
          </w:tcPr>
          <w:p w:rsidR="00D63312" w:rsidRPr="00795291" w:rsidRDefault="00D63312" w:rsidP="00D63312">
            <w:pPr>
              <w:jc w:val="center"/>
              <w:rPr>
                <w:b/>
              </w:rPr>
            </w:pPr>
          </w:p>
        </w:tc>
        <w:tc>
          <w:tcPr>
            <w:tcW w:w="992" w:type="dxa"/>
            <w:vAlign w:val="center"/>
          </w:tcPr>
          <w:p w:rsidR="00D63312" w:rsidRPr="00795291" w:rsidRDefault="00D63312" w:rsidP="00D63312">
            <w:pPr>
              <w:jc w:val="center"/>
              <w:rPr>
                <w:b/>
              </w:rPr>
            </w:pPr>
          </w:p>
        </w:tc>
        <w:tc>
          <w:tcPr>
            <w:tcW w:w="992" w:type="dxa"/>
            <w:vAlign w:val="center"/>
          </w:tcPr>
          <w:p w:rsidR="00D63312" w:rsidRPr="00795291" w:rsidRDefault="00D63312" w:rsidP="00D63312">
            <w:pPr>
              <w:jc w:val="center"/>
              <w:rPr>
                <w:b/>
              </w:rPr>
            </w:pPr>
          </w:p>
        </w:tc>
        <w:tc>
          <w:tcPr>
            <w:tcW w:w="1559" w:type="dxa"/>
            <w:vAlign w:val="center"/>
          </w:tcPr>
          <w:p w:rsidR="00D63312" w:rsidRPr="00795291" w:rsidRDefault="00D63312" w:rsidP="00D63312">
            <w:pPr>
              <w:jc w:val="center"/>
              <w:rPr>
                <w:b/>
              </w:rPr>
            </w:pPr>
          </w:p>
        </w:tc>
      </w:tr>
      <w:tr w:rsidR="00D63312" w:rsidTr="00F7780A">
        <w:tc>
          <w:tcPr>
            <w:tcW w:w="3681" w:type="dxa"/>
            <w:vAlign w:val="center"/>
          </w:tcPr>
          <w:p w:rsidR="00D63312" w:rsidRPr="00750393" w:rsidRDefault="00D63312" w:rsidP="00D63312">
            <w:r>
              <w:t>п</w:t>
            </w:r>
            <w:r w:rsidRPr="0006789D">
              <w:t>роведение реконструкции сетей</w:t>
            </w:r>
            <w:r>
              <w:t xml:space="preserve"> и оборудования систем </w:t>
            </w:r>
            <w:r w:rsidRPr="0006789D">
              <w:t>водоснабжения</w:t>
            </w:r>
          </w:p>
        </w:tc>
        <w:tc>
          <w:tcPr>
            <w:tcW w:w="992" w:type="dxa"/>
            <w:vAlign w:val="center"/>
          </w:tcPr>
          <w:p w:rsidR="00D63312" w:rsidRPr="00750393" w:rsidRDefault="00D63312" w:rsidP="00D63312">
            <w:pPr>
              <w:jc w:val="center"/>
            </w:pPr>
          </w:p>
        </w:tc>
        <w:tc>
          <w:tcPr>
            <w:tcW w:w="992" w:type="dxa"/>
            <w:vAlign w:val="center"/>
          </w:tcPr>
          <w:p w:rsidR="00D63312" w:rsidRPr="00750393" w:rsidRDefault="00D63312" w:rsidP="00D63312">
            <w:pPr>
              <w:jc w:val="center"/>
            </w:pPr>
            <w:r>
              <w:t>+</w:t>
            </w:r>
          </w:p>
        </w:tc>
        <w:tc>
          <w:tcPr>
            <w:tcW w:w="993" w:type="dxa"/>
            <w:vAlign w:val="center"/>
          </w:tcPr>
          <w:p w:rsidR="00D63312" w:rsidRPr="00750393" w:rsidRDefault="00D63312" w:rsidP="00D63312">
            <w:pPr>
              <w:jc w:val="center"/>
            </w:pPr>
          </w:p>
        </w:tc>
        <w:tc>
          <w:tcPr>
            <w:tcW w:w="992" w:type="dxa"/>
            <w:vAlign w:val="center"/>
          </w:tcPr>
          <w:p w:rsidR="00D63312" w:rsidRDefault="00D63312" w:rsidP="00D63312">
            <w:pPr>
              <w:jc w:val="center"/>
            </w:pPr>
            <w:r>
              <w:t>+</w:t>
            </w:r>
          </w:p>
        </w:tc>
        <w:tc>
          <w:tcPr>
            <w:tcW w:w="992" w:type="dxa"/>
            <w:vAlign w:val="center"/>
          </w:tcPr>
          <w:p w:rsidR="00D63312" w:rsidRPr="00750393" w:rsidRDefault="00D63312" w:rsidP="00D63312">
            <w:pPr>
              <w:jc w:val="center"/>
            </w:pPr>
          </w:p>
        </w:tc>
        <w:tc>
          <w:tcPr>
            <w:tcW w:w="1559" w:type="dxa"/>
            <w:vAlign w:val="center"/>
          </w:tcPr>
          <w:p w:rsidR="00D63312" w:rsidRPr="00750393" w:rsidRDefault="00D63312" w:rsidP="00D63312">
            <w:pPr>
              <w:jc w:val="center"/>
            </w:pPr>
            <w:r>
              <w:t>+</w:t>
            </w:r>
          </w:p>
        </w:tc>
      </w:tr>
      <w:tr w:rsidR="00D63312" w:rsidRPr="00795291" w:rsidTr="00F7780A">
        <w:tc>
          <w:tcPr>
            <w:tcW w:w="3681" w:type="dxa"/>
            <w:vAlign w:val="center"/>
          </w:tcPr>
          <w:p w:rsidR="00D63312" w:rsidRPr="00795291" w:rsidRDefault="00D63312" w:rsidP="00D63312">
            <w:pPr>
              <w:rPr>
                <w:b/>
              </w:rPr>
            </w:pPr>
            <w:r w:rsidRPr="00795291">
              <w:rPr>
                <w:b/>
              </w:rPr>
              <w:t>в сфере водоотведения</w:t>
            </w:r>
          </w:p>
        </w:tc>
        <w:tc>
          <w:tcPr>
            <w:tcW w:w="992" w:type="dxa"/>
            <w:vAlign w:val="center"/>
          </w:tcPr>
          <w:p w:rsidR="00D63312" w:rsidRPr="00795291" w:rsidRDefault="00D63312" w:rsidP="00D63312">
            <w:pPr>
              <w:jc w:val="center"/>
              <w:rPr>
                <w:b/>
              </w:rPr>
            </w:pPr>
          </w:p>
        </w:tc>
        <w:tc>
          <w:tcPr>
            <w:tcW w:w="992" w:type="dxa"/>
            <w:vAlign w:val="center"/>
          </w:tcPr>
          <w:p w:rsidR="00D63312" w:rsidRPr="00795291" w:rsidRDefault="00D63312" w:rsidP="00D63312">
            <w:pPr>
              <w:jc w:val="center"/>
              <w:rPr>
                <w:b/>
              </w:rPr>
            </w:pPr>
          </w:p>
        </w:tc>
        <w:tc>
          <w:tcPr>
            <w:tcW w:w="993" w:type="dxa"/>
            <w:vAlign w:val="center"/>
          </w:tcPr>
          <w:p w:rsidR="00D63312" w:rsidRPr="00795291" w:rsidRDefault="00D63312" w:rsidP="00D63312">
            <w:pPr>
              <w:jc w:val="center"/>
              <w:rPr>
                <w:b/>
              </w:rPr>
            </w:pPr>
          </w:p>
        </w:tc>
        <w:tc>
          <w:tcPr>
            <w:tcW w:w="992" w:type="dxa"/>
            <w:vAlign w:val="center"/>
          </w:tcPr>
          <w:p w:rsidR="00D63312" w:rsidRPr="00795291" w:rsidRDefault="00D63312" w:rsidP="00D63312">
            <w:pPr>
              <w:jc w:val="center"/>
              <w:rPr>
                <w:b/>
              </w:rPr>
            </w:pPr>
          </w:p>
        </w:tc>
        <w:tc>
          <w:tcPr>
            <w:tcW w:w="992" w:type="dxa"/>
            <w:vAlign w:val="center"/>
          </w:tcPr>
          <w:p w:rsidR="00D63312" w:rsidRPr="00795291" w:rsidRDefault="00D63312" w:rsidP="00D63312">
            <w:pPr>
              <w:jc w:val="center"/>
              <w:rPr>
                <w:b/>
              </w:rPr>
            </w:pPr>
          </w:p>
        </w:tc>
        <w:tc>
          <w:tcPr>
            <w:tcW w:w="1559" w:type="dxa"/>
            <w:vAlign w:val="center"/>
          </w:tcPr>
          <w:p w:rsidR="00D63312" w:rsidRPr="00795291" w:rsidRDefault="00D63312" w:rsidP="00D63312">
            <w:pPr>
              <w:jc w:val="center"/>
              <w:rPr>
                <w:b/>
              </w:rPr>
            </w:pPr>
          </w:p>
        </w:tc>
      </w:tr>
      <w:tr w:rsidR="00D63312" w:rsidTr="00F7780A">
        <w:tc>
          <w:tcPr>
            <w:tcW w:w="3681" w:type="dxa"/>
            <w:vAlign w:val="center"/>
          </w:tcPr>
          <w:p w:rsidR="00D63312" w:rsidRPr="00750393" w:rsidRDefault="00D63312" w:rsidP="00D63312">
            <w:r>
              <w:t>п</w:t>
            </w:r>
            <w:r w:rsidRPr="0006789D">
              <w:t>роведение реконструкции сетей</w:t>
            </w:r>
            <w:r>
              <w:t xml:space="preserve"> и оборудования систем </w:t>
            </w:r>
            <w:r w:rsidRPr="0006789D">
              <w:t>водоотведения</w:t>
            </w:r>
          </w:p>
        </w:tc>
        <w:tc>
          <w:tcPr>
            <w:tcW w:w="992" w:type="dxa"/>
            <w:vAlign w:val="center"/>
          </w:tcPr>
          <w:p w:rsidR="00D63312" w:rsidRPr="00750393" w:rsidRDefault="00D63312" w:rsidP="00D63312">
            <w:pPr>
              <w:jc w:val="center"/>
            </w:pPr>
          </w:p>
        </w:tc>
        <w:tc>
          <w:tcPr>
            <w:tcW w:w="992" w:type="dxa"/>
            <w:vAlign w:val="center"/>
          </w:tcPr>
          <w:p w:rsidR="00D63312" w:rsidRPr="00750393" w:rsidRDefault="00D63312" w:rsidP="00D63312">
            <w:pPr>
              <w:jc w:val="center"/>
            </w:pPr>
            <w:r>
              <w:t>+</w:t>
            </w:r>
          </w:p>
        </w:tc>
        <w:tc>
          <w:tcPr>
            <w:tcW w:w="993" w:type="dxa"/>
            <w:vAlign w:val="center"/>
          </w:tcPr>
          <w:p w:rsidR="00D63312" w:rsidRPr="00750393" w:rsidRDefault="00D63312" w:rsidP="00D63312">
            <w:pPr>
              <w:jc w:val="center"/>
            </w:pPr>
          </w:p>
        </w:tc>
        <w:tc>
          <w:tcPr>
            <w:tcW w:w="992" w:type="dxa"/>
            <w:vAlign w:val="center"/>
          </w:tcPr>
          <w:p w:rsidR="00D63312" w:rsidRDefault="00D63312" w:rsidP="00D63312">
            <w:pPr>
              <w:jc w:val="center"/>
            </w:pPr>
            <w:r>
              <w:t>+</w:t>
            </w:r>
          </w:p>
        </w:tc>
        <w:tc>
          <w:tcPr>
            <w:tcW w:w="992" w:type="dxa"/>
            <w:vAlign w:val="center"/>
          </w:tcPr>
          <w:p w:rsidR="00D63312" w:rsidRPr="00750393" w:rsidRDefault="00D63312" w:rsidP="00D63312">
            <w:pPr>
              <w:jc w:val="center"/>
            </w:pPr>
          </w:p>
        </w:tc>
        <w:tc>
          <w:tcPr>
            <w:tcW w:w="1559" w:type="dxa"/>
            <w:vAlign w:val="center"/>
          </w:tcPr>
          <w:p w:rsidR="00D63312" w:rsidRPr="00750393" w:rsidRDefault="00D63312" w:rsidP="00D63312">
            <w:pPr>
              <w:jc w:val="center"/>
            </w:pPr>
            <w:r>
              <w:t>+</w:t>
            </w:r>
          </w:p>
        </w:tc>
      </w:tr>
    </w:tbl>
    <w:p w:rsidR="00251360" w:rsidRDefault="00251360" w:rsidP="00415DB0">
      <w:pPr>
        <w:spacing w:before="240"/>
        <w:ind w:firstLine="708"/>
      </w:pPr>
      <w:r>
        <w:t>Реализация выше перечисленных мероприятий Программы позволит достичь следующих результатов,</w:t>
      </w:r>
      <w:r w:rsidRPr="00251360">
        <w:t xml:space="preserve"> направленны</w:t>
      </w:r>
      <w:r>
        <w:t>х</w:t>
      </w:r>
      <w:r w:rsidRPr="00251360">
        <w:t xml:space="preserve"> на повышение надежности газо-, электро-, тепло-, водоснабжения и водоотведения, и качества коммунальных ресурсов</w:t>
      </w:r>
      <w:r>
        <w:t>:</w:t>
      </w:r>
    </w:p>
    <w:p w:rsidR="00251360" w:rsidRPr="00251360" w:rsidRDefault="00251360" w:rsidP="00251360">
      <w:pPr>
        <w:ind w:firstLine="708"/>
        <w:rPr>
          <w:b/>
        </w:rPr>
      </w:pPr>
      <w:r w:rsidRPr="00251360">
        <w:rPr>
          <w:b/>
        </w:rPr>
        <w:t>в отношении качества питьевой воды:</w:t>
      </w:r>
    </w:p>
    <w:p w:rsidR="00251360" w:rsidRDefault="00251360" w:rsidP="00251360">
      <w:pPr>
        <w:ind w:firstLine="708"/>
      </w:pPr>
      <w:r>
        <w:t>снижение доли проб питьевой воды, подаваемой с источников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 с 70 % в 201</w:t>
      </w:r>
      <w:r w:rsidR="00B50BDD">
        <w:t>7</w:t>
      </w:r>
      <w:r>
        <w:t xml:space="preserve"> году до 60,0 % к 202</w:t>
      </w:r>
      <w:r w:rsidR="00B50BDD">
        <w:t>6</w:t>
      </w:r>
      <w:r>
        <w:t xml:space="preserve"> году;</w:t>
      </w:r>
    </w:p>
    <w:p w:rsidR="00251360" w:rsidRDefault="00251360" w:rsidP="00251360">
      <w:pPr>
        <w:ind w:firstLine="708"/>
      </w:pPr>
      <w:r>
        <w:t xml:space="preserve">снижение удельного веса проб воды, отбор которых произведен из водопроводной сети и которые не отвечают гигиеническим нормативам по санитарно-химическим показателям, с 55,2 % в </w:t>
      </w:r>
      <w:r w:rsidR="00B50BDD">
        <w:t>2017</w:t>
      </w:r>
      <w:r>
        <w:t xml:space="preserve"> году до 50,0 % к </w:t>
      </w:r>
      <w:r w:rsidR="00B50BDD">
        <w:t>2026</w:t>
      </w:r>
      <w:r>
        <w:t xml:space="preserve"> году;</w:t>
      </w:r>
      <w:r>
        <w:tab/>
      </w:r>
    </w:p>
    <w:p w:rsidR="00251360" w:rsidRDefault="00251360" w:rsidP="00251360">
      <w:pPr>
        <w:ind w:firstLine="708"/>
      </w:pPr>
      <w:r>
        <w:t xml:space="preserve">снижение удельного веса проб воды, отбор которых произведен из водопроводной сети и которые не отвечают гигиеническим нормативам по микробиологическим показателям, с 3,9 % в </w:t>
      </w:r>
      <w:r w:rsidR="00B50BDD">
        <w:t>2017</w:t>
      </w:r>
      <w:r>
        <w:t xml:space="preserve"> году до 2,0 % к </w:t>
      </w:r>
      <w:r w:rsidR="00B50BDD">
        <w:t>2026</w:t>
      </w:r>
      <w:r>
        <w:t xml:space="preserve"> году;</w:t>
      </w:r>
    </w:p>
    <w:p w:rsidR="00251360" w:rsidRDefault="00251360" w:rsidP="00251360">
      <w:pPr>
        <w:ind w:firstLine="708"/>
      </w:pPr>
      <w:r>
        <w:lastRenderedPageBreak/>
        <w:t xml:space="preserve">снижение удельного веса проб воды, отбор которых произведен из источников нецентрализованного водоснабжения и которые не отвечают гигиеническим нормативам по микробиологическим показателям, с 29,9 % в </w:t>
      </w:r>
      <w:r w:rsidR="00B50BDD">
        <w:t>2017</w:t>
      </w:r>
      <w:r>
        <w:t xml:space="preserve"> году до 20,0 % к </w:t>
      </w:r>
      <w:r w:rsidR="00B50BDD">
        <w:t>2026</w:t>
      </w:r>
      <w:r>
        <w:t xml:space="preserve"> году;</w:t>
      </w:r>
    </w:p>
    <w:p w:rsidR="00251360" w:rsidRPr="00251360" w:rsidRDefault="00251360" w:rsidP="00251360">
      <w:pPr>
        <w:ind w:firstLine="708"/>
        <w:rPr>
          <w:b/>
        </w:rPr>
      </w:pPr>
      <w:r w:rsidRPr="00251360">
        <w:rPr>
          <w:b/>
        </w:rPr>
        <w:t>в отношении качества поставляемых услуг водоотведения:</w:t>
      </w:r>
    </w:p>
    <w:p w:rsidR="00251360" w:rsidRDefault="00415DB0" w:rsidP="00415DB0">
      <w:pPr>
        <w:ind w:firstLine="708"/>
      </w:pPr>
      <w:r>
        <w:t xml:space="preserve">увеличение </w:t>
      </w:r>
      <w:r w:rsidR="00251360">
        <w:t>объем</w:t>
      </w:r>
      <w:r>
        <w:t>а</w:t>
      </w:r>
      <w:r w:rsidR="00251360">
        <w:t xml:space="preserve"> сточных вод, пропущенных через очистные сооруже</w:t>
      </w:r>
      <w:r>
        <w:t xml:space="preserve">ния, в общем объеме сточных вод, с </w:t>
      </w:r>
      <w:r w:rsidR="0063533A">
        <w:t>25</w:t>
      </w:r>
      <w:r>
        <w:t xml:space="preserve"> % в </w:t>
      </w:r>
      <w:r w:rsidR="00B50BDD">
        <w:t>2017</w:t>
      </w:r>
      <w:r>
        <w:t xml:space="preserve"> году до </w:t>
      </w:r>
      <w:r w:rsidR="0063533A">
        <w:t>75</w:t>
      </w:r>
      <w:r>
        <w:t xml:space="preserve"> % к </w:t>
      </w:r>
      <w:r w:rsidR="00B50BDD">
        <w:t>2026</w:t>
      </w:r>
      <w:r>
        <w:t xml:space="preserve"> году;</w:t>
      </w:r>
    </w:p>
    <w:p w:rsidR="00415DB0" w:rsidRDefault="00415DB0" w:rsidP="00415DB0">
      <w:pPr>
        <w:ind w:firstLine="708"/>
      </w:pPr>
      <w:r>
        <w:t xml:space="preserve">увеличение </w:t>
      </w:r>
      <w:r w:rsidR="00251360">
        <w:t>дол</w:t>
      </w:r>
      <w:r>
        <w:t>и</w:t>
      </w:r>
      <w:r w:rsidR="00251360">
        <w:t xml:space="preserve"> сточных вод, очищенных до нормативных значений, в общем объеме сточных вод, пропущ</w:t>
      </w:r>
      <w:r>
        <w:t xml:space="preserve">енных через очистные сооружения, с 46,0 % в </w:t>
      </w:r>
      <w:r w:rsidR="00B50BDD">
        <w:t>2017</w:t>
      </w:r>
      <w:r>
        <w:t xml:space="preserve"> году до 50,0 % к </w:t>
      </w:r>
      <w:r w:rsidR="00B50BDD">
        <w:t>2026</w:t>
      </w:r>
      <w:r>
        <w:t xml:space="preserve"> году;</w:t>
      </w:r>
    </w:p>
    <w:p w:rsidR="00251360" w:rsidRDefault="00415DB0" w:rsidP="00415DB0">
      <w:pPr>
        <w:ind w:firstLine="708"/>
      </w:pPr>
      <w:r>
        <w:t xml:space="preserve">снижение </w:t>
      </w:r>
      <w:r w:rsidR="00251360">
        <w:t>дол</w:t>
      </w:r>
      <w:r>
        <w:t>и</w:t>
      </w:r>
      <w:r w:rsidR="00251360">
        <w:t xml:space="preserve"> сточных вод, не подвергающихся очистке, в общем объеме сточных вод, сбрасываемых в централизованные общесплавные ил</w:t>
      </w:r>
      <w:r>
        <w:t xml:space="preserve">и бытовые системы водоотведения, с 3,5 % в </w:t>
      </w:r>
      <w:r w:rsidR="00B50BDD">
        <w:t>2017</w:t>
      </w:r>
      <w:r>
        <w:t xml:space="preserve"> году до 1,0 % к </w:t>
      </w:r>
      <w:r w:rsidR="00B50BDD">
        <w:t>2026</w:t>
      </w:r>
      <w:r>
        <w:t xml:space="preserve"> году;</w:t>
      </w:r>
    </w:p>
    <w:p w:rsidR="00251360" w:rsidRDefault="00415DB0" w:rsidP="00415DB0">
      <w:pPr>
        <w:ind w:firstLine="708"/>
      </w:pPr>
      <w:r>
        <w:t xml:space="preserve">снижение доли </w:t>
      </w:r>
      <w:r w:rsidR="00251360">
        <w:t>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w:t>
      </w:r>
      <w:r>
        <w:t xml:space="preserve">, с 80,0 % в </w:t>
      </w:r>
      <w:r w:rsidR="00B50BDD">
        <w:t>2017</w:t>
      </w:r>
      <w:r>
        <w:t xml:space="preserve"> году до 25,0 % к </w:t>
      </w:r>
      <w:r w:rsidR="00B50BDD">
        <w:t>2026</w:t>
      </w:r>
      <w:r>
        <w:t xml:space="preserve"> году;</w:t>
      </w:r>
    </w:p>
    <w:p w:rsidR="005E0915" w:rsidRPr="00251360" w:rsidRDefault="00251360" w:rsidP="00251360">
      <w:pPr>
        <w:ind w:firstLine="708"/>
        <w:rPr>
          <w:b/>
        </w:rPr>
      </w:pPr>
      <w:r w:rsidRPr="00251360">
        <w:rPr>
          <w:b/>
        </w:rPr>
        <w:t xml:space="preserve">в отношении </w:t>
      </w:r>
      <w:r w:rsidR="005E0915" w:rsidRPr="00251360">
        <w:rPr>
          <w:b/>
        </w:rPr>
        <w:t>надежности и бесперебойности водоснабжения</w:t>
      </w:r>
      <w:r w:rsidRPr="00251360">
        <w:rPr>
          <w:b/>
        </w:rPr>
        <w:t>:</w:t>
      </w:r>
    </w:p>
    <w:p w:rsidR="00415DB0" w:rsidRDefault="00415DB0" w:rsidP="0063533A">
      <w:pPr>
        <w:ind w:firstLine="708"/>
      </w:pPr>
      <w:r>
        <w:t xml:space="preserve">снижение </w:t>
      </w:r>
      <w:r w:rsidR="005E0915">
        <w:t>количеств</w:t>
      </w:r>
      <w:r>
        <w:t>а</w:t>
      </w:r>
      <w:r w:rsidR="005E0915">
        <w:t xml:space="preserve"> перерывов в подаче воды, зафиксированных в местах исполнения обязательств организацией, осуществляющей холодное водоснабжение, по подаче холодной воды, возникших в результате аварий, повреждений и иных технологических нарушений на объектах централизованной системы холодного водоснабжения, принадлежащих организации, осуществляющей холодное водоснабжение, в расчете на протяже</w:t>
      </w:r>
      <w:r>
        <w:t xml:space="preserve">нность водопроводной сети в год, с 1,5 ед./км в </w:t>
      </w:r>
      <w:r w:rsidR="00B50BDD">
        <w:t>2017</w:t>
      </w:r>
      <w:r>
        <w:t xml:space="preserve"> году до 1,3 ед./км к </w:t>
      </w:r>
      <w:r w:rsidR="00B50BDD">
        <w:t>2026</w:t>
      </w:r>
      <w:r>
        <w:t xml:space="preserve"> году;</w:t>
      </w:r>
    </w:p>
    <w:p w:rsidR="005E0915" w:rsidRDefault="00415DB0" w:rsidP="00415DB0">
      <w:pPr>
        <w:ind w:firstLine="708"/>
      </w:pPr>
      <w:r>
        <w:t xml:space="preserve">уменьшение </w:t>
      </w:r>
      <w:r w:rsidR="005E0915">
        <w:t>дол</w:t>
      </w:r>
      <w:r>
        <w:t>и</w:t>
      </w:r>
      <w:r w:rsidR="005E0915">
        <w:t xml:space="preserve"> уличной водопроводной сети, нуждающейся в замене</w:t>
      </w:r>
      <w:r>
        <w:t xml:space="preserve">, с 53,1 % в </w:t>
      </w:r>
      <w:r w:rsidR="00B50BDD">
        <w:t>2017</w:t>
      </w:r>
      <w:r>
        <w:t xml:space="preserve"> году до 50,0 % к </w:t>
      </w:r>
      <w:r w:rsidR="00B50BDD">
        <w:t>2026</w:t>
      </w:r>
      <w:r>
        <w:t xml:space="preserve"> году;</w:t>
      </w:r>
    </w:p>
    <w:p w:rsidR="005E0915" w:rsidRPr="00251360" w:rsidRDefault="00251360" w:rsidP="00251360">
      <w:pPr>
        <w:ind w:firstLine="708"/>
        <w:rPr>
          <w:b/>
        </w:rPr>
      </w:pPr>
      <w:r w:rsidRPr="00251360">
        <w:rPr>
          <w:b/>
        </w:rPr>
        <w:t xml:space="preserve">в отношении </w:t>
      </w:r>
      <w:r w:rsidR="005E0915" w:rsidRPr="00251360">
        <w:rPr>
          <w:b/>
        </w:rPr>
        <w:t>надежности систем водоотведения</w:t>
      </w:r>
      <w:r w:rsidRPr="00251360">
        <w:rPr>
          <w:b/>
        </w:rPr>
        <w:t>:</w:t>
      </w:r>
    </w:p>
    <w:p w:rsidR="005E0915" w:rsidRDefault="00415DB0" w:rsidP="0063533A">
      <w:pPr>
        <w:ind w:firstLine="708"/>
      </w:pPr>
      <w:r>
        <w:t xml:space="preserve">уменьшение доли </w:t>
      </w:r>
      <w:r w:rsidR="005E0915">
        <w:t>уличной канализационной сети, нуждающейся в замене</w:t>
      </w:r>
      <w:r>
        <w:t xml:space="preserve">, с 51,1 % в </w:t>
      </w:r>
      <w:r w:rsidR="00B50BDD">
        <w:t>2017</w:t>
      </w:r>
      <w:r>
        <w:t xml:space="preserve"> году до 45,0 % к </w:t>
      </w:r>
      <w:r w:rsidR="00B50BDD">
        <w:t>2026</w:t>
      </w:r>
      <w:r>
        <w:t xml:space="preserve"> году;</w:t>
      </w:r>
    </w:p>
    <w:p w:rsidR="005E0915" w:rsidRDefault="00415DB0" w:rsidP="0063533A">
      <w:pPr>
        <w:ind w:firstLine="708"/>
      </w:pPr>
      <w:r>
        <w:t>снижение удельного</w:t>
      </w:r>
      <w:r w:rsidR="005E0915">
        <w:t xml:space="preserve"> количеств</w:t>
      </w:r>
      <w:r>
        <w:t>а</w:t>
      </w:r>
      <w:r w:rsidR="005E0915">
        <w:t xml:space="preserve"> аварий и засоров в расчете на протяженность канализационной сети в год</w:t>
      </w:r>
      <w:r>
        <w:t xml:space="preserve">, с 0,63 ед./км в </w:t>
      </w:r>
      <w:r w:rsidR="00B50BDD">
        <w:t>2017</w:t>
      </w:r>
      <w:r>
        <w:t xml:space="preserve"> году до 0,50 ед./км к </w:t>
      </w:r>
      <w:r w:rsidR="00B50BDD">
        <w:t>2026</w:t>
      </w:r>
      <w:r>
        <w:t xml:space="preserve"> году;</w:t>
      </w:r>
    </w:p>
    <w:p w:rsidR="00E1196A" w:rsidRPr="00251360" w:rsidRDefault="00251360" w:rsidP="00251360">
      <w:pPr>
        <w:ind w:firstLine="708"/>
        <w:rPr>
          <w:b/>
        </w:rPr>
      </w:pPr>
      <w:r w:rsidRPr="00251360">
        <w:rPr>
          <w:b/>
        </w:rPr>
        <w:t xml:space="preserve">в отношении </w:t>
      </w:r>
      <w:r>
        <w:rPr>
          <w:b/>
        </w:rPr>
        <w:t>надежности</w:t>
      </w:r>
      <w:r w:rsidR="00E1196A" w:rsidRPr="00251360">
        <w:rPr>
          <w:b/>
        </w:rPr>
        <w:t>обслуживания систем электроснабжения</w:t>
      </w:r>
      <w:r w:rsidRPr="00251360">
        <w:rPr>
          <w:b/>
        </w:rPr>
        <w:t>:</w:t>
      </w:r>
    </w:p>
    <w:p w:rsidR="00F233A9" w:rsidRDefault="00E1196A" w:rsidP="00F233A9">
      <w:pPr>
        <w:ind w:firstLine="708"/>
      </w:pPr>
      <w:r>
        <w:t>аварийность системы электроснабжения (количество аварий и повреждений на 1 км сети в год)</w:t>
      </w:r>
      <w:r w:rsidR="00F233A9">
        <w:t xml:space="preserve">, с 0,05 ед./км в </w:t>
      </w:r>
      <w:r w:rsidR="00B50BDD">
        <w:t>2017</w:t>
      </w:r>
      <w:r w:rsidR="00F233A9">
        <w:t xml:space="preserve"> году до 0,01 ед./км к </w:t>
      </w:r>
      <w:r w:rsidR="00B50BDD">
        <w:t>2026</w:t>
      </w:r>
      <w:r w:rsidR="00F233A9">
        <w:t xml:space="preserve"> году;</w:t>
      </w:r>
      <w:r>
        <w:tab/>
      </w:r>
    </w:p>
    <w:p w:rsidR="005E0915" w:rsidRDefault="00F233A9" w:rsidP="00F233A9">
      <w:pPr>
        <w:ind w:firstLine="708"/>
      </w:pPr>
      <w:r>
        <w:t xml:space="preserve">поддержание </w:t>
      </w:r>
      <w:r w:rsidR="00E1196A">
        <w:t>продолжительност</w:t>
      </w:r>
      <w:r>
        <w:t>и</w:t>
      </w:r>
      <w:r w:rsidR="00E1196A">
        <w:t xml:space="preserve"> (бесперебойность) поставки товаров и услуг систем электроснабжения </w:t>
      </w:r>
      <w:r>
        <w:t xml:space="preserve">(час/день) с </w:t>
      </w:r>
      <w:r w:rsidR="00B50BDD">
        <w:t>2017</w:t>
      </w:r>
      <w:r>
        <w:t xml:space="preserve"> по </w:t>
      </w:r>
      <w:r w:rsidR="00B50BDD">
        <w:t>2026</w:t>
      </w:r>
      <w:r>
        <w:t xml:space="preserve"> год на уровне 24/7;</w:t>
      </w:r>
    </w:p>
    <w:p w:rsidR="00E1196A" w:rsidRPr="00251360" w:rsidRDefault="00251360" w:rsidP="00251360">
      <w:pPr>
        <w:ind w:firstLine="708"/>
        <w:rPr>
          <w:b/>
        </w:rPr>
      </w:pPr>
      <w:r w:rsidRPr="00251360">
        <w:rPr>
          <w:b/>
        </w:rPr>
        <w:t xml:space="preserve">в отношении надежности </w:t>
      </w:r>
      <w:r w:rsidR="00E1196A" w:rsidRPr="00251360">
        <w:rPr>
          <w:b/>
        </w:rPr>
        <w:t>обслуживания систем газоснабжения</w:t>
      </w:r>
      <w:r w:rsidRPr="00251360">
        <w:rPr>
          <w:b/>
        </w:rPr>
        <w:t>:</w:t>
      </w:r>
    </w:p>
    <w:p w:rsidR="00E1196A" w:rsidRDefault="00251360" w:rsidP="00251360">
      <w:pPr>
        <w:ind w:firstLine="708"/>
      </w:pPr>
      <w:r>
        <w:t xml:space="preserve">недопущение аварий на системах: </w:t>
      </w:r>
      <w:r w:rsidR="00E1196A">
        <w:t>количество аварий и по</w:t>
      </w:r>
      <w:r>
        <w:t>вреждений (на 1 км сети в год)</w:t>
      </w:r>
      <w:r w:rsidR="00F233A9">
        <w:t xml:space="preserve"> с </w:t>
      </w:r>
      <w:r w:rsidR="00B50BDD">
        <w:t>2017</w:t>
      </w:r>
      <w:r w:rsidR="00F233A9">
        <w:t xml:space="preserve"> по </w:t>
      </w:r>
      <w:r w:rsidR="00B50BDD">
        <w:t>2026</w:t>
      </w:r>
      <w:r w:rsidR="00F233A9">
        <w:t xml:space="preserve"> год на уровне 0ед./</w:t>
      </w:r>
      <w:r w:rsidR="00D07050">
        <w:t>км.</w:t>
      </w:r>
    </w:p>
    <w:p w:rsidR="001A0FE1" w:rsidRDefault="001A0FE1" w:rsidP="001A0FE1">
      <w:pPr>
        <w:pStyle w:val="3"/>
      </w:pPr>
      <w:r>
        <w:lastRenderedPageBreak/>
        <w:t>М</w:t>
      </w:r>
      <w:r w:rsidRPr="001A0FE1">
        <w:t>ероприятия, направленные на повышение энергетической эффективности и технического уровня объектов, входящих в состав систем электро-, газо-, тепло-, водоснабжения и водоотведения</w:t>
      </w:r>
    </w:p>
    <w:p w:rsidR="001A0FE1" w:rsidRDefault="00D23465" w:rsidP="00D23465">
      <w:pPr>
        <w:pStyle w:val="a3"/>
        <w:spacing w:after="240"/>
        <w:ind w:firstLine="720"/>
      </w:pPr>
      <w:r w:rsidRPr="00D23465">
        <w:t xml:space="preserve">Ниже представлены основные </w:t>
      </w:r>
      <w:r w:rsidR="0008216C" w:rsidRPr="00D23465">
        <w:t>мероприятия</w:t>
      </w:r>
      <w:r w:rsidR="0008216C">
        <w:t>, направленные на повышение энергетической эффективности и технического уровня объектов, входящих в состав систем электро-, газо-, тепло-</w:t>
      </w:r>
      <w:r w:rsidR="00E1196A">
        <w:t>, водоснабжения и водоотведения</w:t>
      </w:r>
      <w:r>
        <w:t>.</w:t>
      </w:r>
    </w:p>
    <w:tbl>
      <w:tblPr>
        <w:tblStyle w:val="a5"/>
        <w:tblW w:w="10201" w:type="dxa"/>
        <w:tblLayout w:type="fixed"/>
        <w:tblLook w:val="04A0"/>
      </w:tblPr>
      <w:tblGrid>
        <w:gridCol w:w="3681"/>
        <w:gridCol w:w="992"/>
        <w:gridCol w:w="992"/>
        <w:gridCol w:w="993"/>
        <w:gridCol w:w="992"/>
        <w:gridCol w:w="992"/>
        <w:gridCol w:w="1559"/>
      </w:tblGrid>
      <w:tr w:rsidR="00D23465" w:rsidTr="00F7780A">
        <w:trPr>
          <w:tblHeader/>
        </w:trPr>
        <w:tc>
          <w:tcPr>
            <w:tcW w:w="3681" w:type="dxa"/>
            <w:vMerge w:val="restart"/>
            <w:vAlign w:val="center"/>
          </w:tcPr>
          <w:p w:rsidR="00D23465" w:rsidRDefault="00D23465" w:rsidP="00F7780A">
            <w:pPr>
              <w:jc w:val="center"/>
            </w:pPr>
            <w:r w:rsidRPr="00750393">
              <w:t xml:space="preserve">Наименование </w:t>
            </w:r>
            <w:r>
              <w:t>мероприятий</w:t>
            </w:r>
          </w:p>
        </w:tc>
        <w:tc>
          <w:tcPr>
            <w:tcW w:w="6520" w:type="dxa"/>
            <w:gridSpan w:val="6"/>
            <w:vAlign w:val="center"/>
          </w:tcPr>
          <w:p w:rsidR="00D23465" w:rsidRDefault="00D63312" w:rsidP="00F7780A">
            <w:pPr>
              <w:jc w:val="center"/>
            </w:pPr>
            <w:r>
              <w:t>Сроки реализации</w:t>
            </w:r>
            <w:r w:rsidRPr="00267454">
              <w:t xml:space="preserve"> мероприятий по годам</w:t>
            </w:r>
          </w:p>
        </w:tc>
      </w:tr>
      <w:tr w:rsidR="00551A14" w:rsidTr="00F7780A">
        <w:trPr>
          <w:tblHeader/>
        </w:trPr>
        <w:tc>
          <w:tcPr>
            <w:tcW w:w="3681" w:type="dxa"/>
            <w:vMerge/>
            <w:vAlign w:val="center"/>
          </w:tcPr>
          <w:p w:rsidR="00551A14" w:rsidRPr="00750393" w:rsidRDefault="00551A14" w:rsidP="00551A14">
            <w:pPr>
              <w:jc w:val="center"/>
            </w:pPr>
          </w:p>
        </w:tc>
        <w:tc>
          <w:tcPr>
            <w:tcW w:w="992" w:type="dxa"/>
            <w:vAlign w:val="center"/>
          </w:tcPr>
          <w:p w:rsidR="00551A14" w:rsidRPr="00750393" w:rsidRDefault="00551A14" w:rsidP="00551A14">
            <w:pPr>
              <w:jc w:val="center"/>
            </w:pPr>
            <w:r>
              <w:t xml:space="preserve">2017 </w:t>
            </w:r>
          </w:p>
        </w:tc>
        <w:tc>
          <w:tcPr>
            <w:tcW w:w="992" w:type="dxa"/>
            <w:vAlign w:val="center"/>
          </w:tcPr>
          <w:p w:rsidR="00551A14" w:rsidRPr="00750393" w:rsidRDefault="00551A14" w:rsidP="00551A14">
            <w:pPr>
              <w:jc w:val="center"/>
            </w:pPr>
            <w:r>
              <w:t>2018</w:t>
            </w:r>
          </w:p>
        </w:tc>
        <w:tc>
          <w:tcPr>
            <w:tcW w:w="993" w:type="dxa"/>
            <w:vAlign w:val="center"/>
          </w:tcPr>
          <w:p w:rsidR="00551A14" w:rsidRPr="00750393" w:rsidRDefault="00551A14" w:rsidP="00551A14">
            <w:pPr>
              <w:jc w:val="center"/>
            </w:pPr>
            <w:r>
              <w:t>2019</w:t>
            </w:r>
          </w:p>
        </w:tc>
        <w:tc>
          <w:tcPr>
            <w:tcW w:w="992" w:type="dxa"/>
            <w:vAlign w:val="center"/>
          </w:tcPr>
          <w:p w:rsidR="00551A14" w:rsidRPr="00750393" w:rsidRDefault="00551A14" w:rsidP="00551A14">
            <w:pPr>
              <w:jc w:val="center"/>
            </w:pPr>
            <w:r>
              <w:t>2020</w:t>
            </w:r>
          </w:p>
        </w:tc>
        <w:tc>
          <w:tcPr>
            <w:tcW w:w="992" w:type="dxa"/>
            <w:vAlign w:val="center"/>
          </w:tcPr>
          <w:p w:rsidR="00551A14" w:rsidRPr="00750393" w:rsidRDefault="00551A14" w:rsidP="00551A14">
            <w:pPr>
              <w:jc w:val="center"/>
            </w:pPr>
            <w:r>
              <w:t>2021</w:t>
            </w:r>
          </w:p>
        </w:tc>
        <w:tc>
          <w:tcPr>
            <w:tcW w:w="1559" w:type="dxa"/>
            <w:vAlign w:val="center"/>
          </w:tcPr>
          <w:p w:rsidR="00551A14" w:rsidRDefault="00551A14" w:rsidP="00551A14">
            <w:pPr>
              <w:jc w:val="center"/>
            </w:pPr>
            <w:r>
              <w:t>2022-2026</w:t>
            </w:r>
          </w:p>
        </w:tc>
      </w:tr>
      <w:tr w:rsidR="00551A14" w:rsidRPr="00795291" w:rsidTr="00F7780A">
        <w:tc>
          <w:tcPr>
            <w:tcW w:w="3681" w:type="dxa"/>
            <w:vAlign w:val="center"/>
          </w:tcPr>
          <w:p w:rsidR="00551A14" w:rsidRPr="00795291" w:rsidRDefault="00551A14" w:rsidP="00551A14">
            <w:pPr>
              <w:rPr>
                <w:b/>
              </w:rPr>
            </w:pPr>
            <w:r w:rsidRPr="00795291">
              <w:rPr>
                <w:b/>
              </w:rPr>
              <w:t>в сфере электроснабжения</w:t>
            </w:r>
          </w:p>
        </w:tc>
        <w:tc>
          <w:tcPr>
            <w:tcW w:w="992"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993"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1559" w:type="dxa"/>
            <w:vAlign w:val="center"/>
          </w:tcPr>
          <w:p w:rsidR="00551A14" w:rsidRPr="00795291" w:rsidRDefault="00551A14" w:rsidP="00551A14">
            <w:pPr>
              <w:jc w:val="center"/>
              <w:rPr>
                <w:b/>
              </w:rPr>
            </w:pPr>
          </w:p>
        </w:tc>
      </w:tr>
      <w:tr w:rsidR="00551A14" w:rsidTr="00F7780A">
        <w:tc>
          <w:tcPr>
            <w:tcW w:w="3681" w:type="dxa"/>
            <w:vAlign w:val="center"/>
          </w:tcPr>
          <w:p w:rsidR="00551A14" w:rsidRPr="00750393" w:rsidRDefault="00551A14" w:rsidP="00551A14">
            <w:r>
              <w:rPr>
                <w:spacing w:val="-7"/>
              </w:rPr>
              <w:t>мероприятия, направленные на снижение уровня</w:t>
            </w:r>
            <w:r w:rsidRPr="00AE074C">
              <w:rPr>
                <w:spacing w:val="-7"/>
              </w:rPr>
              <w:t xml:space="preserve"> потерь электрической энергии</w:t>
            </w:r>
          </w:p>
        </w:tc>
        <w:tc>
          <w:tcPr>
            <w:tcW w:w="992" w:type="dxa"/>
            <w:vAlign w:val="center"/>
          </w:tcPr>
          <w:p w:rsidR="00551A14" w:rsidRPr="00750393" w:rsidRDefault="00551A14" w:rsidP="00551A14">
            <w:pPr>
              <w:jc w:val="center"/>
            </w:pPr>
          </w:p>
        </w:tc>
        <w:tc>
          <w:tcPr>
            <w:tcW w:w="992" w:type="dxa"/>
            <w:vAlign w:val="center"/>
          </w:tcPr>
          <w:p w:rsidR="00551A14" w:rsidRPr="00750393" w:rsidRDefault="00D63312" w:rsidP="00551A14">
            <w:pPr>
              <w:jc w:val="center"/>
            </w:pPr>
            <w:r>
              <w:t>+</w:t>
            </w:r>
          </w:p>
        </w:tc>
        <w:tc>
          <w:tcPr>
            <w:tcW w:w="993" w:type="dxa"/>
            <w:vAlign w:val="center"/>
          </w:tcPr>
          <w:p w:rsidR="00551A14" w:rsidRPr="00750393" w:rsidRDefault="00551A14" w:rsidP="00551A14">
            <w:pPr>
              <w:jc w:val="center"/>
            </w:pPr>
          </w:p>
        </w:tc>
        <w:tc>
          <w:tcPr>
            <w:tcW w:w="992" w:type="dxa"/>
            <w:vAlign w:val="center"/>
          </w:tcPr>
          <w:p w:rsidR="00551A14" w:rsidRPr="00750393" w:rsidRDefault="00551A14" w:rsidP="00551A14">
            <w:pPr>
              <w:jc w:val="center"/>
            </w:pPr>
          </w:p>
        </w:tc>
        <w:tc>
          <w:tcPr>
            <w:tcW w:w="992" w:type="dxa"/>
            <w:vAlign w:val="center"/>
          </w:tcPr>
          <w:p w:rsidR="00551A14" w:rsidRDefault="00551A14" w:rsidP="00551A14">
            <w:pPr>
              <w:jc w:val="center"/>
            </w:pPr>
          </w:p>
        </w:tc>
        <w:tc>
          <w:tcPr>
            <w:tcW w:w="1559" w:type="dxa"/>
            <w:vAlign w:val="center"/>
          </w:tcPr>
          <w:p w:rsidR="00551A14" w:rsidRPr="00750393" w:rsidRDefault="00D63312" w:rsidP="00551A14">
            <w:pPr>
              <w:jc w:val="center"/>
            </w:pPr>
            <w:r>
              <w:t>+</w:t>
            </w:r>
          </w:p>
        </w:tc>
      </w:tr>
      <w:tr w:rsidR="00551A14" w:rsidRPr="00795291" w:rsidTr="00F7780A">
        <w:tc>
          <w:tcPr>
            <w:tcW w:w="3681" w:type="dxa"/>
            <w:vAlign w:val="center"/>
          </w:tcPr>
          <w:p w:rsidR="00551A14" w:rsidRPr="00795291" w:rsidRDefault="00551A14" w:rsidP="00551A14">
            <w:pPr>
              <w:rPr>
                <w:b/>
              </w:rPr>
            </w:pPr>
            <w:r w:rsidRPr="00795291">
              <w:rPr>
                <w:b/>
              </w:rPr>
              <w:t>в сфере теплоснабжения</w:t>
            </w:r>
          </w:p>
        </w:tc>
        <w:tc>
          <w:tcPr>
            <w:tcW w:w="992"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993"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1559" w:type="dxa"/>
            <w:vAlign w:val="center"/>
          </w:tcPr>
          <w:p w:rsidR="00551A14" w:rsidRPr="00795291" w:rsidRDefault="00551A14" w:rsidP="00551A14">
            <w:pPr>
              <w:jc w:val="center"/>
              <w:rPr>
                <w:b/>
              </w:rPr>
            </w:pPr>
          </w:p>
        </w:tc>
      </w:tr>
      <w:tr w:rsidR="00D63312" w:rsidTr="00F7780A">
        <w:tc>
          <w:tcPr>
            <w:tcW w:w="3681" w:type="dxa"/>
            <w:vAlign w:val="center"/>
          </w:tcPr>
          <w:p w:rsidR="00D63312" w:rsidRPr="00750393" w:rsidRDefault="00D63312" w:rsidP="00D63312">
            <w:r>
              <w:t>п</w:t>
            </w:r>
            <w:r w:rsidRPr="0006789D">
              <w:t>роведение энергетического аудита системы теплоснабжения</w:t>
            </w:r>
          </w:p>
        </w:tc>
        <w:tc>
          <w:tcPr>
            <w:tcW w:w="992" w:type="dxa"/>
            <w:vAlign w:val="center"/>
          </w:tcPr>
          <w:p w:rsidR="00D63312" w:rsidRPr="008D65BE" w:rsidRDefault="00D63312" w:rsidP="00D63312">
            <w:pPr>
              <w:jc w:val="center"/>
            </w:pPr>
          </w:p>
        </w:tc>
        <w:tc>
          <w:tcPr>
            <w:tcW w:w="992" w:type="dxa"/>
            <w:vAlign w:val="center"/>
          </w:tcPr>
          <w:p w:rsidR="00D63312" w:rsidRPr="008D65BE" w:rsidRDefault="00D63312" w:rsidP="00D63312">
            <w:pPr>
              <w:jc w:val="center"/>
            </w:pPr>
            <w:r>
              <w:t>+</w:t>
            </w:r>
          </w:p>
        </w:tc>
        <w:tc>
          <w:tcPr>
            <w:tcW w:w="993" w:type="dxa"/>
            <w:vAlign w:val="center"/>
          </w:tcPr>
          <w:p w:rsidR="00D63312" w:rsidRPr="008D65BE" w:rsidRDefault="00D63312" w:rsidP="00D63312">
            <w:pPr>
              <w:jc w:val="center"/>
            </w:pPr>
            <w:r>
              <w:t>+</w:t>
            </w:r>
          </w:p>
        </w:tc>
        <w:tc>
          <w:tcPr>
            <w:tcW w:w="992" w:type="dxa"/>
            <w:vAlign w:val="center"/>
          </w:tcPr>
          <w:p w:rsidR="00D63312" w:rsidRPr="008D65BE" w:rsidRDefault="00D63312" w:rsidP="00D63312">
            <w:pPr>
              <w:jc w:val="center"/>
            </w:pPr>
            <w:r>
              <w:t>+</w:t>
            </w:r>
          </w:p>
        </w:tc>
        <w:tc>
          <w:tcPr>
            <w:tcW w:w="992" w:type="dxa"/>
            <w:vAlign w:val="center"/>
          </w:tcPr>
          <w:p w:rsidR="00D63312" w:rsidRPr="008D65BE" w:rsidRDefault="00D63312" w:rsidP="00D63312">
            <w:pPr>
              <w:jc w:val="center"/>
            </w:pPr>
            <w:r>
              <w:t>+</w:t>
            </w:r>
          </w:p>
        </w:tc>
        <w:tc>
          <w:tcPr>
            <w:tcW w:w="1559" w:type="dxa"/>
            <w:vAlign w:val="center"/>
          </w:tcPr>
          <w:p w:rsidR="00D63312" w:rsidRPr="008D65BE" w:rsidRDefault="00D63312" w:rsidP="00D63312">
            <w:pPr>
              <w:jc w:val="center"/>
            </w:pPr>
            <w:r>
              <w:t>+</w:t>
            </w:r>
          </w:p>
        </w:tc>
      </w:tr>
      <w:tr w:rsidR="00551A14" w:rsidTr="00F7780A">
        <w:tc>
          <w:tcPr>
            <w:tcW w:w="3681" w:type="dxa"/>
            <w:vAlign w:val="center"/>
          </w:tcPr>
          <w:p w:rsidR="00551A14" w:rsidRPr="00750393" w:rsidRDefault="00551A14" w:rsidP="00551A14">
            <w:r>
              <w:rPr>
                <w:spacing w:val="-7"/>
              </w:rPr>
              <w:t xml:space="preserve">мероприятия, направленные на снижение </w:t>
            </w:r>
            <w:r>
              <w:t>удельного расхода топлива</w:t>
            </w:r>
          </w:p>
        </w:tc>
        <w:tc>
          <w:tcPr>
            <w:tcW w:w="992" w:type="dxa"/>
            <w:vAlign w:val="center"/>
          </w:tcPr>
          <w:p w:rsidR="00551A14" w:rsidRPr="00750393" w:rsidRDefault="00551A14" w:rsidP="00551A14">
            <w:pPr>
              <w:jc w:val="center"/>
            </w:pPr>
          </w:p>
        </w:tc>
        <w:tc>
          <w:tcPr>
            <w:tcW w:w="992" w:type="dxa"/>
            <w:vAlign w:val="center"/>
          </w:tcPr>
          <w:p w:rsidR="00551A14" w:rsidRPr="00750393" w:rsidRDefault="00551A14" w:rsidP="00551A14">
            <w:pPr>
              <w:jc w:val="center"/>
            </w:pPr>
          </w:p>
        </w:tc>
        <w:tc>
          <w:tcPr>
            <w:tcW w:w="993" w:type="dxa"/>
            <w:vAlign w:val="center"/>
          </w:tcPr>
          <w:p w:rsidR="00551A14" w:rsidRPr="00750393" w:rsidRDefault="00D63312" w:rsidP="00551A14">
            <w:pPr>
              <w:jc w:val="center"/>
            </w:pPr>
            <w:r>
              <w:t>+</w:t>
            </w:r>
          </w:p>
        </w:tc>
        <w:tc>
          <w:tcPr>
            <w:tcW w:w="992" w:type="dxa"/>
            <w:vAlign w:val="center"/>
          </w:tcPr>
          <w:p w:rsidR="00551A14" w:rsidRPr="00750393" w:rsidRDefault="00551A14" w:rsidP="00551A14">
            <w:pPr>
              <w:jc w:val="center"/>
            </w:pPr>
          </w:p>
        </w:tc>
        <w:tc>
          <w:tcPr>
            <w:tcW w:w="992" w:type="dxa"/>
            <w:vAlign w:val="center"/>
          </w:tcPr>
          <w:p w:rsidR="00551A14" w:rsidRDefault="00551A14" w:rsidP="00551A14">
            <w:pPr>
              <w:jc w:val="center"/>
            </w:pPr>
          </w:p>
        </w:tc>
        <w:tc>
          <w:tcPr>
            <w:tcW w:w="1559" w:type="dxa"/>
            <w:vAlign w:val="center"/>
          </w:tcPr>
          <w:p w:rsidR="00551A14" w:rsidRPr="00750393" w:rsidRDefault="00D63312" w:rsidP="00551A14">
            <w:pPr>
              <w:jc w:val="center"/>
            </w:pPr>
            <w:r>
              <w:t>+</w:t>
            </w:r>
          </w:p>
        </w:tc>
      </w:tr>
      <w:tr w:rsidR="00551A14" w:rsidRPr="00795291" w:rsidTr="00F7780A">
        <w:tc>
          <w:tcPr>
            <w:tcW w:w="3681" w:type="dxa"/>
            <w:vAlign w:val="center"/>
          </w:tcPr>
          <w:p w:rsidR="00551A14" w:rsidRPr="00795291" w:rsidRDefault="00551A14" w:rsidP="00551A14">
            <w:pPr>
              <w:rPr>
                <w:b/>
              </w:rPr>
            </w:pPr>
            <w:r w:rsidRPr="00795291">
              <w:rPr>
                <w:b/>
              </w:rPr>
              <w:t>в сфере водоснабжения</w:t>
            </w:r>
          </w:p>
        </w:tc>
        <w:tc>
          <w:tcPr>
            <w:tcW w:w="992"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993"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1559" w:type="dxa"/>
            <w:vAlign w:val="center"/>
          </w:tcPr>
          <w:p w:rsidR="00551A14" w:rsidRPr="00795291" w:rsidRDefault="00551A14" w:rsidP="00551A14">
            <w:pPr>
              <w:jc w:val="center"/>
              <w:rPr>
                <w:b/>
              </w:rPr>
            </w:pPr>
          </w:p>
        </w:tc>
      </w:tr>
      <w:tr w:rsidR="00D63312" w:rsidTr="00F7780A">
        <w:tc>
          <w:tcPr>
            <w:tcW w:w="3681" w:type="dxa"/>
            <w:vAlign w:val="center"/>
          </w:tcPr>
          <w:p w:rsidR="00D63312" w:rsidRPr="00750393" w:rsidRDefault="00D63312" w:rsidP="00D63312">
            <w:r>
              <w:t>о</w:t>
            </w:r>
            <w:r w:rsidRPr="0006789D">
              <w:t xml:space="preserve">снащение насосных установок частотно - регулируемыми приводами  </w:t>
            </w:r>
          </w:p>
        </w:tc>
        <w:tc>
          <w:tcPr>
            <w:tcW w:w="992" w:type="dxa"/>
            <w:vAlign w:val="center"/>
          </w:tcPr>
          <w:p w:rsidR="00D63312" w:rsidRPr="00750393" w:rsidRDefault="00D63312" w:rsidP="00D63312">
            <w:pPr>
              <w:jc w:val="center"/>
            </w:pPr>
          </w:p>
        </w:tc>
        <w:tc>
          <w:tcPr>
            <w:tcW w:w="992" w:type="dxa"/>
            <w:vAlign w:val="center"/>
          </w:tcPr>
          <w:p w:rsidR="00D63312" w:rsidRPr="00750393" w:rsidRDefault="00D63312" w:rsidP="00D63312">
            <w:pPr>
              <w:jc w:val="center"/>
            </w:pPr>
          </w:p>
        </w:tc>
        <w:tc>
          <w:tcPr>
            <w:tcW w:w="993" w:type="dxa"/>
            <w:vAlign w:val="center"/>
          </w:tcPr>
          <w:p w:rsidR="00D63312" w:rsidRPr="00750393" w:rsidRDefault="00D63312" w:rsidP="00D63312">
            <w:pPr>
              <w:jc w:val="center"/>
            </w:pPr>
            <w:r>
              <w:t>+</w:t>
            </w:r>
          </w:p>
        </w:tc>
        <w:tc>
          <w:tcPr>
            <w:tcW w:w="992" w:type="dxa"/>
            <w:vAlign w:val="center"/>
          </w:tcPr>
          <w:p w:rsidR="00D63312" w:rsidRPr="00750393" w:rsidRDefault="00D63312" w:rsidP="00D63312">
            <w:pPr>
              <w:jc w:val="center"/>
            </w:pPr>
          </w:p>
        </w:tc>
        <w:tc>
          <w:tcPr>
            <w:tcW w:w="992" w:type="dxa"/>
            <w:vAlign w:val="center"/>
          </w:tcPr>
          <w:p w:rsidR="00D63312" w:rsidRDefault="00D63312" w:rsidP="00D63312">
            <w:pPr>
              <w:jc w:val="center"/>
            </w:pPr>
            <w:r>
              <w:t>+</w:t>
            </w:r>
          </w:p>
        </w:tc>
        <w:tc>
          <w:tcPr>
            <w:tcW w:w="1559" w:type="dxa"/>
            <w:vAlign w:val="center"/>
          </w:tcPr>
          <w:p w:rsidR="00D63312" w:rsidRPr="00750393" w:rsidRDefault="00D63312" w:rsidP="00D63312">
            <w:pPr>
              <w:jc w:val="center"/>
            </w:pPr>
            <w:r>
              <w:t>+</w:t>
            </w:r>
          </w:p>
        </w:tc>
      </w:tr>
      <w:tr w:rsidR="00551A14" w:rsidRPr="00795291" w:rsidTr="00F7780A">
        <w:tc>
          <w:tcPr>
            <w:tcW w:w="3681" w:type="dxa"/>
            <w:vAlign w:val="center"/>
          </w:tcPr>
          <w:p w:rsidR="00551A14" w:rsidRPr="00795291" w:rsidRDefault="00551A14" w:rsidP="00551A14">
            <w:pPr>
              <w:rPr>
                <w:b/>
              </w:rPr>
            </w:pPr>
            <w:r w:rsidRPr="00795291">
              <w:rPr>
                <w:b/>
              </w:rPr>
              <w:t>в сфере водоотведения</w:t>
            </w:r>
          </w:p>
        </w:tc>
        <w:tc>
          <w:tcPr>
            <w:tcW w:w="992"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993"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1559" w:type="dxa"/>
            <w:vAlign w:val="center"/>
          </w:tcPr>
          <w:p w:rsidR="00551A14" w:rsidRPr="00795291" w:rsidRDefault="00551A14" w:rsidP="00551A14">
            <w:pPr>
              <w:jc w:val="center"/>
              <w:rPr>
                <w:b/>
              </w:rPr>
            </w:pPr>
          </w:p>
        </w:tc>
      </w:tr>
      <w:tr w:rsidR="00D63312" w:rsidTr="00F7780A">
        <w:tc>
          <w:tcPr>
            <w:tcW w:w="3681" w:type="dxa"/>
            <w:vAlign w:val="center"/>
          </w:tcPr>
          <w:p w:rsidR="00D63312" w:rsidRPr="00750393" w:rsidRDefault="00D63312" w:rsidP="00D63312">
            <w:r>
              <w:t>о</w:t>
            </w:r>
            <w:r w:rsidRPr="0006789D">
              <w:t xml:space="preserve">снащение насосных установок частотно - регулируемыми приводами  </w:t>
            </w:r>
          </w:p>
        </w:tc>
        <w:tc>
          <w:tcPr>
            <w:tcW w:w="992" w:type="dxa"/>
            <w:vAlign w:val="center"/>
          </w:tcPr>
          <w:p w:rsidR="00D63312" w:rsidRPr="00750393" w:rsidRDefault="00D63312" w:rsidP="00D63312">
            <w:pPr>
              <w:jc w:val="center"/>
            </w:pPr>
          </w:p>
        </w:tc>
        <w:tc>
          <w:tcPr>
            <w:tcW w:w="992" w:type="dxa"/>
            <w:vAlign w:val="center"/>
          </w:tcPr>
          <w:p w:rsidR="00D63312" w:rsidRPr="00750393" w:rsidRDefault="00D63312" w:rsidP="00D63312">
            <w:pPr>
              <w:jc w:val="center"/>
            </w:pPr>
          </w:p>
        </w:tc>
        <w:tc>
          <w:tcPr>
            <w:tcW w:w="993" w:type="dxa"/>
            <w:vAlign w:val="center"/>
          </w:tcPr>
          <w:p w:rsidR="00D63312" w:rsidRPr="00750393" w:rsidRDefault="00D63312" w:rsidP="00D63312">
            <w:pPr>
              <w:jc w:val="center"/>
            </w:pPr>
            <w:r>
              <w:t>+</w:t>
            </w:r>
          </w:p>
        </w:tc>
        <w:tc>
          <w:tcPr>
            <w:tcW w:w="992" w:type="dxa"/>
            <w:vAlign w:val="center"/>
          </w:tcPr>
          <w:p w:rsidR="00D63312" w:rsidRPr="00750393" w:rsidRDefault="00D63312" w:rsidP="00D63312">
            <w:pPr>
              <w:jc w:val="center"/>
            </w:pPr>
          </w:p>
        </w:tc>
        <w:tc>
          <w:tcPr>
            <w:tcW w:w="992" w:type="dxa"/>
            <w:vAlign w:val="center"/>
          </w:tcPr>
          <w:p w:rsidR="00D63312" w:rsidRDefault="00D63312" w:rsidP="00D63312">
            <w:pPr>
              <w:jc w:val="center"/>
            </w:pPr>
            <w:r>
              <w:t>+</w:t>
            </w:r>
          </w:p>
        </w:tc>
        <w:tc>
          <w:tcPr>
            <w:tcW w:w="1559" w:type="dxa"/>
            <w:vAlign w:val="center"/>
          </w:tcPr>
          <w:p w:rsidR="00D63312" w:rsidRPr="00750393" w:rsidRDefault="00D63312" w:rsidP="00D63312">
            <w:pPr>
              <w:jc w:val="center"/>
            </w:pPr>
            <w:r>
              <w:t>+</w:t>
            </w:r>
          </w:p>
        </w:tc>
      </w:tr>
    </w:tbl>
    <w:p w:rsidR="00FF08BC" w:rsidRDefault="00FF08BC" w:rsidP="00FF08BC">
      <w:pPr>
        <w:pStyle w:val="a3"/>
        <w:spacing w:before="240"/>
        <w:ind w:firstLine="708"/>
      </w:pPr>
      <w:r>
        <w:t>Реализация выше перечисленных мероприятий Программы позволит достичь следующих результатов</w:t>
      </w:r>
      <w:r w:rsidR="007867BA">
        <w:t>,</w:t>
      </w:r>
      <w:r w:rsidRPr="00FF08BC">
        <w:t>направленны</w:t>
      </w:r>
      <w:r>
        <w:t>х</w:t>
      </w:r>
      <w:r w:rsidRPr="00FF08BC">
        <w:t xml:space="preserve"> на повышение энергетической эффективности и технического уровня объектов, входящих в состав систем электро-, газо-, тепло-, водоснабжения и водоотведения</w:t>
      </w:r>
      <w:r>
        <w:t>:</w:t>
      </w:r>
    </w:p>
    <w:p w:rsidR="005E0915" w:rsidRPr="00F233A9" w:rsidRDefault="00F233A9" w:rsidP="00F233A9">
      <w:pPr>
        <w:ind w:firstLine="708"/>
        <w:rPr>
          <w:b/>
        </w:rPr>
      </w:pPr>
      <w:r w:rsidRPr="00F233A9">
        <w:rPr>
          <w:b/>
        </w:rPr>
        <w:t>в отношении п</w:t>
      </w:r>
      <w:r w:rsidR="005E0915" w:rsidRPr="00F233A9">
        <w:rPr>
          <w:b/>
        </w:rPr>
        <w:t>оказател</w:t>
      </w:r>
      <w:r w:rsidRPr="00F233A9">
        <w:rPr>
          <w:b/>
        </w:rPr>
        <w:t>ей</w:t>
      </w:r>
      <w:r w:rsidR="005E0915" w:rsidRPr="00F233A9">
        <w:rPr>
          <w:b/>
        </w:rPr>
        <w:t xml:space="preserve"> энергетической эффективности</w:t>
      </w:r>
      <w:r w:rsidRPr="00F233A9">
        <w:rPr>
          <w:b/>
        </w:rPr>
        <w:t xml:space="preserve"> систем водоснабжения:</w:t>
      </w:r>
    </w:p>
    <w:p w:rsidR="005E0915" w:rsidRDefault="00F233A9" w:rsidP="00F233A9">
      <w:pPr>
        <w:ind w:firstLine="708"/>
      </w:pPr>
      <w:r>
        <w:t xml:space="preserve">снижение </w:t>
      </w:r>
      <w:r w:rsidR="005E0915">
        <w:t>дол</w:t>
      </w:r>
      <w:r>
        <w:t>и</w:t>
      </w:r>
      <w:r w:rsidR="005E0915">
        <w:t xml:space="preserve"> потерь воды в централизованных системах водоснабжения при транспортировке в общем объеме воды, поданной в водопроводную сеть</w:t>
      </w:r>
      <w:r w:rsidR="00A65E91">
        <w:t xml:space="preserve">, с 8,68 % в </w:t>
      </w:r>
      <w:r w:rsidR="00B50BDD">
        <w:t>2017</w:t>
      </w:r>
      <w:r w:rsidR="00A65E91">
        <w:t xml:space="preserve"> году до 7,0 % к </w:t>
      </w:r>
      <w:r w:rsidR="00B50BDD">
        <w:t>2026</w:t>
      </w:r>
      <w:r w:rsidR="00A65E91">
        <w:t xml:space="preserve"> году;</w:t>
      </w:r>
    </w:p>
    <w:p w:rsidR="005E0915" w:rsidRDefault="00F233A9" w:rsidP="00F233A9">
      <w:pPr>
        <w:ind w:firstLine="708"/>
      </w:pPr>
      <w:r>
        <w:t xml:space="preserve">снижение </w:t>
      </w:r>
      <w:r w:rsidR="005E0915">
        <w:t>удельн</w:t>
      </w:r>
      <w:r>
        <w:t>ого</w:t>
      </w:r>
      <w:r w:rsidR="005E0915">
        <w:t xml:space="preserve"> расход</w:t>
      </w:r>
      <w:r>
        <w:t>а</w:t>
      </w:r>
      <w:r w:rsidR="005E0915">
        <w:t xml:space="preserve"> электрической энергии, потребляемой в технологическом процессе транспортировки питьевой воды, на единицу объема воды транспортируемой воды</w:t>
      </w:r>
      <w:r w:rsidR="00A65E91">
        <w:t xml:space="preserve"> (кВт/ч/м</w:t>
      </w:r>
      <w:r w:rsidR="00A65E91" w:rsidRPr="00F233A9">
        <w:rPr>
          <w:vertAlign w:val="superscript"/>
        </w:rPr>
        <w:t>3</w:t>
      </w:r>
      <w:r w:rsidR="00A65E91">
        <w:t xml:space="preserve">), с 1,442 в </w:t>
      </w:r>
      <w:r w:rsidR="00B50BDD">
        <w:t>2017</w:t>
      </w:r>
      <w:r w:rsidR="00A65E91">
        <w:t xml:space="preserve"> году до 1,3 к </w:t>
      </w:r>
      <w:r w:rsidR="00B50BDD">
        <w:t>2026</w:t>
      </w:r>
      <w:r w:rsidR="00A65E91">
        <w:t xml:space="preserve"> году;</w:t>
      </w:r>
    </w:p>
    <w:p w:rsidR="00F233A9" w:rsidRPr="00F233A9" w:rsidRDefault="00F233A9" w:rsidP="00F233A9">
      <w:pPr>
        <w:ind w:firstLine="708"/>
        <w:rPr>
          <w:b/>
        </w:rPr>
      </w:pPr>
      <w:r w:rsidRPr="00F233A9">
        <w:rPr>
          <w:b/>
        </w:rPr>
        <w:t>в отношении показателей энергетической эффективности систем</w:t>
      </w:r>
      <w:r>
        <w:rPr>
          <w:b/>
        </w:rPr>
        <w:t xml:space="preserve"> водоотведения</w:t>
      </w:r>
      <w:r w:rsidRPr="00F233A9">
        <w:rPr>
          <w:b/>
        </w:rPr>
        <w:t>:</w:t>
      </w:r>
    </w:p>
    <w:p w:rsidR="00415DB0" w:rsidRDefault="00F233A9" w:rsidP="00F233A9">
      <w:pPr>
        <w:ind w:firstLine="708"/>
      </w:pPr>
      <w:r>
        <w:lastRenderedPageBreak/>
        <w:t>снижение удельного</w:t>
      </w:r>
      <w:r w:rsidR="00415DB0">
        <w:t xml:space="preserve"> расход</w:t>
      </w:r>
      <w:r>
        <w:t>а</w:t>
      </w:r>
      <w:r w:rsidR="00415DB0">
        <w:t xml:space="preserve"> электрической энергии, потребляемой в технологическом процессе транспортировки сточных вод, на единицу объема транспортируемых сточных вод (кВт/ч/м</w:t>
      </w:r>
      <w:r w:rsidR="00415DB0" w:rsidRPr="00F233A9">
        <w:rPr>
          <w:vertAlign w:val="superscript"/>
        </w:rPr>
        <w:t>3</w:t>
      </w:r>
      <w:r w:rsidR="00415DB0">
        <w:t>)</w:t>
      </w:r>
      <w:r w:rsidR="00907CA5">
        <w:t xml:space="preserve">, с 1,107 в </w:t>
      </w:r>
      <w:r w:rsidR="00B50BDD">
        <w:t>2017</w:t>
      </w:r>
      <w:r w:rsidR="00907CA5">
        <w:t xml:space="preserve"> году до 1,090 к </w:t>
      </w:r>
      <w:r w:rsidR="00B50BDD">
        <w:t>2026</w:t>
      </w:r>
      <w:r w:rsidR="00907CA5">
        <w:t xml:space="preserve"> году;</w:t>
      </w:r>
    </w:p>
    <w:p w:rsidR="00A65E91" w:rsidRPr="00A65E91" w:rsidRDefault="00A65E91" w:rsidP="00A65E91">
      <w:pPr>
        <w:ind w:firstLine="708"/>
        <w:rPr>
          <w:b/>
        </w:rPr>
      </w:pPr>
      <w:r w:rsidRPr="00A65E91">
        <w:rPr>
          <w:b/>
        </w:rPr>
        <w:t>в отношении ресурсной эффективности</w:t>
      </w:r>
      <w:r>
        <w:rPr>
          <w:b/>
        </w:rPr>
        <w:t xml:space="preserve"> электроснабжения</w:t>
      </w:r>
      <w:r w:rsidRPr="00A65E91">
        <w:rPr>
          <w:b/>
        </w:rPr>
        <w:t>:</w:t>
      </w:r>
      <w:r w:rsidRPr="00A65E91">
        <w:rPr>
          <w:b/>
        </w:rPr>
        <w:tab/>
      </w:r>
      <w:r w:rsidRPr="00A65E91">
        <w:rPr>
          <w:b/>
        </w:rPr>
        <w:tab/>
      </w:r>
      <w:r w:rsidRPr="00A65E91">
        <w:rPr>
          <w:b/>
        </w:rPr>
        <w:tab/>
      </w:r>
    </w:p>
    <w:p w:rsidR="00A65E91" w:rsidRDefault="00907CA5" w:rsidP="00A65E91">
      <w:r>
        <w:t>снижение уровня</w:t>
      </w:r>
      <w:r w:rsidR="00A65E91">
        <w:t xml:space="preserve"> потерь электрической энергии</w:t>
      </w:r>
      <w:r>
        <w:t xml:space="preserve">,с 10,0 % в </w:t>
      </w:r>
      <w:r w:rsidR="00B50BDD">
        <w:t>2017</w:t>
      </w:r>
      <w:r>
        <w:t xml:space="preserve"> году до 8,0 % к </w:t>
      </w:r>
      <w:r w:rsidR="00B50BDD">
        <w:t>2026</w:t>
      </w:r>
      <w:r>
        <w:t xml:space="preserve"> году.</w:t>
      </w:r>
    </w:p>
    <w:p w:rsidR="001A0FE1" w:rsidRDefault="001A0FE1" w:rsidP="001A0FE1">
      <w:pPr>
        <w:pStyle w:val="3"/>
      </w:pPr>
      <w:r>
        <w:t>М</w:t>
      </w:r>
      <w:r w:rsidRPr="001A0FE1">
        <w:t>ероприятия, направленные на улучшение экологической ситуации на территории поселения</w:t>
      </w:r>
    </w:p>
    <w:p w:rsidR="0008216C" w:rsidRPr="00D23465" w:rsidRDefault="00D23465" w:rsidP="00D23465">
      <w:pPr>
        <w:pStyle w:val="a3"/>
        <w:spacing w:after="240"/>
        <w:ind w:firstLine="720"/>
      </w:pPr>
      <w:r w:rsidRPr="00D23465">
        <w:t xml:space="preserve">Ниже представлены основные </w:t>
      </w:r>
      <w:r w:rsidR="0008216C" w:rsidRPr="00D23465">
        <w:t>мероприятия, направленные на улучшение экологической си</w:t>
      </w:r>
      <w:r w:rsidR="001A0FE1" w:rsidRPr="00D23465">
        <w:t>туации на территории поселения</w:t>
      </w:r>
      <w:r w:rsidR="0008216C" w:rsidRPr="00D23465">
        <w:t xml:space="preserve"> с учетом достижения организациями, осуществляющими электро-, газо-, тепло-, водоснабжение и водоотведение, и организациями, оказывающими услуги по утилизации, обезвреживанию и захоронению твердых бытовых отходов, нормативов допустимого </w:t>
      </w:r>
      <w:r w:rsidRPr="00D23465">
        <w:t>воздействия на окружающую среду.</w:t>
      </w:r>
    </w:p>
    <w:tbl>
      <w:tblPr>
        <w:tblStyle w:val="a5"/>
        <w:tblW w:w="10201" w:type="dxa"/>
        <w:tblLayout w:type="fixed"/>
        <w:tblLook w:val="04A0"/>
      </w:tblPr>
      <w:tblGrid>
        <w:gridCol w:w="3681"/>
        <w:gridCol w:w="992"/>
        <w:gridCol w:w="992"/>
        <w:gridCol w:w="993"/>
        <w:gridCol w:w="992"/>
        <w:gridCol w:w="992"/>
        <w:gridCol w:w="1559"/>
      </w:tblGrid>
      <w:tr w:rsidR="00D23465" w:rsidTr="00F7780A">
        <w:trPr>
          <w:tblHeader/>
        </w:trPr>
        <w:tc>
          <w:tcPr>
            <w:tcW w:w="3681" w:type="dxa"/>
            <w:vMerge w:val="restart"/>
            <w:vAlign w:val="center"/>
          </w:tcPr>
          <w:p w:rsidR="00D23465" w:rsidRDefault="00D23465" w:rsidP="00F7780A">
            <w:pPr>
              <w:jc w:val="center"/>
            </w:pPr>
            <w:r w:rsidRPr="00750393">
              <w:t xml:space="preserve">Наименование </w:t>
            </w:r>
            <w:r>
              <w:t>мероприятий</w:t>
            </w:r>
          </w:p>
        </w:tc>
        <w:tc>
          <w:tcPr>
            <w:tcW w:w="6520" w:type="dxa"/>
            <w:gridSpan w:val="6"/>
            <w:vAlign w:val="center"/>
          </w:tcPr>
          <w:p w:rsidR="00D23465" w:rsidRDefault="00D63312" w:rsidP="00F7780A">
            <w:pPr>
              <w:jc w:val="center"/>
            </w:pPr>
            <w:r>
              <w:t>Сроки реализации</w:t>
            </w:r>
            <w:r w:rsidRPr="00267454">
              <w:t xml:space="preserve"> мероприятий по годам</w:t>
            </w:r>
          </w:p>
        </w:tc>
      </w:tr>
      <w:tr w:rsidR="00551A14" w:rsidTr="00F7780A">
        <w:trPr>
          <w:tblHeader/>
        </w:trPr>
        <w:tc>
          <w:tcPr>
            <w:tcW w:w="3681" w:type="dxa"/>
            <w:vMerge/>
            <w:vAlign w:val="center"/>
          </w:tcPr>
          <w:p w:rsidR="00551A14" w:rsidRPr="00750393" w:rsidRDefault="00551A14" w:rsidP="00551A14">
            <w:pPr>
              <w:jc w:val="center"/>
            </w:pPr>
          </w:p>
        </w:tc>
        <w:tc>
          <w:tcPr>
            <w:tcW w:w="992" w:type="dxa"/>
            <w:vAlign w:val="center"/>
          </w:tcPr>
          <w:p w:rsidR="00551A14" w:rsidRPr="00750393" w:rsidRDefault="00551A14" w:rsidP="00551A14">
            <w:pPr>
              <w:jc w:val="center"/>
            </w:pPr>
            <w:r>
              <w:t xml:space="preserve">2017 </w:t>
            </w:r>
          </w:p>
        </w:tc>
        <w:tc>
          <w:tcPr>
            <w:tcW w:w="992" w:type="dxa"/>
            <w:vAlign w:val="center"/>
          </w:tcPr>
          <w:p w:rsidR="00551A14" w:rsidRPr="00750393" w:rsidRDefault="00551A14" w:rsidP="00551A14">
            <w:pPr>
              <w:jc w:val="center"/>
            </w:pPr>
            <w:r>
              <w:t>2018</w:t>
            </w:r>
          </w:p>
        </w:tc>
        <w:tc>
          <w:tcPr>
            <w:tcW w:w="993" w:type="dxa"/>
            <w:vAlign w:val="center"/>
          </w:tcPr>
          <w:p w:rsidR="00551A14" w:rsidRPr="00750393" w:rsidRDefault="00551A14" w:rsidP="00551A14">
            <w:pPr>
              <w:jc w:val="center"/>
            </w:pPr>
            <w:r>
              <w:t>2019</w:t>
            </w:r>
          </w:p>
        </w:tc>
        <w:tc>
          <w:tcPr>
            <w:tcW w:w="992" w:type="dxa"/>
            <w:vAlign w:val="center"/>
          </w:tcPr>
          <w:p w:rsidR="00551A14" w:rsidRPr="00750393" w:rsidRDefault="00551A14" w:rsidP="00551A14">
            <w:pPr>
              <w:jc w:val="center"/>
            </w:pPr>
            <w:r>
              <w:t>2020</w:t>
            </w:r>
          </w:p>
        </w:tc>
        <w:tc>
          <w:tcPr>
            <w:tcW w:w="992" w:type="dxa"/>
            <w:vAlign w:val="center"/>
          </w:tcPr>
          <w:p w:rsidR="00551A14" w:rsidRPr="00750393" w:rsidRDefault="00551A14" w:rsidP="00551A14">
            <w:pPr>
              <w:jc w:val="center"/>
            </w:pPr>
            <w:r>
              <w:t>2021</w:t>
            </w:r>
          </w:p>
        </w:tc>
        <w:tc>
          <w:tcPr>
            <w:tcW w:w="1559" w:type="dxa"/>
            <w:vAlign w:val="center"/>
          </w:tcPr>
          <w:p w:rsidR="00551A14" w:rsidRDefault="00551A14" w:rsidP="00551A14">
            <w:pPr>
              <w:jc w:val="center"/>
            </w:pPr>
            <w:r>
              <w:t>2022-2026</w:t>
            </w:r>
          </w:p>
        </w:tc>
      </w:tr>
      <w:tr w:rsidR="00551A14" w:rsidRPr="00795291" w:rsidTr="00F7780A">
        <w:tc>
          <w:tcPr>
            <w:tcW w:w="3681" w:type="dxa"/>
            <w:vAlign w:val="center"/>
          </w:tcPr>
          <w:p w:rsidR="00551A14" w:rsidRPr="00795291" w:rsidRDefault="00551A14" w:rsidP="00551A14">
            <w:pPr>
              <w:rPr>
                <w:b/>
              </w:rPr>
            </w:pPr>
            <w:r w:rsidRPr="00795291">
              <w:rPr>
                <w:b/>
              </w:rPr>
              <w:t>в сфере теплоснабжения</w:t>
            </w:r>
          </w:p>
        </w:tc>
        <w:tc>
          <w:tcPr>
            <w:tcW w:w="992"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993"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1559" w:type="dxa"/>
            <w:vAlign w:val="center"/>
          </w:tcPr>
          <w:p w:rsidR="00551A14" w:rsidRPr="00795291" w:rsidRDefault="00551A14" w:rsidP="00551A14">
            <w:pPr>
              <w:jc w:val="center"/>
              <w:rPr>
                <w:b/>
              </w:rPr>
            </w:pPr>
          </w:p>
        </w:tc>
      </w:tr>
      <w:tr w:rsidR="00551A14" w:rsidTr="00F7780A">
        <w:tc>
          <w:tcPr>
            <w:tcW w:w="3681" w:type="dxa"/>
            <w:vAlign w:val="center"/>
          </w:tcPr>
          <w:p w:rsidR="00551A14" w:rsidRPr="00750393" w:rsidRDefault="00551A14" w:rsidP="00551A14">
            <w:r>
              <w:t>реконструкция котельных с переводом на природный газ</w:t>
            </w:r>
          </w:p>
        </w:tc>
        <w:tc>
          <w:tcPr>
            <w:tcW w:w="992" w:type="dxa"/>
            <w:vAlign w:val="center"/>
          </w:tcPr>
          <w:p w:rsidR="00551A14" w:rsidRPr="00750393" w:rsidRDefault="00551A14" w:rsidP="00551A14">
            <w:pPr>
              <w:jc w:val="center"/>
            </w:pPr>
          </w:p>
        </w:tc>
        <w:tc>
          <w:tcPr>
            <w:tcW w:w="992" w:type="dxa"/>
            <w:vAlign w:val="center"/>
          </w:tcPr>
          <w:p w:rsidR="00551A14" w:rsidRPr="00750393" w:rsidRDefault="00551A14" w:rsidP="00551A14">
            <w:pPr>
              <w:jc w:val="center"/>
            </w:pPr>
          </w:p>
        </w:tc>
        <w:tc>
          <w:tcPr>
            <w:tcW w:w="993" w:type="dxa"/>
            <w:vAlign w:val="center"/>
          </w:tcPr>
          <w:p w:rsidR="00551A14" w:rsidRPr="00750393" w:rsidRDefault="00D63312" w:rsidP="00551A14">
            <w:pPr>
              <w:jc w:val="center"/>
            </w:pPr>
            <w:r>
              <w:t>+</w:t>
            </w:r>
          </w:p>
        </w:tc>
        <w:tc>
          <w:tcPr>
            <w:tcW w:w="992" w:type="dxa"/>
            <w:vAlign w:val="center"/>
          </w:tcPr>
          <w:p w:rsidR="00551A14" w:rsidRPr="00750393" w:rsidRDefault="00D63312" w:rsidP="00551A14">
            <w:pPr>
              <w:jc w:val="center"/>
            </w:pPr>
            <w:r>
              <w:t>+</w:t>
            </w:r>
          </w:p>
        </w:tc>
        <w:tc>
          <w:tcPr>
            <w:tcW w:w="992" w:type="dxa"/>
            <w:vAlign w:val="center"/>
          </w:tcPr>
          <w:p w:rsidR="00551A14" w:rsidRDefault="00D63312" w:rsidP="00551A14">
            <w:pPr>
              <w:jc w:val="center"/>
            </w:pPr>
            <w:r>
              <w:t>+</w:t>
            </w:r>
          </w:p>
        </w:tc>
        <w:tc>
          <w:tcPr>
            <w:tcW w:w="1559" w:type="dxa"/>
            <w:vAlign w:val="center"/>
          </w:tcPr>
          <w:p w:rsidR="00551A14" w:rsidRPr="00750393" w:rsidRDefault="00D63312" w:rsidP="00551A14">
            <w:pPr>
              <w:jc w:val="center"/>
            </w:pPr>
            <w:r>
              <w:t>+</w:t>
            </w:r>
          </w:p>
        </w:tc>
      </w:tr>
      <w:tr w:rsidR="00551A14" w:rsidRPr="00795291" w:rsidTr="00F7780A">
        <w:tc>
          <w:tcPr>
            <w:tcW w:w="3681" w:type="dxa"/>
            <w:vAlign w:val="center"/>
          </w:tcPr>
          <w:p w:rsidR="00551A14" w:rsidRPr="00795291" w:rsidRDefault="00551A14" w:rsidP="00551A14">
            <w:pPr>
              <w:rPr>
                <w:b/>
              </w:rPr>
            </w:pPr>
            <w:r w:rsidRPr="00795291">
              <w:rPr>
                <w:b/>
              </w:rPr>
              <w:t>в сфере водоотведения</w:t>
            </w:r>
          </w:p>
        </w:tc>
        <w:tc>
          <w:tcPr>
            <w:tcW w:w="992"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993"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1559" w:type="dxa"/>
            <w:vAlign w:val="center"/>
          </w:tcPr>
          <w:p w:rsidR="00551A14" w:rsidRPr="00795291" w:rsidRDefault="00551A14" w:rsidP="00551A14">
            <w:pPr>
              <w:jc w:val="center"/>
              <w:rPr>
                <w:b/>
              </w:rPr>
            </w:pPr>
          </w:p>
        </w:tc>
      </w:tr>
      <w:tr w:rsidR="00551A14" w:rsidTr="00F7780A">
        <w:tc>
          <w:tcPr>
            <w:tcW w:w="3681" w:type="dxa"/>
            <w:vAlign w:val="center"/>
          </w:tcPr>
          <w:p w:rsidR="00551A14" w:rsidRPr="00750393" w:rsidRDefault="00551A14" w:rsidP="00551A14">
            <w:r>
              <w:t>п</w:t>
            </w:r>
            <w:r w:rsidRPr="0006789D">
              <w:t>роектирование и строительство ливневых канализационных очистных сооружений ливневых стоков</w:t>
            </w:r>
          </w:p>
        </w:tc>
        <w:tc>
          <w:tcPr>
            <w:tcW w:w="992" w:type="dxa"/>
            <w:vAlign w:val="center"/>
          </w:tcPr>
          <w:p w:rsidR="00551A14" w:rsidRPr="00750393" w:rsidRDefault="00551A14" w:rsidP="00551A14">
            <w:pPr>
              <w:jc w:val="center"/>
            </w:pPr>
          </w:p>
        </w:tc>
        <w:tc>
          <w:tcPr>
            <w:tcW w:w="992" w:type="dxa"/>
            <w:vAlign w:val="center"/>
          </w:tcPr>
          <w:p w:rsidR="00551A14" w:rsidRPr="00750393" w:rsidRDefault="00551A14" w:rsidP="00551A14">
            <w:pPr>
              <w:jc w:val="center"/>
            </w:pPr>
          </w:p>
        </w:tc>
        <w:tc>
          <w:tcPr>
            <w:tcW w:w="993" w:type="dxa"/>
            <w:vAlign w:val="center"/>
          </w:tcPr>
          <w:p w:rsidR="00551A14" w:rsidRPr="00750393" w:rsidRDefault="00D63312" w:rsidP="00551A14">
            <w:pPr>
              <w:jc w:val="center"/>
            </w:pPr>
            <w:r>
              <w:t>+</w:t>
            </w:r>
          </w:p>
        </w:tc>
        <w:tc>
          <w:tcPr>
            <w:tcW w:w="992" w:type="dxa"/>
            <w:vAlign w:val="center"/>
          </w:tcPr>
          <w:p w:rsidR="00551A14" w:rsidRPr="00750393" w:rsidRDefault="00551A14" w:rsidP="00551A14">
            <w:pPr>
              <w:jc w:val="center"/>
            </w:pPr>
          </w:p>
        </w:tc>
        <w:tc>
          <w:tcPr>
            <w:tcW w:w="992" w:type="dxa"/>
            <w:vAlign w:val="center"/>
          </w:tcPr>
          <w:p w:rsidR="00551A14" w:rsidRDefault="00D63312" w:rsidP="00551A14">
            <w:pPr>
              <w:jc w:val="center"/>
            </w:pPr>
            <w:r>
              <w:t>+</w:t>
            </w:r>
          </w:p>
        </w:tc>
        <w:tc>
          <w:tcPr>
            <w:tcW w:w="1559" w:type="dxa"/>
            <w:vAlign w:val="center"/>
          </w:tcPr>
          <w:p w:rsidR="00551A14" w:rsidRPr="00750393" w:rsidRDefault="00D63312" w:rsidP="00551A14">
            <w:pPr>
              <w:jc w:val="center"/>
            </w:pPr>
            <w:r>
              <w:t>+</w:t>
            </w:r>
          </w:p>
        </w:tc>
      </w:tr>
      <w:tr w:rsidR="00551A14" w:rsidTr="00F7780A">
        <w:tc>
          <w:tcPr>
            <w:tcW w:w="3681" w:type="dxa"/>
            <w:vAlign w:val="center"/>
          </w:tcPr>
          <w:p w:rsidR="00551A14" w:rsidRPr="00750393" w:rsidRDefault="00551A14" w:rsidP="00551A14">
            <w:r>
              <w:t xml:space="preserve">мероприятия, направленные на снижения количества </w:t>
            </w:r>
            <w:r w:rsidRPr="004A7D03">
              <w:t>сточных вод, не соответствующих установленным нормативам допустимых сбросов, лимитам на сбросы</w:t>
            </w:r>
          </w:p>
        </w:tc>
        <w:tc>
          <w:tcPr>
            <w:tcW w:w="992" w:type="dxa"/>
            <w:vAlign w:val="center"/>
          </w:tcPr>
          <w:p w:rsidR="00551A14" w:rsidRPr="00750393" w:rsidRDefault="00551A14" w:rsidP="00551A14">
            <w:pPr>
              <w:jc w:val="center"/>
            </w:pPr>
          </w:p>
        </w:tc>
        <w:tc>
          <w:tcPr>
            <w:tcW w:w="992" w:type="dxa"/>
            <w:vAlign w:val="center"/>
          </w:tcPr>
          <w:p w:rsidR="00551A14" w:rsidRPr="00750393" w:rsidRDefault="00551A14" w:rsidP="00551A14">
            <w:pPr>
              <w:jc w:val="center"/>
            </w:pPr>
          </w:p>
        </w:tc>
        <w:tc>
          <w:tcPr>
            <w:tcW w:w="993" w:type="dxa"/>
            <w:vAlign w:val="center"/>
          </w:tcPr>
          <w:p w:rsidR="00551A14" w:rsidRPr="00750393" w:rsidRDefault="00D63312" w:rsidP="00551A14">
            <w:pPr>
              <w:jc w:val="center"/>
            </w:pPr>
            <w:r>
              <w:t>+</w:t>
            </w:r>
          </w:p>
        </w:tc>
        <w:tc>
          <w:tcPr>
            <w:tcW w:w="992" w:type="dxa"/>
            <w:vAlign w:val="center"/>
          </w:tcPr>
          <w:p w:rsidR="00551A14" w:rsidRPr="00750393" w:rsidRDefault="00D63312" w:rsidP="00551A14">
            <w:pPr>
              <w:jc w:val="center"/>
            </w:pPr>
            <w:r>
              <w:t>+</w:t>
            </w:r>
          </w:p>
        </w:tc>
        <w:tc>
          <w:tcPr>
            <w:tcW w:w="992" w:type="dxa"/>
            <w:vAlign w:val="center"/>
          </w:tcPr>
          <w:p w:rsidR="00551A14" w:rsidRDefault="00D63312" w:rsidP="00551A14">
            <w:pPr>
              <w:jc w:val="center"/>
            </w:pPr>
            <w:r>
              <w:t>+</w:t>
            </w:r>
          </w:p>
        </w:tc>
        <w:tc>
          <w:tcPr>
            <w:tcW w:w="1559" w:type="dxa"/>
            <w:vAlign w:val="center"/>
          </w:tcPr>
          <w:p w:rsidR="00551A14" w:rsidRPr="00750393" w:rsidRDefault="00D63312" w:rsidP="00551A14">
            <w:pPr>
              <w:jc w:val="center"/>
            </w:pPr>
            <w:r>
              <w:t>+</w:t>
            </w:r>
          </w:p>
        </w:tc>
      </w:tr>
      <w:tr w:rsidR="00551A14" w:rsidTr="00F7780A">
        <w:tc>
          <w:tcPr>
            <w:tcW w:w="3681" w:type="dxa"/>
            <w:vAlign w:val="center"/>
          </w:tcPr>
          <w:p w:rsidR="00551A14" w:rsidRPr="00553DFE" w:rsidRDefault="00551A14" w:rsidP="00551A14">
            <w:pPr>
              <w:rPr>
                <w:b/>
              </w:rPr>
            </w:pPr>
            <w:r w:rsidRPr="00553DFE">
              <w:rPr>
                <w:b/>
              </w:rPr>
              <w:t>в сфере утилизации, обезвреживания и захоронения твердых бытовых отходов</w:t>
            </w:r>
          </w:p>
        </w:tc>
        <w:tc>
          <w:tcPr>
            <w:tcW w:w="992" w:type="dxa"/>
            <w:vAlign w:val="center"/>
          </w:tcPr>
          <w:p w:rsidR="00551A14" w:rsidRPr="00750393" w:rsidRDefault="00551A14" w:rsidP="00551A14">
            <w:pPr>
              <w:jc w:val="center"/>
            </w:pPr>
          </w:p>
        </w:tc>
        <w:tc>
          <w:tcPr>
            <w:tcW w:w="992" w:type="dxa"/>
            <w:vAlign w:val="center"/>
          </w:tcPr>
          <w:p w:rsidR="00551A14" w:rsidRPr="00750393" w:rsidRDefault="00551A14" w:rsidP="00551A14">
            <w:pPr>
              <w:jc w:val="center"/>
            </w:pPr>
          </w:p>
        </w:tc>
        <w:tc>
          <w:tcPr>
            <w:tcW w:w="993" w:type="dxa"/>
            <w:vAlign w:val="center"/>
          </w:tcPr>
          <w:p w:rsidR="00551A14" w:rsidRPr="00750393" w:rsidRDefault="00551A14" w:rsidP="00551A14">
            <w:pPr>
              <w:jc w:val="center"/>
            </w:pPr>
          </w:p>
        </w:tc>
        <w:tc>
          <w:tcPr>
            <w:tcW w:w="992" w:type="dxa"/>
            <w:vAlign w:val="center"/>
          </w:tcPr>
          <w:p w:rsidR="00551A14" w:rsidRPr="00750393" w:rsidRDefault="00551A14" w:rsidP="00551A14">
            <w:pPr>
              <w:jc w:val="center"/>
            </w:pPr>
          </w:p>
        </w:tc>
        <w:tc>
          <w:tcPr>
            <w:tcW w:w="992" w:type="dxa"/>
            <w:vAlign w:val="center"/>
          </w:tcPr>
          <w:p w:rsidR="00551A14" w:rsidRDefault="00551A14" w:rsidP="00551A14">
            <w:pPr>
              <w:jc w:val="center"/>
            </w:pPr>
          </w:p>
        </w:tc>
        <w:tc>
          <w:tcPr>
            <w:tcW w:w="1559" w:type="dxa"/>
            <w:vAlign w:val="center"/>
          </w:tcPr>
          <w:p w:rsidR="00551A14" w:rsidRPr="00750393" w:rsidRDefault="00551A14" w:rsidP="00551A14">
            <w:pPr>
              <w:jc w:val="center"/>
            </w:pPr>
          </w:p>
        </w:tc>
      </w:tr>
      <w:tr w:rsidR="00551A14" w:rsidTr="00F7780A">
        <w:tc>
          <w:tcPr>
            <w:tcW w:w="3681" w:type="dxa"/>
            <w:vAlign w:val="center"/>
          </w:tcPr>
          <w:p w:rsidR="00551A14" w:rsidRDefault="00551A14" w:rsidP="00551A14">
            <w:r>
              <w:t>л</w:t>
            </w:r>
            <w:r w:rsidRPr="00553DFE">
              <w:t>иквидация несанкционированных свалок</w:t>
            </w:r>
          </w:p>
        </w:tc>
        <w:tc>
          <w:tcPr>
            <w:tcW w:w="992" w:type="dxa"/>
            <w:vAlign w:val="center"/>
          </w:tcPr>
          <w:p w:rsidR="00551A14" w:rsidRPr="008D65BE" w:rsidRDefault="00D63312" w:rsidP="00551A14">
            <w:pPr>
              <w:jc w:val="center"/>
            </w:pPr>
            <w:r>
              <w:t>+</w:t>
            </w:r>
          </w:p>
        </w:tc>
        <w:tc>
          <w:tcPr>
            <w:tcW w:w="992" w:type="dxa"/>
            <w:vAlign w:val="center"/>
          </w:tcPr>
          <w:p w:rsidR="00551A14" w:rsidRPr="008D65BE" w:rsidRDefault="00D63312" w:rsidP="00551A14">
            <w:pPr>
              <w:jc w:val="center"/>
            </w:pPr>
            <w:r>
              <w:t>+</w:t>
            </w:r>
          </w:p>
        </w:tc>
        <w:tc>
          <w:tcPr>
            <w:tcW w:w="993" w:type="dxa"/>
            <w:vAlign w:val="center"/>
          </w:tcPr>
          <w:p w:rsidR="00551A14" w:rsidRPr="008D65BE" w:rsidRDefault="00D63312" w:rsidP="00551A14">
            <w:pPr>
              <w:jc w:val="center"/>
            </w:pPr>
            <w:r>
              <w:t>+</w:t>
            </w:r>
          </w:p>
        </w:tc>
        <w:tc>
          <w:tcPr>
            <w:tcW w:w="992" w:type="dxa"/>
            <w:vAlign w:val="center"/>
          </w:tcPr>
          <w:p w:rsidR="00551A14" w:rsidRPr="008D65BE" w:rsidRDefault="00D63312" w:rsidP="00551A14">
            <w:pPr>
              <w:jc w:val="center"/>
            </w:pPr>
            <w:r>
              <w:t>+</w:t>
            </w:r>
          </w:p>
        </w:tc>
        <w:tc>
          <w:tcPr>
            <w:tcW w:w="992" w:type="dxa"/>
            <w:vAlign w:val="center"/>
          </w:tcPr>
          <w:p w:rsidR="00551A14" w:rsidRPr="008D65BE" w:rsidRDefault="00D63312" w:rsidP="00551A14">
            <w:pPr>
              <w:jc w:val="center"/>
            </w:pPr>
            <w:r>
              <w:t>+</w:t>
            </w:r>
          </w:p>
        </w:tc>
        <w:tc>
          <w:tcPr>
            <w:tcW w:w="1559" w:type="dxa"/>
            <w:vAlign w:val="center"/>
          </w:tcPr>
          <w:p w:rsidR="00551A14" w:rsidRPr="008D65BE" w:rsidRDefault="00D63312" w:rsidP="00551A14">
            <w:pPr>
              <w:jc w:val="center"/>
            </w:pPr>
            <w:r>
              <w:t>+</w:t>
            </w:r>
          </w:p>
        </w:tc>
      </w:tr>
      <w:tr w:rsidR="00D63312" w:rsidTr="00F7780A">
        <w:tc>
          <w:tcPr>
            <w:tcW w:w="3681" w:type="dxa"/>
            <w:vAlign w:val="center"/>
          </w:tcPr>
          <w:p w:rsidR="00D63312" w:rsidRPr="00750393" w:rsidRDefault="00D63312" w:rsidP="00D63312">
            <w:r>
              <w:t>организация раздельного сбора твердых бытовых отходов</w:t>
            </w:r>
          </w:p>
        </w:tc>
        <w:tc>
          <w:tcPr>
            <w:tcW w:w="992" w:type="dxa"/>
            <w:vAlign w:val="center"/>
          </w:tcPr>
          <w:p w:rsidR="00D63312" w:rsidRPr="008D65BE" w:rsidRDefault="00D63312" w:rsidP="00D63312">
            <w:pPr>
              <w:jc w:val="center"/>
            </w:pPr>
            <w:r>
              <w:t>+</w:t>
            </w:r>
          </w:p>
        </w:tc>
        <w:tc>
          <w:tcPr>
            <w:tcW w:w="992" w:type="dxa"/>
            <w:vAlign w:val="center"/>
          </w:tcPr>
          <w:p w:rsidR="00D63312" w:rsidRPr="008D65BE" w:rsidRDefault="00D63312" w:rsidP="00D63312">
            <w:pPr>
              <w:jc w:val="center"/>
            </w:pPr>
            <w:r>
              <w:t>+</w:t>
            </w:r>
          </w:p>
        </w:tc>
        <w:tc>
          <w:tcPr>
            <w:tcW w:w="993" w:type="dxa"/>
            <w:vAlign w:val="center"/>
          </w:tcPr>
          <w:p w:rsidR="00D63312" w:rsidRPr="008D65BE" w:rsidRDefault="00D63312" w:rsidP="00D63312">
            <w:pPr>
              <w:jc w:val="center"/>
            </w:pPr>
            <w:r>
              <w:t>+</w:t>
            </w:r>
          </w:p>
        </w:tc>
        <w:tc>
          <w:tcPr>
            <w:tcW w:w="992" w:type="dxa"/>
            <w:vAlign w:val="center"/>
          </w:tcPr>
          <w:p w:rsidR="00D63312" w:rsidRPr="008D65BE" w:rsidRDefault="00D63312" w:rsidP="00D63312">
            <w:pPr>
              <w:jc w:val="center"/>
            </w:pPr>
            <w:r>
              <w:t>+</w:t>
            </w:r>
          </w:p>
        </w:tc>
        <w:tc>
          <w:tcPr>
            <w:tcW w:w="992" w:type="dxa"/>
            <w:vAlign w:val="center"/>
          </w:tcPr>
          <w:p w:rsidR="00D63312" w:rsidRPr="008D65BE" w:rsidRDefault="00D63312" w:rsidP="00D63312">
            <w:pPr>
              <w:jc w:val="center"/>
            </w:pPr>
            <w:r>
              <w:t>+</w:t>
            </w:r>
          </w:p>
        </w:tc>
        <w:tc>
          <w:tcPr>
            <w:tcW w:w="1559" w:type="dxa"/>
            <w:vAlign w:val="center"/>
          </w:tcPr>
          <w:p w:rsidR="00D63312" w:rsidRPr="008D65BE" w:rsidRDefault="00D63312" w:rsidP="00D63312">
            <w:pPr>
              <w:jc w:val="center"/>
            </w:pPr>
            <w:r>
              <w:t>+</w:t>
            </w:r>
          </w:p>
        </w:tc>
      </w:tr>
      <w:tr w:rsidR="00D63312" w:rsidTr="007867BA">
        <w:tc>
          <w:tcPr>
            <w:tcW w:w="3681" w:type="dxa"/>
            <w:vAlign w:val="center"/>
          </w:tcPr>
          <w:p w:rsidR="00D63312" w:rsidRDefault="00D63312" w:rsidP="00D63312">
            <w:r>
              <w:lastRenderedPageBreak/>
              <w:t>о</w:t>
            </w:r>
            <w:r w:rsidRPr="00553DFE">
              <w:t>рганизация сбора люминесцентныхи энергосберегающих ламп</w:t>
            </w:r>
            <w:r>
              <w:t>,</w:t>
            </w:r>
            <w:r w:rsidRPr="00553DFE">
              <w:t>приборов,содержащих ртуть</w:t>
            </w:r>
          </w:p>
        </w:tc>
        <w:tc>
          <w:tcPr>
            <w:tcW w:w="992" w:type="dxa"/>
            <w:vAlign w:val="center"/>
          </w:tcPr>
          <w:p w:rsidR="00D63312" w:rsidRPr="008D65BE" w:rsidRDefault="00D63312" w:rsidP="00D63312">
            <w:pPr>
              <w:jc w:val="center"/>
            </w:pPr>
            <w:r>
              <w:t>+</w:t>
            </w:r>
          </w:p>
        </w:tc>
        <w:tc>
          <w:tcPr>
            <w:tcW w:w="992" w:type="dxa"/>
            <w:vAlign w:val="center"/>
          </w:tcPr>
          <w:p w:rsidR="00D63312" w:rsidRPr="008D65BE" w:rsidRDefault="00D63312" w:rsidP="00D63312">
            <w:pPr>
              <w:jc w:val="center"/>
            </w:pPr>
            <w:r>
              <w:t>+</w:t>
            </w:r>
          </w:p>
        </w:tc>
        <w:tc>
          <w:tcPr>
            <w:tcW w:w="993" w:type="dxa"/>
            <w:vAlign w:val="center"/>
          </w:tcPr>
          <w:p w:rsidR="00D63312" w:rsidRPr="008D65BE" w:rsidRDefault="00D63312" w:rsidP="00D63312">
            <w:pPr>
              <w:jc w:val="center"/>
            </w:pPr>
            <w:r>
              <w:t>+</w:t>
            </w:r>
          </w:p>
        </w:tc>
        <w:tc>
          <w:tcPr>
            <w:tcW w:w="992" w:type="dxa"/>
            <w:vAlign w:val="center"/>
          </w:tcPr>
          <w:p w:rsidR="00D63312" w:rsidRPr="008D65BE" w:rsidRDefault="00D63312" w:rsidP="00D63312">
            <w:pPr>
              <w:jc w:val="center"/>
            </w:pPr>
            <w:r>
              <w:t>+</w:t>
            </w:r>
          </w:p>
        </w:tc>
        <w:tc>
          <w:tcPr>
            <w:tcW w:w="992" w:type="dxa"/>
            <w:vAlign w:val="center"/>
          </w:tcPr>
          <w:p w:rsidR="00D63312" w:rsidRPr="008D65BE" w:rsidRDefault="00D63312" w:rsidP="00D63312">
            <w:pPr>
              <w:jc w:val="center"/>
            </w:pPr>
            <w:r>
              <w:t>+</w:t>
            </w:r>
          </w:p>
        </w:tc>
        <w:tc>
          <w:tcPr>
            <w:tcW w:w="1559" w:type="dxa"/>
            <w:vAlign w:val="center"/>
          </w:tcPr>
          <w:p w:rsidR="00D63312" w:rsidRPr="008D65BE" w:rsidRDefault="00D63312" w:rsidP="00D63312">
            <w:pPr>
              <w:jc w:val="center"/>
            </w:pPr>
            <w:r>
              <w:t>+</w:t>
            </w:r>
          </w:p>
        </w:tc>
      </w:tr>
    </w:tbl>
    <w:p w:rsidR="00D23465" w:rsidRDefault="007867BA" w:rsidP="007867BA">
      <w:pPr>
        <w:pStyle w:val="a3"/>
        <w:spacing w:before="240"/>
        <w:ind w:firstLine="720"/>
      </w:pPr>
      <w:r>
        <w:t>Реализация выше перечисленных мероприятий Программы позволит достичь следующих результатов, направленных</w:t>
      </w:r>
      <w:r w:rsidRPr="007867BA">
        <w:t xml:space="preserve"> на улучшение экологической ситуации на территории поселения с учетом достижения организациями, осуществляющими электро-, газо-, тепло-, водоснабжение и водоотведение, и организациями, оказывающими услуги по утилизации, обезвреживанию и захоронению твердых бытовых отходов, нормативов допустимого воздействия на окружающую среду</w:t>
      </w:r>
      <w:r>
        <w:t>:</w:t>
      </w:r>
    </w:p>
    <w:p w:rsidR="007867BA" w:rsidRDefault="009529D6" w:rsidP="007867BA">
      <w:pPr>
        <w:pStyle w:val="a3"/>
        <w:ind w:firstLine="720"/>
      </w:pPr>
      <w:r>
        <w:t xml:space="preserve">снижение объема выбросов в атмосферу загрязняющих веществ, превышающих значение ПДК (%) с 75 % в </w:t>
      </w:r>
      <w:r w:rsidR="00B50BDD">
        <w:t>2017</w:t>
      </w:r>
      <w:r>
        <w:t xml:space="preserve"> году до </w:t>
      </w:r>
      <w:r w:rsidR="00181A31">
        <w:t>6</w:t>
      </w:r>
      <w:r>
        <w:t xml:space="preserve">0 % к </w:t>
      </w:r>
      <w:r w:rsidR="00B50BDD">
        <w:t>2026</w:t>
      </w:r>
      <w:r>
        <w:t xml:space="preserve"> году;</w:t>
      </w:r>
    </w:p>
    <w:p w:rsidR="009529D6" w:rsidRDefault="009529D6" w:rsidP="007867BA">
      <w:pPr>
        <w:pStyle w:val="a3"/>
        <w:ind w:firstLine="720"/>
      </w:pPr>
      <w:r>
        <w:t xml:space="preserve">снижение доли </w:t>
      </w:r>
      <w:r w:rsidRPr="00553DFE">
        <w:t>несанкционированных свалок</w:t>
      </w:r>
      <w:r>
        <w:t xml:space="preserve"> на территории муниципального образования (%) с 1</w:t>
      </w:r>
      <w:r w:rsidR="00181A31">
        <w:t>0</w:t>
      </w:r>
      <w:r>
        <w:t xml:space="preserve"> % в </w:t>
      </w:r>
      <w:r w:rsidR="00B50BDD">
        <w:t>2017</w:t>
      </w:r>
      <w:r>
        <w:t xml:space="preserve"> году до 0 % к </w:t>
      </w:r>
      <w:r w:rsidR="00B50BDD">
        <w:t>2026</w:t>
      </w:r>
      <w:r>
        <w:t xml:space="preserve"> году;</w:t>
      </w:r>
    </w:p>
    <w:p w:rsidR="007867BA" w:rsidRDefault="00E1196A" w:rsidP="007867BA">
      <w:pPr>
        <w:pStyle w:val="a3"/>
        <w:ind w:firstLine="720"/>
      </w:pPr>
      <w:r>
        <w:t>у</w:t>
      </w:r>
      <w:r w:rsidR="00181A31">
        <w:t xml:space="preserve">величение объема сточных вод, пропущенных через очистные сооружения, в общем объеме сточных вод с </w:t>
      </w:r>
      <w:r w:rsidR="0063533A">
        <w:t>25</w:t>
      </w:r>
      <w:r w:rsidR="00181A31">
        <w:t xml:space="preserve"> % в 201</w:t>
      </w:r>
      <w:r w:rsidR="0063533A">
        <w:t xml:space="preserve">7 </w:t>
      </w:r>
      <w:r w:rsidR="00181A31">
        <w:t xml:space="preserve">году до </w:t>
      </w:r>
      <w:r w:rsidR="0063533A">
        <w:t>75</w:t>
      </w:r>
      <w:r w:rsidR="00181A31">
        <w:t xml:space="preserve"> % к 20</w:t>
      </w:r>
      <w:r w:rsidR="0063533A">
        <w:t>26</w:t>
      </w:r>
      <w:r w:rsidR="00181A31">
        <w:t xml:space="preserve"> году</w:t>
      </w:r>
      <w:r w:rsidR="00251360">
        <w:t>;</w:t>
      </w:r>
    </w:p>
    <w:p w:rsidR="00181A31" w:rsidRDefault="00E1196A" w:rsidP="007867BA">
      <w:pPr>
        <w:pStyle w:val="a3"/>
        <w:ind w:firstLine="720"/>
      </w:pPr>
      <w:r>
        <w:t>у</w:t>
      </w:r>
      <w:r w:rsidR="00181A31">
        <w:t>величение доли сточных вод, очищенных до нормативных значений, в общем объеме сточных вод,пропущенных через очистные сооружения с 46,0 % в 201</w:t>
      </w:r>
      <w:r w:rsidR="0063533A">
        <w:t>7</w:t>
      </w:r>
      <w:r w:rsidR="00181A31">
        <w:t xml:space="preserve"> году до 47,0 % к 20</w:t>
      </w:r>
      <w:r w:rsidR="0063533A">
        <w:t>26</w:t>
      </w:r>
      <w:r w:rsidR="00181A31">
        <w:t xml:space="preserve"> году</w:t>
      </w:r>
      <w:r w:rsidR="00403342">
        <w:t>.</w:t>
      </w:r>
    </w:p>
    <w:p w:rsidR="001A0FE1" w:rsidRDefault="001A0FE1" w:rsidP="001A0FE1">
      <w:pPr>
        <w:pStyle w:val="3"/>
      </w:pPr>
      <w:r>
        <w:t>М</w:t>
      </w:r>
      <w:r w:rsidRPr="001A0FE1">
        <w:t>ероприятия, предусмотренные программой в области энергосбережения и повышения энергетической эффективности поселения</w:t>
      </w:r>
    </w:p>
    <w:p w:rsidR="0008216C" w:rsidRDefault="00D23465" w:rsidP="00D23465">
      <w:pPr>
        <w:pStyle w:val="a3"/>
        <w:spacing w:after="240"/>
        <w:ind w:firstLine="720"/>
      </w:pPr>
      <w:r w:rsidRPr="00D23465">
        <w:t xml:space="preserve">Ниже представлены основные </w:t>
      </w:r>
      <w:r w:rsidR="0008216C" w:rsidRPr="00D23465">
        <w:t>мероприятия</w:t>
      </w:r>
      <w:r w:rsidR="0008216C">
        <w:t>, предусмотренные программой в области энергосбережения и повышения энергет</w:t>
      </w:r>
      <w:r w:rsidR="001A0FE1">
        <w:t>ической эффективности поселения</w:t>
      </w:r>
      <w:r>
        <w:t>.</w:t>
      </w:r>
    </w:p>
    <w:tbl>
      <w:tblPr>
        <w:tblStyle w:val="a5"/>
        <w:tblW w:w="10201" w:type="dxa"/>
        <w:tblLayout w:type="fixed"/>
        <w:tblLook w:val="04A0"/>
      </w:tblPr>
      <w:tblGrid>
        <w:gridCol w:w="3681"/>
        <w:gridCol w:w="992"/>
        <w:gridCol w:w="992"/>
        <w:gridCol w:w="993"/>
        <w:gridCol w:w="992"/>
        <w:gridCol w:w="992"/>
        <w:gridCol w:w="1559"/>
      </w:tblGrid>
      <w:tr w:rsidR="00D23465" w:rsidTr="00F7780A">
        <w:trPr>
          <w:tblHeader/>
        </w:trPr>
        <w:tc>
          <w:tcPr>
            <w:tcW w:w="3681" w:type="dxa"/>
            <w:vMerge w:val="restart"/>
            <w:vAlign w:val="center"/>
          </w:tcPr>
          <w:p w:rsidR="00D23465" w:rsidRDefault="00D23465" w:rsidP="00F7780A">
            <w:pPr>
              <w:jc w:val="center"/>
            </w:pPr>
            <w:r w:rsidRPr="00750393">
              <w:t xml:space="preserve">Наименование </w:t>
            </w:r>
            <w:r>
              <w:t>мероприятий</w:t>
            </w:r>
          </w:p>
        </w:tc>
        <w:tc>
          <w:tcPr>
            <w:tcW w:w="6520" w:type="dxa"/>
            <w:gridSpan w:val="6"/>
            <w:vAlign w:val="center"/>
          </w:tcPr>
          <w:p w:rsidR="00D23465" w:rsidRDefault="00D63312" w:rsidP="00F7780A">
            <w:pPr>
              <w:jc w:val="center"/>
            </w:pPr>
            <w:r>
              <w:t>Сроки реализации</w:t>
            </w:r>
            <w:r w:rsidRPr="00267454">
              <w:t xml:space="preserve"> мероприятий по годам</w:t>
            </w:r>
          </w:p>
        </w:tc>
      </w:tr>
      <w:tr w:rsidR="00551A14" w:rsidTr="00F7780A">
        <w:trPr>
          <w:tblHeader/>
        </w:trPr>
        <w:tc>
          <w:tcPr>
            <w:tcW w:w="3681" w:type="dxa"/>
            <w:vMerge/>
            <w:vAlign w:val="center"/>
          </w:tcPr>
          <w:p w:rsidR="00551A14" w:rsidRPr="00750393" w:rsidRDefault="00551A14" w:rsidP="00551A14">
            <w:pPr>
              <w:jc w:val="center"/>
            </w:pPr>
          </w:p>
        </w:tc>
        <w:tc>
          <w:tcPr>
            <w:tcW w:w="992" w:type="dxa"/>
            <w:vAlign w:val="center"/>
          </w:tcPr>
          <w:p w:rsidR="00551A14" w:rsidRPr="00750393" w:rsidRDefault="00551A14" w:rsidP="00551A14">
            <w:pPr>
              <w:jc w:val="center"/>
            </w:pPr>
            <w:r>
              <w:t xml:space="preserve">2017 </w:t>
            </w:r>
          </w:p>
        </w:tc>
        <w:tc>
          <w:tcPr>
            <w:tcW w:w="992" w:type="dxa"/>
            <w:vAlign w:val="center"/>
          </w:tcPr>
          <w:p w:rsidR="00551A14" w:rsidRPr="00750393" w:rsidRDefault="00551A14" w:rsidP="00551A14">
            <w:pPr>
              <w:jc w:val="center"/>
            </w:pPr>
            <w:r>
              <w:t>2018</w:t>
            </w:r>
          </w:p>
        </w:tc>
        <w:tc>
          <w:tcPr>
            <w:tcW w:w="993" w:type="dxa"/>
            <w:vAlign w:val="center"/>
          </w:tcPr>
          <w:p w:rsidR="00551A14" w:rsidRPr="00750393" w:rsidRDefault="00551A14" w:rsidP="00551A14">
            <w:pPr>
              <w:jc w:val="center"/>
            </w:pPr>
            <w:r>
              <w:t>2019</w:t>
            </w:r>
          </w:p>
        </w:tc>
        <w:tc>
          <w:tcPr>
            <w:tcW w:w="992" w:type="dxa"/>
            <w:vAlign w:val="center"/>
          </w:tcPr>
          <w:p w:rsidR="00551A14" w:rsidRPr="00750393" w:rsidRDefault="00551A14" w:rsidP="00551A14">
            <w:pPr>
              <w:jc w:val="center"/>
            </w:pPr>
            <w:r>
              <w:t>2020</w:t>
            </w:r>
          </w:p>
        </w:tc>
        <w:tc>
          <w:tcPr>
            <w:tcW w:w="992" w:type="dxa"/>
            <w:vAlign w:val="center"/>
          </w:tcPr>
          <w:p w:rsidR="00551A14" w:rsidRPr="00750393" w:rsidRDefault="00551A14" w:rsidP="00551A14">
            <w:pPr>
              <w:jc w:val="center"/>
            </w:pPr>
            <w:r>
              <w:t>2021</w:t>
            </w:r>
          </w:p>
        </w:tc>
        <w:tc>
          <w:tcPr>
            <w:tcW w:w="1559" w:type="dxa"/>
            <w:vAlign w:val="center"/>
          </w:tcPr>
          <w:p w:rsidR="00551A14" w:rsidRDefault="00551A14" w:rsidP="00551A14">
            <w:pPr>
              <w:jc w:val="center"/>
            </w:pPr>
            <w:r>
              <w:t>2022-2026</w:t>
            </w:r>
          </w:p>
        </w:tc>
      </w:tr>
      <w:tr w:rsidR="00551A14" w:rsidRPr="00795291" w:rsidTr="00F7780A">
        <w:tc>
          <w:tcPr>
            <w:tcW w:w="3681" w:type="dxa"/>
            <w:vAlign w:val="center"/>
          </w:tcPr>
          <w:p w:rsidR="00551A14" w:rsidRPr="00795291" w:rsidRDefault="00551A14" w:rsidP="00551A14">
            <w:pPr>
              <w:rPr>
                <w:b/>
              </w:rPr>
            </w:pPr>
            <w:r w:rsidRPr="00795291">
              <w:rPr>
                <w:b/>
              </w:rPr>
              <w:t>в сфере электроснабжения</w:t>
            </w:r>
          </w:p>
        </w:tc>
        <w:tc>
          <w:tcPr>
            <w:tcW w:w="992"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993"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992" w:type="dxa"/>
            <w:vAlign w:val="center"/>
          </w:tcPr>
          <w:p w:rsidR="00551A14" w:rsidRPr="00795291" w:rsidRDefault="00551A14" w:rsidP="00551A14">
            <w:pPr>
              <w:jc w:val="center"/>
              <w:rPr>
                <w:b/>
              </w:rPr>
            </w:pPr>
          </w:p>
        </w:tc>
        <w:tc>
          <w:tcPr>
            <w:tcW w:w="1559" w:type="dxa"/>
            <w:vAlign w:val="center"/>
          </w:tcPr>
          <w:p w:rsidR="00551A14" w:rsidRPr="00795291" w:rsidRDefault="00551A14" w:rsidP="00551A14">
            <w:pPr>
              <w:jc w:val="center"/>
              <w:rPr>
                <w:b/>
              </w:rPr>
            </w:pPr>
          </w:p>
        </w:tc>
      </w:tr>
      <w:tr w:rsidR="00551A14" w:rsidTr="007F1675">
        <w:tc>
          <w:tcPr>
            <w:tcW w:w="3681" w:type="dxa"/>
            <w:vAlign w:val="center"/>
          </w:tcPr>
          <w:p w:rsidR="00551A14" w:rsidRPr="00750393" w:rsidRDefault="00551A14" w:rsidP="00551A14">
            <w:r>
              <w:t xml:space="preserve">установка приборов учета </w:t>
            </w:r>
            <w:r w:rsidRPr="007F1675">
              <w:t>электроэнергии</w:t>
            </w:r>
          </w:p>
        </w:tc>
        <w:tc>
          <w:tcPr>
            <w:tcW w:w="992" w:type="dxa"/>
            <w:vAlign w:val="center"/>
          </w:tcPr>
          <w:p w:rsidR="00551A14" w:rsidRPr="00750393" w:rsidRDefault="00551A14" w:rsidP="00551A14">
            <w:pPr>
              <w:jc w:val="center"/>
            </w:pPr>
            <w:r>
              <w:t>+</w:t>
            </w:r>
          </w:p>
        </w:tc>
        <w:tc>
          <w:tcPr>
            <w:tcW w:w="992" w:type="dxa"/>
            <w:vAlign w:val="center"/>
          </w:tcPr>
          <w:p w:rsidR="00551A14" w:rsidRDefault="00551A14" w:rsidP="00551A14">
            <w:pPr>
              <w:jc w:val="center"/>
            </w:pPr>
            <w:r w:rsidRPr="00BE5DC1">
              <w:t>+</w:t>
            </w:r>
          </w:p>
        </w:tc>
        <w:tc>
          <w:tcPr>
            <w:tcW w:w="993" w:type="dxa"/>
            <w:vAlign w:val="center"/>
          </w:tcPr>
          <w:p w:rsidR="00551A14" w:rsidRDefault="00551A14" w:rsidP="00551A14">
            <w:pPr>
              <w:jc w:val="center"/>
            </w:pPr>
            <w:r w:rsidRPr="00BE5DC1">
              <w:t>+</w:t>
            </w:r>
          </w:p>
        </w:tc>
        <w:tc>
          <w:tcPr>
            <w:tcW w:w="992" w:type="dxa"/>
            <w:vAlign w:val="center"/>
          </w:tcPr>
          <w:p w:rsidR="00551A14" w:rsidRDefault="00551A14" w:rsidP="00551A14">
            <w:pPr>
              <w:jc w:val="center"/>
            </w:pPr>
            <w:r w:rsidRPr="00BE5DC1">
              <w:t>+</w:t>
            </w:r>
          </w:p>
        </w:tc>
        <w:tc>
          <w:tcPr>
            <w:tcW w:w="992" w:type="dxa"/>
            <w:vAlign w:val="center"/>
          </w:tcPr>
          <w:p w:rsidR="00551A14" w:rsidRDefault="00551A14" w:rsidP="00551A14">
            <w:pPr>
              <w:jc w:val="center"/>
            </w:pPr>
            <w:r w:rsidRPr="00BE5DC1">
              <w:t>+</w:t>
            </w:r>
          </w:p>
        </w:tc>
        <w:tc>
          <w:tcPr>
            <w:tcW w:w="1559" w:type="dxa"/>
            <w:vAlign w:val="center"/>
          </w:tcPr>
          <w:p w:rsidR="00551A14" w:rsidRDefault="00551A14" w:rsidP="00551A14">
            <w:pPr>
              <w:jc w:val="center"/>
            </w:pPr>
            <w:r w:rsidRPr="00BE5DC1">
              <w:t>+</w:t>
            </w:r>
          </w:p>
        </w:tc>
      </w:tr>
    </w:tbl>
    <w:p w:rsidR="0008216C" w:rsidRDefault="00403342" w:rsidP="00403342">
      <w:pPr>
        <w:pStyle w:val="a3"/>
        <w:spacing w:before="240"/>
        <w:ind w:firstLine="720"/>
      </w:pPr>
      <w:r>
        <w:t xml:space="preserve">Реализация выше перечисленных мероприятий Программы позволит достичь следующих результатов, </w:t>
      </w:r>
      <w:r w:rsidRPr="00FF08BC">
        <w:t>направленны</w:t>
      </w:r>
      <w:r>
        <w:t>хна энергосбережение и повышение энергетической эффективности:</w:t>
      </w:r>
    </w:p>
    <w:p w:rsidR="00403342" w:rsidRPr="00A65E91" w:rsidRDefault="00403342" w:rsidP="00403342">
      <w:pPr>
        <w:ind w:firstLine="708"/>
        <w:rPr>
          <w:b/>
        </w:rPr>
      </w:pPr>
      <w:r w:rsidRPr="00A65E91">
        <w:rPr>
          <w:b/>
        </w:rPr>
        <w:t>в отношении охвата потребителей приборами учета электрической энергии:</w:t>
      </w:r>
    </w:p>
    <w:p w:rsidR="00403342" w:rsidRDefault="00403342" w:rsidP="00403342">
      <w:pPr>
        <w:ind w:firstLine="708"/>
      </w:pPr>
      <w:r>
        <w:t xml:space="preserve">повышение доли объемов электрической энергии, потребляемой в многоквартирных домах, расчеты за которую осуществляются с использованием приборов учета, в общем объеме электроэнергии, потребляемой в многоквартирных домах, с 99,5 % в </w:t>
      </w:r>
      <w:r w:rsidR="00B50BDD">
        <w:t>2017</w:t>
      </w:r>
      <w:r>
        <w:t xml:space="preserve"> году до 100,0 % к </w:t>
      </w:r>
      <w:r w:rsidR="00B50BDD">
        <w:t>2026</w:t>
      </w:r>
      <w:r>
        <w:t xml:space="preserve"> году;</w:t>
      </w:r>
    </w:p>
    <w:p w:rsidR="00403342" w:rsidRDefault="00403342" w:rsidP="00403342">
      <w:pPr>
        <w:ind w:firstLine="708"/>
      </w:pPr>
      <w:r>
        <w:lastRenderedPageBreak/>
        <w:t xml:space="preserve">поддержание доли объемов электрической энергии на обеспечение бюджетных учреждений, расчеты за которую осуществляются с использованием приборов учета в период с </w:t>
      </w:r>
      <w:r w:rsidR="00B50BDD">
        <w:t>2017</w:t>
      </w:r>
      <w:r>
        <w:t xml:space="preserve"> по </w:t>
      </w:r>
      <w:r w:rsidR="00B50BDD">
        <w:t>2026</w:t>
      </w:r>
      <w:r>
        <w:t xml:space="preserve"> год на уровне 100,0 %;</w:t>
      </w:r>
    </w:p>
    <w:p w:rsidR="00121424" w:rsidRDefault="00121424" w:rsidP="00121424">
      <w:pPr>
        <w:pStyle w:val="1"/>
      </w:pPr>
      <w:r>
        <w:t xml:space="preserve">Анализ фактических и плановых расходов на финансирование инвестиционных проектов с разбивкой по каждому источнику финансирования с учетом реализации мероприятий, предусмотренных </w:t>
      </w:r>
      <w:r w:rsidR="008C26B9">
        <w:t>П</w:t>
      </w:r>
      <w:r>
        <w:t>рограммой</w:t>
      </w:r>
    </w:p>
    <w:p w:rsidR="00941CB4" w:rsidRPr="00B540BB" w:rsidRDefault="00941CB4" w:rsidP="00941CB4">
      <w:pPr>
        <w:pStyle w:val="a3"/>
        <w:ind w:firstLine="709"/>
      </w:pPr>
      <w:r w:rsidRPr="00896500">
        <w:t>Оценка объемов и источников финансирования мероприятий (инвестиционных проектов) по проектированию, строительству, реконструкции объектов</w:t>
      </w:r>
      <w:r>
        <w:t>системкоммунальной</w:t>
      </w:r>
      <w:r w:rsidRPr="00896500">
        <w:t xml:space="preserve">инфраструктуры </w:t>
      </w:r>
      <w:r w:rsidRPr="00B540BB">
        <w:t xml:space="preserve">включает укрупненную оценку необходимых инвестиций с разбивкой по видам </w:t>
      </w:r>
      <w:r>
        <w:t>системкоммунальной</w:t>
      </w:r>
      <w:r w:rsidRPr="00B540BB">
        <w:t>, целям и задачам программы, источникам финансирования, включая средства бюджетов всех уровней, внебюджетные средства</w:t>
      </w:r>
      <w:r>
        <w:t xml:space="preserve"> (далее - укрупненная о</w:t>
      </w:r>
      <w:r w:rsidRPr="00896500">
        <w:t>ценка объемов и источников финансирования мероприятий (инвестиционных проектов)</w:t>
      </w:r>
      <w:r w:rsidRPr="00B540BB">
        <w:t>.</w:t>
      </w:r>
    </w:p>
    <w:p w:rsidR="00460649" w:rsidRPr="00433166" w:rsidRDefault="00941CB4" w:rsidP="00433166">
      <w:pPr>
        <w:pStyle w:val="a3"/>
        <w:ind w:firstLine="709"/>
      </w:pPr>
      <w:r w:rsidRPr="000B51BD">
        <w:t>В приложении 1 к Программе представлен</w:t>
      </w:r>
      <w:r>
        <w:t>аукрупненная о</w:t>
      </w:r>
      <w:r w:rsidRPr="00896500">
        <w:t xml:space="preserve">ценка объемов и источников финансирования мероприятий (инвестиционных проектов) по проектированию, строительству, реконструкции объектов </w:t>
      </w:r>
      <w:r>
        <w:t>системкоммунальной</w:t>
      </w:r>
      <w:r w:rsidRPr="00896500">
        <w:t>инфраструктуры</w:t>
      </w:r>
      <w:r w:rsidR="00433166">
        <w:t>.</w:t>
      </w:r>
      <w:r w:rsidR="00460649">
        <w:br w:type="page"/>
      </w:r>
    </w:p>
    <w:p w:rsidR="00FE6F06" w:rsidRDefault="00460649" w:rsidP="00121424">
      <w:pPr>
        <w:pStyle w:val="1"/>
      </w:pPr>
      <w:r>
        <w:lastRenderedPageBreak/>
        <w:t>ОБОСНОВЫВАЮЩИЕ МАТЕРИАЛЫ</w:t>
      </w:r>
    </w:p>
    <w:p w:rsidR="00121424" w:rsidRDefault="0008216C" w:rsidP="00121424">
      <w:pPr>
        <w:pStyle w:val="2"/>
      </w:pPr>
      <w:r>
        <w:t>О</w:t>
      </w:r>
      <w:r w:rsidR="00121424">
        <w:t>боснование прогнозируемого спроса на коммунальные ресурсы</w:t>
      </w:r>
    </w:p>
    <w:p w:rsidR="00FE2F9F" w:rsidRDefault="00FE2F9F" w:rsidP="00FE2F9F">
      <w:pPr>
        <w:ind w:firstLine="708"/>
      </w:pPr>
      <w:r>
        <w:t xml:space="preserve">Прогнозные показатели спроса </w:t>
      </w:r>
      <w:r w:rsidR="00994AE7">
        <w:t xml:space="preserve">на </w:t>
      </w:r>
      <w:r>
        <w:t>коммунальные ресурсы зависят от ряда факторов, среди которых, в том числе и финансовые возможности потребителей.</w:t>
      </w:r>
    </w:p>
    <w:p w:rsidR="00FE2F9F" w:rsidRDefault="00FE2F9F" w:rsidP="00FE2F9F">
      <w:pPr>
        <w:ind w:firstLine="708"/>
      </w:pPr>
      <w:r>
        <w:t>Среди основных категорий потребителей коммунальных ресурсов можно выделить физических лиц (население), а также хозяйствующих субъектов экономики поселения: коммерческие организации, бюджетные учреждения.</w:t>
      </w:r>
    </w:p>
    <w:p w:rsidR="00FE2F9F" w:rsidRDefault="00FE2F9F" w:rsidP="00FE2F9F">
      <w:pPr>
        <w:ind w:firstLine="708"/>
      </w:pPr>
      <w:r>
        <w:t>Платежеспособность пользователей услуг коммунального хозяйства зависит, в первую очередь, от общего экономического положения в поселении, уровня инфляции, размера оплаты труда работников организаций, превышения среднего уровня дохода населения над уровнем прожиточного минимума.</w:t>
      </w:r>
    </w:p>
    <w:p w:rsidR="00FE2F9F" w:rsidRDefault="00FE2F9F" w:rsidP="00FE2F9F">
      <w:pPr>
        <w:ind w:firstLine="709"/>
      </w:pPr>
      <w:r>
        <w:t>На способность оплачивать услуги коммунального хозяйства субъектами реального сектора экономики влияет общая экономическая ситуация в поселении: финансовые показатели деятельности предприятий, в частности, рентабельность, количество объектов малого и среднего бизнеса, развитие объектов социальной сферы.</w:t>
      </w:r>
    </w:p>
    <w:p w:rsidR="006619C9" w:rsidRDefault="006619C9" w:rsidP="006619C9">
      <w:pPr>
        <w:ind w:firstLine="708"/>
      </w:pPr>
      <w:r>
        <w:t>П</w:t>
      </w:r>
      <w:r w:rsidRPr="00FE2F9F">
        <w:t>рогнозируемый спрос на коммунальные ресурсы на период действия генерального плана</w:t>
      </w:r>
      <w:r>
        <w:t>может определяться на основании п</w:t>
      </w:r>
      <w:r w:rsidRPr="00FE2F9F">
        <w:t>лан развития поселения, план</w:t>
      </w:r>
      <w:r>
        <w:t>а прогнозируемой застройки.</w:t>
      </w:r>
    </w:p>
    <w:p w:rsidR="00047742" w:rsidRDefault="006619C9" w:rsidP="006619C9">
      <w:pPr>
        <w:ind w:firstLine="708"/>
      </w:pPr>
      <w:r>
        <w:t xml:space="preserve">Под </w:t>
      </w:r>
      <w:r w:rsidRPr="00FE2F9F">
        <w:t>план</w:t>
      </w:r>
      <w:r>
        <w:t xml:space="preserve">ом прогнозируемой застройки следует понимать </w:t>
      </w:r>
      <w:r w:rsidR="00994AE7">
        <w:t>п</w:t>
      </w:r>
      <w:r w:rsidR="00994AE7" w:rsidRPr="00994AE7">
        <w:t>одготовк</w:t>
      </w:r>
      <w:r w:rsidR="00994AE7">
        <w:t>у</w:t>
      </w:r>
      <w:r w:rsidR="00994AE7" w:rsidRPr="00994AE7">
        <w:t xml:space="preserve"> документации по планировке территории</w:t>
      </w:r>
      <w:r w:rsidR="00994AE7">
        <w:t>, которая</w:t>
      </w:r>
      <w:r w:rsidR="00994AE7" w:rsidRPr="00994AE7">
        <w:t xml:space="preserve">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r w:rsidR="00994AE7">
        <w:t xml:space="preserve">. </w:t>
      </w:r>
    </w:p>
    <w:p w:rsidR="00994AE7" w:rsidRDefault="00994AE7" w:rsidP="006619C9">
      <w:pPr>
        <w:ind w:firstLine="708"/>
      </w:pPr>
      <w:r>
        <w:t xml:space="preserve">К </w:t>
      </w:r>
      <w:r w:rsidRPr="00994AE7">
        <w:t xml:space="preserve">документации по планировке территории </w:t>
      </w:r>
      <w:r>
        <w:t xml:space="preserve">относятся проекты планировки </w:t>
      </w:r>
      <w:r w:rsidRPr="006619C9">
        <w:t>территории</w:t>
      </w:r>
      <w:r>
        <w:t>, которые разрабатываются</w:t>
      </w:r>
      <w:r w:rsidRPr="00994AE7">
        <w:t xml:space="preserve"> в отношении застроенных или подлежащих застройке территорий.</w:t>
      </w:r>
    </w:p>
    <w:p w:rsidR="00047742" w:rsidRDefault="00047742" w:rsidP="00047742">
      <w:pPr>
        <w:ind w:firstLine="708"/>
      </w:pPr>
      <w:r w:rsidRPr="00A92521">
        <w:t xml:space="preserve">Генеральным планом </w:t>
      </w:r>
      <w:r>
        <w:t xml:space="preserve">не </w:t>
      </w:r>
      <w:r w:rsidRPr="00A92521">
        <w:t xml:space="preserve">предусмотрено существенное повышение </w:t>
      </w:r>
      <w:r>
        <w:t>градостроительной активности</w:t>
      </w:r>
      <w:r w:rsidRPr="00A92521">
        <w:t xml:space="preserve"> территорий населенных пунктов в составе муниципального образования.</w:t>
      </w:r>
    </w:p>
    <w:p w:rsidR="00047742" w:rsidRDefault="00047742" w:rsidP="00047742">
      <w:pPr>
        <w:ind w:firstLine="709"/>
      </w:pPr>
      <w:r>
        <w:t>Согласно фактическим данным приведенным врешении совета депутатов Веребьинского сельского поселения от 27.12.2015 № 25 «Об утверждении социально-экономического развития Веребьинского сельского поселения на 2016 год» в</w:t>
      </w:r>
      <w:r w:rsidRPr="00F9258B">
        <w:t xml:space="preserve"> поселении  по данным Росстат</w:t>
      </w:r>
      <w:r>
        <w:t xml:space="preserve">а </w:t>
      </w:r>
      <w:r w:rsidRPr="00F9258B">
        <w:t>на 01.01.15 г проживало   940 человек постоянного населения, из них 300 человек граждан пожилого возраста, что составляет 32 % от общей численности населения  и детей проживает 134 человека в возрасте до 18 лет, что составляет 14% от общей численности населения.</w:t>
      </w:r>
      <w:r>
        <w:t xml:space="preserve"> Таким образом при динамике снижения численности населения отсутствуют основания для формирования прогноза роста спроса на коммунальные услугина период действия генерального плана.</w:t>
      </w:r>
    </w:p>
    <w:p w:rsidR="00121424" w:rsidRDefault="0008216C" w:rsidP="00121424">
      <w:pPr>
        <w:pStyle w:val="2"/>
      </w:pPr>
      <w:r>
        <w:lastRenderedPageBreak/>
        <w:t>О</w:t>
      </w:r>
      <w:r w:rsidR="00121424">
        <w:t>боснование целевых показателей комплексного развития коммунальной инфраструктуры, а также мероприятий, входящих в план застрой</w:t>
      </w:r>
      <w:r>
        <w:t>ки поселения</w:t>
      </w:r>
    </w:p>
    <w:p w:rsidR="0008216C" w:rsidRDefault="00573017" w:rsidP="00573017">
      <w:pPr>
        <w:pStyle w:val="3"/>
      </w:pPr>
      <w:r>
        <w:t>Обоснование целевых показателей комплексного развития коммунальной инфраструктуры</w:t>
      </w:r>
    </w:p>
    <w:p w:rsidR="00750393" w:rsidRDefault="00750393" w:rsidP="00750393">
      <w:pPr>
        <w:ind w:firstLine="708"/>
      </w:pPr>
      <w:r>
        <w:t xml:space="preserve">В целях определения целевых показателей комплексного развития коммунальной инфраструктуры выбраны показатели, которые являются </w:t>
      </w:r>
      <w:r w:rsidR="00CB4F1B">
        <w:t>общи</w:t>
      </w:r>
      <w:r>
        <w:t>ми</w:t>
      </w:r>
      <w:r w:rsidR="00CB4F1B">
        <w:t xml:space="preserve"> для всех систем </w:t>
      </w:r>
      <w:r>
        <w:t>коммунальной инфраструктуры.</w:t>
      </w:r>
    </w:p>
    <w:p w:rsidR="009D0E1F" w:rsidRDefault="009D0E1F" w:rsidP="009D0E1F">
      <w:pPr>
        <w:ind w:firstLine="708"/>
      </w:pPr>
      <w:r>
        <w:t xml:space="preserve">Постановлением Правительства </w:t>
      </w:r>
      <w:r w:rsidRPr="00A91943">
        <w:t xml:space="preserve">Российской Федерации </w:t>
      </w:r>
      <w:r>
        <w:t>от 17.12.2012 N 1317 (ред. от 09.07.</w:t>
      </w:r>
      <w:r w:rsidR="00B50BDD">
        <w:t>2016</w:t>
      </w:r>
      <w:r>
        <w:t xml:space="preserve">) «О мерах по реализации Указа Президента Российской Федерации от 28 апреля 2008 г. N 607 "Об оценке эффективности деятельности органов местного самоуправления городских округов и муниципальных районов" и подпункта "и" пункта 2 Указа Президента Российской Федерации от 7 мая 2012 г. N 601 "Об основных направлениях совершенствования системы государственного управления» установлены </w:t>
      </w:r>
      <w:r w:rsidRPr="00A91943">
        <w:t>критери</w:t>
      </w:r>
      <w:r>
        <w:t>и</w:t>
      </w:r>
      <w:r w:rsidRPr="00A91943">
        <w:t xml:space="preserve"> оценки населением эффективности деятельности руководителей органов местного самоуправлени</w:t>
      </w:r>
      <w:r>
        <w:t>я, к которым относятся:</w:t>
      </w:r>
    </w:p>
    <w:p w:rsidR="009D0E1F" w:rsidRDefault="004E65FE" w:rsidP="004E65FE">
      <w:pPr>
        <w:ind w:firstLine="708"/>
      </w:pPr>
      <w:r>
        <w:t>у</w:t>
      </w:r>
      <w:r w:rsidR="009D0E1F">
        <w:t xml:space="preserve">довлетворенность населения организацией транспортного обслуживания в муниципальном образовании </w:t>
      </w:r>
      <w:r>
        <w:t>(процентов от числа опрошенных);</w:t>
      </w:r>
    </w:p>
    <w:p w:rsidR="009D0E1F" w:rsidRDefault="004E65FE" w:rsidP="009D0E1F">
      <w:pPr>
        <w:ind w:firstLine="708"/>
      </w:pPr>
      <w:r>
        <w:t>у</w:t>
      </w:r>
      <w:r w:rsidR="009D0E1F">
        <w:t xml:space="preserve">довлетворенность населения качеством автомобильных дорог в муниципальном образовании </w:t>
      </w:r>
      <w:r>
        <w:t>(процентов от числа опрошенных);</w:t>
      </w:r>
    </w:p>
    <w:p w:rsidR="009D0E1F" w:rsidRDefault="004E65FE" w:rsidP="009D0E1F">
      <w:pPr>
        <w:ind w:firstLine="708"/>
      </w:pPr>
      <w:r>
        <w:t>у</w:t>
      </w:r>
      <w:r w:rsidR="009D0E1F">
        <w:t>довлетворенность населения жилищно-коммунальными услугами: уровнем организации теплоснабжения (снабжения населения топливом), водоснабжения (водоотведения), электроснабжения, газоснабжения (процентов от числа опрошенных).</w:t>
      </w:r>
    </w:p>
    <w:p w:rsidR="009D0E1F" w:rsidRDefault="009D0E1F" w:rsidP="009D0E1F">
      <w:pPr>
        <w:ind w:firstLine="708"/>
      </w:pPr>
      <w:r>
        <w:t>Программой предлагается принять критерий «удовлетворенность населения жилищно-коммунальными услугами: уровнем организации теплоснабжения (снабжения населения топливом), водоснабжения (водоотведения), электроснабжения, газоснабжения» заосновнойпоказателькомплексного развития коммунальной инфраструктуры поселения.</w:t>
      </w:r>
    </w:p>
    <w:p w:rsidR="009D0E1F" w:rsidRDefault="009D0E1F" w:rsidP="004E65FE">
      <w:pPr>
        <w:ind w:firstLine="708"/>
      </w:pPr>
      <w:r>
        <w:t>Согласно пункту 18постановлени</w:t>
      </w:r>
      <w:r w:rsidR="004E65FE">
        <w:t>я</w:t>
      </w:r>
      <w:r>
        <w:t xml:space="preserve"> Правительства Российской Федерации от 17.12.2012 N 1317 </w:t>
      </w:r>
      <w:r w:rsidRPr="00A91943">
        <w:t>на официальн</w:t>
      </w:r>
      <w:r w:rsidR="004E65FE">
        <w:t xml:space="preserve">ом </w:t>
      </w:r>
      <w:r w:rsidRPr="00A91943">
        <w:t>сайт</w:t>
      </w:r>
      <w:r w:rsidR="004E65FE">
        <w:t>е</w:t>
      </w:r>
      <w:r w:rsidRPr="00A91943">
        <w:t xml:space="preserve"> субъект</w:t>
      </w:r>
      <w:r w:rsidR="004E65FE">
        <w:t>а</w:t>
      </w:r>
      <w:r w:rsidRPr="00A91943">
        <w:t xml:space="preserve"> Российской Федерации и муниципальных образований, расположенных в границах субъекта Российской Федерации, </w:t>
      </w:r>
      <w:r w:rsidR="004E65FE">
        <w:t xml:space="preserve">размещаются </w:t>
      </w:r>
      <w:r w:rsidRPr="00A91943">
        <w:t>баннеры (графические изображения или краткую информацию о проводимом опросе с применением IT-технологий), представляющие собой ссылки на сайт или страницу сайта в информационно-телекоммуникационной сети "Интернет", где проводится опрос</w:t>
      </w:r>
      <w:r>
        <w:t xml:space="preserve"> населения</w:t>
      </w:r>
      <w:r w:rsidRPr="00A91943">
        <w:t xml:space="preserve"> с применением IT-технологий.</w:t>
      </w:r>
    </w:p>
    <w:p w:rsidR="00750393" w:rsidRDefault="009D0E1F" w:rsidP="004E65FE">
      <w:r>
        <w:tab/>
        <w:t>В качестве базов</w:t>
      </w:r>
      <w:r w:rsidR="004E65FE">
        <w:t>ого</w:t>
      </w:r>
      <w:r>
        <w:t>значени</w:t>
      </w:r>
      <w:r w:rsidR="004E65FE">
        <w:t>я</w:t>
      </w:r>
      <w:r>
        <w:t xml:space="preserve">показателя «удовлетворенность населения жилищно-коммунальными услугами» </w:t>
      </w:r>
      <w:r>
        <w:rPr>
          <w:rFonts w:eastAsiaTheme="minorHAnsi" w:cstheme="minorBidi"/>
          <w:lang w:eastAsia="en-US"/>
        </w:rPr>
        <w:t xml:space="preserve">на </w:t>
      </w:r>
      <w:r w:rsidR="00B50BDD">
        <w:t>2017</w:t>
      </w:r>
      <w:r>
        <w:t xml:space="preserve"> год принято значения равное 27,3, по результатам </w:t>
      </w:r>
      <w:r w:rsidR="004E65FE">
        <w:t>опроса населения,</w:t>
      </w:r>
      <w:r>
        <w:t xml:space="preserve"> проведенного </w:t>
      </w:r>
      <w:r w:rsidR="004E65FE">
        <w:t>в</w:t>
      </w:r>
      <w:r>
        <w:t xml:space="preserve"> 2015 </w:t>
      </w:r>
      <w:r w:rsidR="004E65FE">
        <w:t xml:space="preserve">году, в котором </w:t>
      </w:r>
      <w:r w:rsidR="00D6720A">
        <w:t xml:space="preserve">с территории Маловишерского района </w:t>
      </w:r>
      <w:r w:rsidR="004E65FE">
        <w:t xml:space="preserve">приняло участие 11 человек </w:t>
      </w:r>
      <w:r w:rsidR="00D6720A">
        <w:t xml:space="preserve">(источник информации: </w:t>
      </w:r>
      <w:r w:rsidR="004E65FE">
        <w:t>официальный сайт Правительства Новгородской области</w:t>
      </w:r>
      <w:r w:rsidR="00D6720A">
        <w:t xml:space="preserve"> (</w:t>
      </w:r>
      <w:hyperlink r:id="rId10" w:history="1">
        <w:r w:rsidR="00491B8A" w:rsidRPr="00C446C6">
          <w:rPr>
            <w:rStyle w:val="ab"/>
          </w:rPr>
          <w:t>http://www.novreg.ru/script/opros/result.php</w:t>
        </w:r>
      </w:hyperlink>
      <w:r w:rsidR="004E65FE">
        <w:t xml:space="preserve">). Плановые значения показателя </w:t>
      </w:r>
      <w:r w:rsidR="004E65FE">
        <w:lastRenderedPageBreak/>
        <w:t xml:space="preserve">«удовлетворенность населения жилищно-коммунальными услугами» установлены исходя из требований повышения удовлетворенности населения жилищно-коммунальными услугами стремящимся к 100 % и исходя </w:t>
      </w:r>
      <w:r w:rsidR="00D6720A">
        <w:t>из действий, направленных на</w:t>
      </w:r>
      <w:r w:rsidR="004E65FE">
        <w:t xml:space="preserve"> привлечени</w:t>
      </w:r>
      <w:r w:rsidR="00D6720A">
        <w:t>е</w:t>
      </w:r>
      <w:r w:rsidR="004E65FE">
        <w:t xml:space="preserve"> большего количества населения к участию в опросе.</w:t>
      </w:r>
    </w:p>
    <w:p w:rsidR="004E65FE" w:rsidRDefault="004E65FE" w:rsidP="004E65FE">
      <w:pPr>
        <w:ind w:firstLine="708"/>
      </w:pPr>
      <w:r>
        <w:t>П</w:t>
      </w:r>
      <w:r w:rsidRPr="00750393">
        <w:t xml:space="preserve">оказатель </w:t>
      </w:r>
      <w:r w:rsidR="007F28DC">
        <w:t>«степень</w:t>
      </w:r>
      <w:r w:rsidRPr="00750393">
        <w:t xml:space="preserve"> охвата потребителей приборами учета</w:t>
      </w:r>
      <w:r w:rsidR="007F28DC">
        <w:t xml:space="preserve">» </w:t>
      </w:r>
      <w:r w:rsidR="007F28DC" w:rsidRPr="00117E8C">
        <w:t xml:space="preserve">принят с </w:t>
      </w:r>
      <w:r w:rsidR="007F28DC">
        <w:t xml:space="preserve">учетом </w:t>
      </w:r>
      <w:r w:rsidR="007F28DC" w:rsidRPr="00117E8C">
        <w:t>Методически</w:t>
      </w:r>
      <w:r w:rsidR="007F28DC">
        <w:t>х</w:t>
      </w:r>
      <w:r w:rsidR="007F28DC" w:rsidRPr="00117E8C">
        <w:t xml:space="preserve"> рекомендаци</w:t>
      </w:r>
      <w:r w:rsidR="007F28DC">
        <w:t>й</w:t>
      </w:r>
      <w:r w:rsidR="007F28DC" w:rsidRPr="00117E8C">
        <w:t xml:space="preserve"> по разработке программ комплексного развития систем коммунальной инфраструктуры муниципальных образований, утв</w:t>
      </w:r>
      <w:r w:rsidR="007F28DC">
        <w:t>ержденныхп</w:t>
      </w:r>
      <w:r w:rsidR="007F28DC" w:rsidRPr="00117E8C">
        <w:t>риказом Министерства регионального развития Российск</w:t>
      </w:r>
      <w:r w:rsidR="00D6720A">
        <w:t xml:space="preserve">ой Федерации от 06.05.2011 г. № </w:t>
      </w:r>
      <w:r w:rsidR="007F28DC" w:rsidRPr="00117E8C">
        <w:t>204</w:t>
      </w:r>
      <w:r w:rsidR="007F28DC">
        <w:t>.</w:t>
      </w:r>
    </w:p>
    <w:p w:rsidR="00750393" w:rsidRDefault="00750393" w:rsidP="00750393">
      <w:pPr>
        <w:ind w:firstLine="708"/>
      </w:pPr>
      <w:r>
        <w:t xml:space="preserve">Таким образом к </w:t>
      </w:r>
      <w:r w:rsidRPr="00750393">
        <w:t>целевы</w:t>
      </w:r>
      <w:r>
        <w:t>м</w:t>
      </w:r>
      <w:r w:rsidRPr="00750393">
        <w:t xml:space="preserve"> показател</w:t>
      </w:r>
      <w:r>
        <w:t>ям</w:t>
      </w:r>
      <w:r w:rsidRPr="00750393">
        <w:t xml:space="preserve"> комплексного развития коммунальной инфраструктуры </w:t>
      </w:r>
      <w:r>
        <w:t>относятся:</w:t>
      </w:r>
    </w:p>
    <w:p w:rsidR="00750393" w:rsidRDefault="00750393" w:rsidP="00750393">
      <w:pPr>
        <w:ind w:firstLine="708"/>
        <w:rPr>
          <w:highlight w:val="yellow"/>
        </w:rPr>
      </w:pPr>
      <w:r>
        <w:t xml:space="preserve">показатель </w:t>
      </w:r>
      <w:r w:rsidR="007F28DC">
        <w:t>«</w:t>
      </w:r>
      <w:r>
        <w:t>удовлетворенност</w:t>
      </w:r>
      <w:r w:rsidR="007F28DC">
        <w:t>ь</w:t>
      </w:r>
      <w:r>
        <w:t xml:space="preserve"> населения жилищно-коммунальными услугами: уровнем организации теплоснабжения (снабжения населения топливом), водоснабжения (водоотведения), электроснабжения, газоснабжения (процентов от числа опрошенных)</w:t>
      </w:r>
      <w:r w:rsidR="007F28DC">
        <w:t>»</w:t>
      </w:r>
      <w:r>
        <w:t>;</w:t>
      </w:r>
    </w:p>
    <w:p w:rsidR="00A91943" w:rsidRPr="00750393" w:rsidRDefault="00750393" w:rsidP="00750393">
      <w:pPr>
        <w:ind w:firstLine="708"/>
      </w:pPr>
      <w:r w:rsidRPr="00750393">
        <w:t xml:space="preserve">показатель </w:t>
      </w:r>
      <w:r w:rsidR="007F28DC">
        <w:t>«</w:t>
      </w:r>
      <w:r w:rsidRPr="00750393">
        <w:t>степен</w:t>
      </w:r>
      <w:r w:rsidR="007F28DC">
        <w:t>ь</w:t>
      </w:r>
      <w:r w:rsidRPr="00750393">
        <w:t xml:space="preserve"> охвата потребителей приборами учета</w:t>
      </w:r>
      <w:r w:rsidR="007F28DC">
        <w:t>»</w:t>
      </w:r>
      <w:r w:rsidR="00980D8A">
        <w:t>.</w:t>
      </w:r>
    </w:p>
    <w:p w:rsidR="00750393" w:rsidRDefault="00750393" w:rsidP="00750393">
      <w:pPr>
        <w:ind w:firstLine="720"/>
        <w:rPr>
          <w:rFonts w:eastAsiaTheme="minorHAnsi" w:cstheme="minorBidi"/>
          <w:lang w:eastAsia="en-US"/>
        </w:rPr>
      </w:pPr>
      <w:r>
        <w:rPr>
          <w:rFonts w:eastAsiaTheme="minorHAnsi" w:cstheme="minorBidi"/>
          <w:lang w:eastAsia="en-US"/>
        </w:rPr>
        <w:t xml:space="preserve">В целях определения эффективности </w:t>
      </w:r>
      <w:r w:rsidR="005A5CC4">
        <w:rPr>
          <w:rFonts w:eastAsiaTheme="minorHAnsi" w:cstheme="minorBidi"/>
          <w:lang w:eastAsia="en-US"/>
        </w:rPr>
        <w:t xml:space="preserve">принятых Программой </w:t>
      </w:r>
      <w:r>
        <w:rPr>
          <w:rFonts w:eastAsiaTheme="minorHAnsi" w:cstheme="minorBidi"/>
          <w:lang w:eastAsia="en-US"/>
        </w:rPr>
        <w:t>мероприятий по к</w:t>
      </w:r>
      <w:r w:rsidRPr="00750393">
        <w:t>омплексно</w:t>
      </w:r>
      <w:r>
        <w:t>му</w:t>
      </w:r>
      <w:r w:rsidRPr="00750393">
        <w:t xml:space="preserve"> развити</w:t>
      </w:r>
      <w:r>
        <w:t>ю</w:t>
      </w:r>
      <w:r w:rsidRPr="00750393">
        <w:t xml:space="preserve"> коммунальной инфраструктуры</w:t>
      </w:r>
      <w:r>
        <w:rPr>
          <w:rFonts w:eastAsiaTheme="minorHAnsi" w:cstheme="minorBidi"/>
          <w:lang w:eastAsia="en-US"/>
        </w:rPr>
        <w:t>для</w:t>
      </w:r>
      <w:r w:rsidRPr="00750393">
        <w:rPr>
          <w:rFonts w:eastAsiaTheme="minorHAnsi" w:cstheme="minorBidi"/>
          <w:lang w:eastAsia="en-US"/>
        </w:rPr>
        <w:t xml:space="preserve">показателей </w:t>
      </w:r>
      <w:r>
        <w:rPr>
          <w:rFonts w:eastAsiaTheme="minorHAnsi" w:cstheme="minorBidi"/>
          <w:lang w:eastAsia="en-US"/>
        </w:rPr>
        <w:t>к</w:t>
      </w:r>
      <w:r w:rsidRPr="00750393">
        <w:t>омплексного развития коммунальной инфраструктуры</w:t>
      </w:r>
      <w:r w:rsidRPr="00750393">
        <w:rPr>
          <w:rFonts w:eastAsiaTheme="minorHAnsi" w:cstheme="minorBidi"/>
          <w:lang w:eastAsia="en-US"/>
        </w:rPr>
        <w:t>установлены текущие (базовые) значения</w:t>
      </w:r>
      <w:r>
        <w:rPr>
          <w:rFonts w:eastAsiaTheme="minorHAnsi" w:cstheme="minorBidi"/>
          <w:lang w:eastAsia="en-US"/>
        </w:rPr>
        <w:t xml:space="preserve"> на </w:t>
      </w:r>
      <w:r w:rsidR="00B50BDD">
        <w:t>2017</w:t>
      </w:r>
      <w:r w:rsidR="00980D8A">
        <w:t xml:space="preserve"> год </w:t>
      </w:r>
      <w:r w:rsidR="00002A73">
        <w:rPr>
          <w:rFonts w:eastAsiaTheme="minorHAnsi" w:cstheme="minorBidi"/>
          <w:lang w:eastAsia="en-US"/>
        </w:rPr>
        <w:t xml:space="preserve">с разбивкой по годам на ближайшие 5 лет </w:t>
      </w:r>
      <w:r w:rsidR="00980D8A">
        <w:t>и</w:t>
      </w:r>
      <w:r>
        <w:rPr>
          <w:rFonts w:eastAsiaTheme="minorHAnsi" w:cstheme="minorBidi"/>
          <w:lang w:eastAsia="en-US"/>
        </w:rPr>
        <w:t xml:space="preserve"> планово</w:t>
      </w:r>
      <w:r w:rsidR="00980D8A">
        <w:rPr>
          <w:rFonts w:eastAsiaTheme="minorHAnsi" w:cstheme="minorBidi"/>
          <w:lang w:eastAsia="en-US"/>
        </w:rPr>
        <w:t xml:space="preserve">е значение </w:t>
      </w:r>
      <w:r w:rsidR="00317688">
        <w:rPr>
          <w:rFonts w:eastAsiaTheme="minorHAnsi" w:cstheme="minorBidi"/>
          <w:lang w:eastAsia="en-US"/>
        </w:rPr>
        <w:t>на период 20</w:t>
      </w:r>
      <w:r w:rsidR="00002A73">
        <w:rPr>
          <w:rFonts w:eastAsiaTheme="minorHAnsi" w:cstheme="minorBidi"/>
          <w:lang w:eastAsia="en-US"/>
        </w:rPr>
        <w:t>2</w:t>
      </w:r>
      <w:r w:rsidR="00B50BDD">
        <w:rPr>
          <w:rFonts w:eastAsiaTheme="minorHAnsi" w:cstheme="minorBidi"/>
          <w:lang w:eastAsia="en-US"/>
        </w:rPr>
        <w:t>2</w:t>
      </w:r>
      <w:r w:rsidR="00002A73">
        <w:rPr>
          <w:rFonts w:eastAsiaTheme="minorHAnsi" w:cstheme="minorBidi"/>
          <w:lang w:eastAsia="en-US"/>
        </w:rPr>
        <w:t>-</w:t>
      </w:r>
      <w:r w:rsidR="00B50BDD">
        <w:rPr>
          <w:rFonts w:eastAsiaTheme="minorHAnsi" w:cstheme="minorBidi"/>
          <w:lang w:eastAsia="en-US"/>
        </w:rPr>
        <w:t>2026</w:t>
      </w:r>
      <w:r w:rsidR="00002A73">
        <w:rPr>
          <w:rFonts w:eastAsiaTheme="minorHAnsi" w:cstheme="minorBidi"/>
          <w:lang w:eastAsia="en-US"/>
        </w:rPr>
        <w:t xml:space="preserve"> г.</w:t>
      </w:r>
    </w:p>
    <w:p w:rsidR="00750393" w:rsidRDefault="00750393" w:rsidP="007F28DC">
      <w:pPr>
        <w:spacing w:before="240" w:after="240"/>
        <w:ind w:firstLine="720"/>
        <w:jc w:val="center"/>
        <w:rPr>
          <w:rFonts w:eastAsiaTheme="minorHAnsi" w:cstheme="minorBidi"/>
          <w:lang w:eastAsia="en-US"/>
        </w:rPr>
      </w:pPr>
      <w:r w:rsidRPr="00750393">
        <w:rPr>
          <w:rFonts w:eastAsiaTheme="minorHAnsi" w:cstheme="minorBidi"/>
          <w:lang w:eastAsia="en-US"/>
        </w:rPr>
        <w:t xml:space="preserve">Значения показателей </w:t>
      </w:r>
      <w:r w:rsidR="00980D8A">
        <w:rPr>
          <w:rFonts w:eastAsiaTheme="minorHAnsi" w:cstheme="minorBidi"/>
          <w:lang w:eastAsia="en-US"/>
        </w:rPr>
        <w:t>к</w:t>
      </w:r>
      <w:r w:rsidR="00980D8A" w:rsidRPr="00750393">
        <w:t>омплексного развития коммунальной инфраструктуры</w:t>
      </w:r>
      <w:r w:rsidRPr="00750393">
        <w:rPr>
          <w:rFonts w:eastAsiaTheme="minorHAnsi" w:cstheme="minorBidi"/>
          <w:lang w:eastAsia="en-US"/>
        </w:rPr>
        <w:t>, устанавливаемые в Программе</w:t>
      </w:r>
    </w:p>
    <w:tbl>
      <w:tblPr>
        <w:tblStyle w:val="a5"/>
        <w:tblW w:w="10201" w:type="dxa"/>
        <w:tblLayout w:type="fixed"/>
        <w:tblLook w:val="04A0"/>
      </w:tblPr>
      <w:tblGrid>
        <w:gridCol w:w="3681"/>
        <w:gridCol w:w="992"/>
        <w:gridCol w:w="992"/>
        <w:gridCol w:w="993"/>
        <w:gridCol w:w="992"/>
        <w:gridCol w:w="992"/>
        <w:gridCol w:w="1559"/>
      </w:tblGrid>
      <w:tr w:rsidR="00CF6D6A" w:rsidTr="00CF6D6A">
        <w:tc>
          <w:tcPr>
            <w:tcW w:w="3681" w:type="dxa"/>
            <w:vMerge w:val="restart"/>
            <w:vAlign w:val="center"/>
          </w:tcPr>
          <w:p w:rsidR="00CF6D6A" w:rsidRDefault="00CF6D6A" w:rsidP="00AE074C">
            <w:pPr>
              <w:jc w:val="center"/>
            </w:pPr>
            <w:r w:rsidRPr="00750393">
              <w:t>Наименование показателя</w:t>
            </w:r>
          </w:p>
        </w:tc>
        <w:tc>
          <w:tcPr>
            <w:tcW w:w="6520" w:type="dxa"/>
            <w:gridSpan w:val="6"/>
            <w:vAlign w:val="center"/>
          </w:tcPr>
          <w:p w:rsidR="00CF6D6A" w:rsidRDefault="00CF6D6A" w:rsidP="00AE074C">
            <w:pPr>
              <w:jc w:val="center"/>
            </w:pPr>
            <w:r>
              <w:t>значения целевых показателей с разбивкой по годам</w:t>
            </w:r>
          </w:p>
        </w:tc>
      </w:tr>
      <w:tr w:rsidR="00551A14" w:rsidTr="00CF6D6A">
        <w:tc>
          <w:tcPr>
            <w:tcW w:w="3681" w:type="dxa"/>
            <w:vMerge/>
            <w:vAlign w:val="center"/>
          </w:tcPr>
          <w:p w:rsidR="00551A14" w:rsidRPr="00750393" w:rsidRDefault="00551A14" w:rsidP="00551A14">
            <w:pPr>
              <w:jc w:val="center"/>
            </w:pPr>
          </w:p>
        </w:tc>
        <w:tc>
          <w:tcPr>
            <w:tcW w:w="992" w:type="dxa"/>
            <w:vAlign w:val="center"/>
          </w:tcPr>
          <w:p w:rsidR="00551A14" w:rsidRPr="00750393" w:rsidRDefault="00551A14" w:rsidP="00551A14">
            <w:pPr>
              <w:jc w:val="center"/>
            </w:pPr>
            <w:r>
              <w:t xml:space="preserve">2017 </w:t>
            </w:r>
          </w:p>
        </w:tc>
        <w:tc>
          <w:tcPr>
            <w:tcW w:w="992" w:type="dxa"/>
            <w:vAlign w:val="center"/>
          </w:tcPr>
          <w:p w:rsidR="00551A14" w:rsidRPr="00750393" w:rsidRDefault="00551A14" w:rsidP="00551A14">
            <w:pPr>
              <w:jc w:val="center"/>
            </w:pPr>
            <w:r>
              <w:t>2018</w:t>
            </w:r>
          </w:p>
        </w:tc>
        <w:tc>
          <w:tcPr>
            <w:tcW w:w="993" w:type="dxa"/>
            <w:vAlign w:val="center"/>
          </w:tcPr>
          <w:p w:rsidR="00551A14" w:rsidRPr="00750393" w:rsidRDefault="00551A14" w:rsidP="00551A14">
            <w:pPr>
              <w:jc w:val="center"/>
            </w:pPr>
            <w:r>
              <w:t>2019</w:t>
            </w:r>
          </w:p>
        </w:tc>
        <w:tc>
          <w:tcPr>
            <w:tcW w:w="992" w:type="dxa"/>
            <w:vAlign w:val="center"/>
          </w:tcPr>
          <w:p w:rsidR="00551A14" w:rsidRPr="00750393" w:rsidRDefault="00551A14" w:rsidP="00551A14">
            <w:pPr>
              <w:jc w:val="center"/>
            </w:pPr>
            <w:r>
              <w:t>2020</w:t>
            </w:r>
          </w:p>
        </w:tc>
        <w:tc>
          <w:tcPr>
            <w:tcW w:w="992" w:type="dxa"/>
            <w:vAlign w:val="center"/>
          </w:tcPr>
          <w:p w:rsidR="00551A14" w:rsidRPr="00750393" w:rsidRDefault="00551A14" w:rsidP="00551A14">
            <w:pPr>
              <w:jc w:val="center"/>
            </w:pPr>
            <w:r>
              <w:t>2021</w:t>
            </w:r>
          </w:p>
        </w:tc>
        <w:tc>
          <w:tcPr>
            <w:tcW w:w="1559" w:type="dxa"/>
            <w:vAlign w:val="center"/>
          </w:tcPr>
          <w:p w:rsidR="00551A14" w:rsidRDefault="00551A14" w:rsidP="00551A14">
            <w:pPr>
              <w:jc w:val="center"/>
            </w:pPr>
            <w:r>
              <w:t>2022-2026</w:t>
            </w:r>
          </w:p>
        </w:tc>
      </w:tr>
      <w:tr w:rsidR="00551A14" w:rsidTr="00002A73">
        <w:tc>
          <w:tcPr>
            <w:tcW w:w="3681" w:type="dxa"/>
            <w:vAlign w:val="center"/>
          </w:tcPr>
          <w:p w:rsidR="00551A14" w:rsidRPr="00750393" w:rsidRDefault="00551A14" w:rsidP="00551A14">
            <w:r>
              <w:t>удовлетворенность населения жилищно-коммунальными услугами: уровнем организации теплоснабжения (снабжения населения топливом), водоснабжения (водоотведения), электроснабжения, газоснабжения) (% от числа опрошенных)</w:t>
            </w:r>
          </w:p>
        </w:tc>
        <w:tc>
          <w:tcPr>
            <w:tcW w:w="992" w:type="dxa"/>
            <w:vAlign w:val="center"/>
          </w:tcPr>
          <w:p w:rsidR="00551A14" w:rsidRPr="00750393" w:rsidRDefault="00551A14" w:rsidP="00551A14">
            <w:pPr>
              <w:jc w:val="center"/>
            </w:pPr>
            <w:r>
              <w:t>27,3</w:t>
            </w:r>
          </w:p>
        </w:tc>
        <w:tc>
          <w:tcPr>
            <w:tcW w:w="992" w:type="dxa"/>
            <w:vAlign w:val="center"/>
          </w:tcPr>
          <w:p w:rsidR="00551A14" w:rsidRPr="00750393" w:rsidRDefault="00551A14" w:rsidP="00551A14">
            <w:pPr>
              <w:jc w:val="center"/>
            </w:pPr>
            <w:r>
              <w:t>50</w:t>
            </w:r>
          </w:p>
        </w:tc>
        <w:tc>
          <w:tcPr>
            <w:tcW w:w="993" w:type="dxa"/>
            <w:vAlign w:val="center"/>
          </w:tcPr>
          <w:p w:rsidR="00551A14" w:rsidRPr="00750393" w:rsidRDefault="00551A14" w:rsidP="00551A14">
            <w:pPr>
              <w:jc w:val="center"/>
            </w:pPr>
            <w:r>
              <w:t>70</w:t>
            </w:r>
          </w:p>
        </w:tc>
        <w:tc>
          <w:tcPr>
            <w:tcW w:w="992" w:type="dxa"/>
            <w:vAlign w:val="center"/>
          </w:tcPr>
          <w:p w:rsidR="00551A14" w:rsidRPr="00750393" w:rsidRDefault="00551A14" w:rsidP="00551A14">
            <w:pPr>
              <w:jc w:val="center"/>
            </w:pPr>
            <w:r>
              <w:t>80</w:t>
            </w:r>
          </w:p>
        </w:tc>
        <w:tc>
          <w:tcPr>
            <w:tcW w:w="992" w:type="dxa"/>
            <w:vAlign w:val="center"/>
          </w:tcPr>
          <w:p w:rsidR="00551A14" w:rsidRDefault="00551A14" w:rsidP="00551A14">
            <w:pPr>
              <w:jc w:val="center"/>
            </w:pPr>
            <w:r>
              <w:t>85</w:t>
            </w:r>
          </w:p>
        </w:tc>
        <w:tc>
          <w:tcPr>
            <w:tcW w:w="1559" w:type="dxa"/>
            <w:vAlign w:val="center"/>
          </w:tcPr>
          <w:p w:rsidR="00551A14" w:rsidRPr="00750393" w:rsidRDefault="00551A14" w:rsidP="00551A14">
            <w:pPr>
              <w:jc w:val="center"/>
            </w:pPr>
            <w:r>
              <w:t>90</w:t>
            </w:r>
          </w:p>
        </w:tc>
      </w:tr>
      <w:tr w:rsidR="00551A14" w:rsidTr="00002A73">
        <w:tc>
          <w:tcPr>
            <w:tcW w:w="3681" w:type="dxa"/>
            <w:vAlign w:val="center"/>
          </w:tcPr>
          <w:p w:rsidR="00551A14" w:rsidRPr="00750393" w:rsidRDefault="00551A14" w:rsidP="00551A14">
            <w:r>
              <w:t>степень охвата потребителей приборами учета (%)</w:t>
            </w:r>
          </w:p>
        </w:tc>
        <w:tc>
          <w:tcPr>
            <w:tcW w:w="992" w:type="dxa"/>
            <w:vAlign w:val="center"/>
          </w:tcPr>
          <w:p w:rsidR="00551A14" w:rsidRPr="00750393" w:rsidRDefault="00A757F3" w:rsidP="00551A14">
            <w:pPr>
              <w:jc w:val="center"/>
            </w:pPr>
            <w:r>
              <w:t>5</w:t>
            </w:r>
            <w:r w:rsidR="00551A14">
              <w:t>0</w:t>
            </w:r>
          </w:p>
        </w:tc>
        <w:tc>
          <w:tcPr>
            <w:tcW w:w="992" w:type="dxa"/>
            <w:vAlign w:val="center"/>
          </w:tcPr>
          <w:p w:rsidR="00551A14" w:rsidRPr="00750393" w:rsidRDefault="00551A14" w:rsidP="00551A14">
            <w:pPr>
              <w:jc w:val="center"/>
            </w:pPr>
            <w:r>
              <w:t>80</w:t>
            </w:r>
          </w:p>
        </w:tc>
        <w:tc>
          <w:tcPr>
            <w:tcW w:w="993" w:type="dxa"/>
            <w:vAlign w:val="center"/>
          </w:tcPr>
          <w:p w:rsidR="00551A14" w:rsidRPr="00750393" w:rsidRDefault="00551A14" w:rsidP="00551A14">
            <w:pPr>
              <w:jc w:val="center"/>
            </w:pPr>
            <w:r>
              <w:t>90</w:t>
            </w:r>
          </w:p>
        </w:tc>
        <w:tc>
          <w:tcPr>
            <w:tcW w:w="992" w:type="dxa"/>
            <w:vAlign w:val="center"/>
          </w:tcPr>
          <w:p w:rsidR="00551A14" w:rsidRPr="00750393" w:rsidRDefault="00551A14" w:rsidP="00551A14">
            <w:pPr>
              <w:jc w:val="center"/>
            </w:pPr>
            <w:r>
              <w:t>95</w:t>
            </w:r>
          </w:p>
        </w:tc>
        <w:tc>
          <w:tcPr>
            <w:tcW w:w="992" w:type="dxa"/>
            <w:vAlign w:val="center"/>
          </w:tcPr>
          <w:p w:rsidR="00551A14" w:rsidRDefault="00551A14" w:rsidP="00551A14">
            <w:pPr>
              <w:jc w:val="center"/>
            </w:pPr>
            <w:r>
              <w:t>100</w:t>
            </w:r>
          </w:p>
        </w:tc>
        <w:tc>
          <w:tcPr>
            <w:tcW w:w="1559" w:type="dxa"/>
            <w:vAlign w:val="center"/>
          </w:tcPr>
          <w:p w:rsidR="00551A14" w:rsidRPr="00750393" w:rsidRDefault="00551A14" w:rsidP="00551A14">
            <w:pPr>
              <w:jc w:val="center"/>
            </w:pPr>
            <w:r>
              <w:t>100</w:t>
            </w:r>
          </w:p>
        </w:tc>
      </w:tr>
    </w:tbl>
    <w:p w:rsidR="00573017" w:rsidRDefault="00573017" w:rsidP="00573017">
      <w:pPr>
        <w:pStyle w:val="3"/>
      </w:pPr>
      <w:bookmarkStart w:id="1" w:name="dst100582"/>
      <w:bookmarkEnd w:id="1"/>
      <w:r>
        <w:lastRenderedPageBreak/>
        <w:t>Обоснование</w:t>
      </w:r>
      <w:r w:rsidR="00D6720A">
        <w:t>целевых показателей</w:t>
      </w:r>
      <w:r>
        <w:t xml:space="preserve"> мероприятий, входящих в план застройки поселения</w:t>
      </w:r>
    </w:p>
    <w:p w:rsidR="00573017" w:rsidRDefault="00EE0263" w:rsidP="00D6720A">
      <w:pPr>
        <w:ind w:firstLine="709"/>
      </w:pPr>
      <w:r>
        <w:t>Для</w:t>
      </w:r>
      <w:r w:rsidR="00D6720A">
        <w:t xml:space="preserve"> определения целевых показателей мероприятий, входящих в план застройки поселения в отношении систем ком</w:t>
      </w:r>
      <w:r>
        <w:t>мунальной инфраструктуры выбран показатель«</w:t>
      </w:r>
      <w:r w:rsidRPr="00750393">
        <w:t>доступност</w:t>
      </w:r>
      <w:r>
        <w:t>ь</w:t>
      </w:r>
      <w:r w:rsidRPr="00750393">
        <w:t xml:space="preserve"> для населения коммунальных услуг</w:t>
      </w:r>
      <w:r>
        <w:t>».</w:t>
      </w:r>
    </w:p>
    <w:p w:rsidR="00EE0263" w:rsidRDefault="00EE0263" w:rsidP="00EE0263">
      <w:pPr>
        <w:ind w:firstLine="708"/>
      </w:pPr>
      <w:r>
        <w:t>П</w:t>
      </w:r>
      <w:r w:rsidRPr="00750393">
        <w:t xml:space="preserve">оказатель </w:t>
      </w:r>
      <w:r>
        <w:t>«</w:t>
      </w:r>
      <w:r w:rsidRPr="00750393">
        <w:t>доступност</w:t>
      </w:r>
      <w:r>
        <w:t>ь</w:t>
      </w:r>
      <w:r w:rsidRPr="00750393">
        <w:t xml:space="preserve"> для населения коммунальных услуг</w:t>
      </w:r>
      <w:r>
        <w:t xml:space="preserve">» </w:t>
      </w:r>
      <w:r w:rsidRPr="00117E8C">
        <w:t xml:space="preserve">принят с </w:t>
      </w:r>
      <w:r>
        <w:t xml:space="preserve">учетом </w:t>
      </w:r>
      <w:r w:rsidRPr="00117E8C">
        <w:t>Методически</w:t>
      </w:r>
      <w:r>
        <w:t>х</w:t>
      </w:r>
      <w:r w:rsidRPr="00117E8C">
        <w:t xml:space="preserve"> рекомендаци</w:t>
      </w:r>
      <w:r>
        <w:t>й</w:t>
      </w:r>
      <w:r w:rsidRPr="00117E8C">
        <w:t xml:space="preserve"> по разработке программ комплексного развития систем коммунальной инфраструктуры муниципальных образований, утв</w:t>
      </w:r>
      <w:r>
        <w:t>ержденныхп</w:t>
      </w:r>
      <w:r w:rsidRPr="00117E8C">
        <w:t>риказом Министерства регионального развития Российск</w:t>
      </w:r>
      <w:r>
        <w:t xml:space="preserve">ой Федерации от 06.05.2011 г. № </w:t>
      </w:r>
      <w:r w:rsidRPr="00117E8C">
        <w:t>204</w:t>
      </w:r>
      <w:r>
        <w:t>.</w:t>
      </w:r>
    </w:p>
    <w:p w:rsidR="00EE0263" w:rsidRDefault="00EE0263" w:rsidP="00EE0263">
      <w:pPr>
        <w:pStyle w:val="a3"/>
        <w:ind w:firstLine="720"/>
      </w:pPr>
      <w:r>
        <w:t>Кроме этого, следует учитывать, что п</w:t>
      </w:r>
      <w:r w:rsidRPr="00750393">
        <w:t xml:space="preserve">оказатель </w:t>
      </w:r>
      <w:r>
        <w:t>«</w:t>
      </w:r>
      <w:r w:rsidRPr="00750393">
        <w:t>доступност</w:t>
      </w:r>
      <w:r>
        <w:t>ь</w:t>
      </w:r>
      <w:r w:rsidRPr="00750393">
        <w:t xml:space="preserve"> для населения коммунальных услуг</w:t>
      </w:r>
      <w:r>
        <w:t xml:space="preserve">» относится </w:t>
      </w:r>
      <w:r w:rsidRPr="00C3778E">
        <w:t xml:space="preserve">к показателю перспективной обеспеченности и потребности застройки поселения </w:t>
      </w:r>
      <w:r>
        <w:t>на основании выданных разрешений на строительство объектов капитального строительства, технических условий на подключение (технологическое присоединение) объектов капитального строительства к системам коммунальной инфраструктуры, планируемых сроков реализации застройки в соответствии с генеральным планом поселения.</w:t>
      </w:r>
      <w:r w:rsidRPr="00A678FD">
        <w:t xml:space="preserve">Критерий доступности для потребителей услуг </w:t>
      </w:r>
      <w:r>
        <w:t xml:space="preserve">может </w:t>
      </w:r>
      <w:r w:rsidRPr="00A678FD">
        <w:t>определя</w:t>
      </w:r>
      <w:r>
        <w:t>тся</w:t>
      </w:r>
      <w:r w:rsidRPr="00A678FD">
        <w:t xml:space="preserve"> на основании коэффициента обеспечения потребности в коммунальной услуге, который рассчитывается как отношение прогнозируемого объема реализации коммунальной услуги, предусмотренного производственной программой организации коммунального комплекса, к объему потребности потребителей данной услуги, предоставляемой по договорам, и должен быть равен или больше 1.</w:t>
      </w:r>
    </w:p>
    <w:p w:rsidR="00EE0263" w:rsidRDefault="00EE0263" w:rsidP="00EE0263">
      <w:pPr>
        <w:ind w:firstLine="708"/>
      </w:pPr>
      <w:r>
        <w:t xml:space="preserve">Таким образом к </w:t>
      </w:r>
      <w:r w:rsidRPr="00750393">
        <w:t>целевы</w:t>
      </w:r>
      <w:r>
        <w:t>м</w:t>
      </w:r>
      <w:r w:rsidRPr="00750393">
        <w:t>показател</w:t>
      </w:r>
      <w:r>
        <w:t>яммероприятий, входящих в план застройки поселения в отношении систем коммунальной инфраструктуры относится:</w:t>
      </w:r>
    </w:p>
    <w:p w:rsidR="00EE0263" w:rsidRDefault="00EE0263" w:rsidP="00EE0263">
      <w:pPr>
        <w:ind w:firstLine="708"/>
      </w:pPr>
      <w:r w:rsidRPr="00750393">
        <w:t xml:space="preserve">показатель </w:t>
      </w:r>
      <w:r>
        <w:t>«</w:t>
      </w:r>
      <w:r w:rsidRPr="00750393">
        <w:t>доступност</w:t>
      </w:r>
      <w:r>
        <w:t>ь</w:t>
      </w:r>
      <w:r w:rsidRPr="00750393">
        <w:t xml:space="preserve"> для населения коммунальных услуг</w:t>
      </w:r>
      <w:r>
        <w:t>».</w:t>
      </w:r>
    </w:p>
    <w:p w:rsidR="00EE0263" w:rsidRPr="00750393" w:rsidRDefault="00EE0263" w:rsidP="00EE0263">
      <w:pPr>
        <w:ind w:firstLine="708"/>
      </w:pPr>
      <w:r w:rsidRPr="00EE0263">
        <w:t>Значения целевых показателей мероприятий, входящих в план застройки поселения в отношении систем коммунальной инфраструктуры, устанавливаемые в Программе</w:t>
      </w:r>
      <w:r>
        <w:t xml:space="preserve"> приведены в таблице.</w:t>
      </w:r>
    </w:p>
    <w:p w:rsidR="00EE0263" w:rsidRDefault="00EE0263" w:rsidP="00EE0263">
      <w:pPr>
        <w:spacing w:before="240" w:after="240"/>
        <w:ind w:firstLine="720"/>
        <w:jc w:val="center"/>
        <w:rPr>
          <w:rFonts w:eastAsiaTheme="minorHAnsi" w:cstheme="minorBidi"/>
          <w:lang w:eastAsia="en-US"/>
        </w:rPr>
      </w:pPr>
      <w:r w:rsidRPr="00750393">
        <w:rPr>
          <w:rFonts w:eastAsiaTheme="minorHAnsi" w:cstheme="minorBidi"/>
          <w:lang w:eastAsia="en-US"/>
        </w:rPr>
        <w:t xml:space="preserve">Значения </w:t>
      </w:r>
      <w:r>
        <w:t xml:space="preserve">целевых </w:t>
      </w:r>
      <w:r w:rsidRPr="00750393">
        <w:rPr>
          <w:rFonts w:eastAsiaTheme="minorHAnsi" w:cstheme="minorBidi"/>
          <w:lang w:eastAsia="en-US"/>
        </w:rPr>
        <w:t xml:space="preserve">показателей </w:t>
      </w:r>
      <w:r>
        <w:t>мероприятий, входящих в план застройки поселения в отношении систем коммунальной инфраструктуры</w:t>
      </w:r>
      <w:r w:rsidRPr="00750393">
        <w:rPr>
          <w:rFonts w:eastAsiaTheme="minorHAnsi" w:cstheme="minorBidi"/>
          <w:lang w:eastAsia="en-US"/>
        </w:rPr>
        <w:t>, устанавливаемые в Программе</w:t>
      </w:r>
    </w:p>
    <w:tbl>
      <w:tblPr>
        <w:tblStyle w:val="a5"/>
        <w:tblW w:w="10201" w:type="dxa"/>
        <w:tblLayout w:type="fixed"/>
        <w:tblLook w:val="04A0"/>
      </w:tblPr>
      <w:tblGrid>
        <w:gridCol w:w="3681"/>
        <w:gridCol w:w="992"/>
        <w:gridCol w:w="992"/>
        <w:gridCol w:w="993"/>
        <w:gridCol w:w="992"/>
        <w:gridCol w:w="992"/>
        <w:gridCol w:w="1559"/>
      </w:tblGrid>
      <w:tr w:rsidR="00EE0263" w:rsidTr="00C721CA">
        <w:tc>
          <w:tcPr>
            <w:tcW w:w="3681" w:type="dxa"/>
            <w:vMerge w:val="restart"/>
            <w:vAlign w:val="center"/>
          </w:tcPr>
          <w:p w:rsidR="00EE0263" w:rsidRDefault="00EE0263" w:rsidP="00C721CA">
            <w:pPr>
              <w:jc w:val="center"/>
            </w:pPr>
            <w:r w:rsidRPr="00750393">
              <w:t>Наименование показателя</w:t>
            </w:r>
          </w:p>
        </w:tc>
        <w:tc>
          <w:tcPr>
            <w:tcW w:w="6520" w:type="dxa"/>
            <w:gridSpan w:val="6"/>
            <w:vAlign w:val="center"/>
          </w:tcPr>
          <w:p w:rsidR="00EE0263" w:rsidRDefault="00EE0263" w:rsidP="00C721CA">
            <w:pPr>
              <w:jc w:val="center"/>
            </w:pPr>
            <w:r>
              <w:t>значения целевых показателей с разбивкой по годам</w:t>
            </w:r>
          </w:p>
        </w:tc>
      </w:tr>
      <w:tr w:rsidR="00551A14" w:rsidTr="00C721CA">
        <w:tc>
          <w:tcPr>
            <w:tcW w:w="3681" w:type="dxa"/>
            <w:vMerge/>
            <w:vAlign w:val="center"/>
          </w:tcPr>
          <w:p w:rsidR="00551A14" w:rsidRPr="00750393" w:rsidRDefault="00551A14" w:rsidP="00551A14">
            <w:pPr>
              <w:jc w:val="center"/>
            </w:pPr>
          </w:p>
        </w:tc>
        <w:tc>
          <w:tcPr>
            <w:tcW w:w="992" w:type="dxa"/>
            <w:vAlign w:val="center"/>
          </w:tcPr>
          <w:p w:rsidR="00551A14" w:rsidRPr="00750393" w:rsidRDefault="00551A14" w:rsidP="00551A14">
            <w:pPr>
              <w:jc w:val="center"/>
            </w:pPr>
            <w:r>
              <w:t xml:space="preserve">2017 </w:t>
            </w:r>
          </w:p>
        </w:tc>
        <w:tc>
          <w:tcPr>
            <w:tcW w:w="992" w:type="dxa"/>
            <w:vAlign w:val="center"/>
          </w:tcPr>
          <w:p w:rsidR="00551A14" w:rsidRPr="00750393" w:rsidRDefault="00551A14" w:rsidP="00551A14">
            <w:pPr>
              <w:jc w:val="center"/>
            </w:pPr>
            <w:r>
              <w:t>2018</w:t>
            </w:r>
          </w:p>
        </w:tc>
        <w:tc>
          <w:tcPr>
            <w:tcW w:w="993" w:type="dxa"/>
            <w:vAlign w:val="center"/>
          </w:tcPr>
          <w:p w:rsidR="00551A14" w:rsidRPr="00750393" w:rsidRDefault="00551A14" w:rsidP="00551A14">
            <w:pPr>
              <w:jc w:val="center"/>
            </w:pPr>
            <w:r>
              <w:t>2019</w:t>
            </w:r>
          </w:p>
        </w:tc>
        <w:tc>
          <w:tcPr>
            <w:tcW w:w="992" w:type="dxa"/>
            <w:vAlign w:val="center"/>
          </w:tcPr>
          <w:p w:rsidR="00551A14" w:rsidRPr="00750393" w:rsidRDefault="00551A14" w:rsidP="00551A14">
            <w:pPr>
              <w:jc w:val="center"/>
            </w:pPr>
            <w:r>
              <w:t>2020</w:t>
            </w:r>
          </w:p>
        </w:tc>
        <w:tc>
          <w:tcPr>
            <w:tcW w:w="992" w:type="dxa"/>
            <w:vAlign w:val="center"/>
          </w:tcPr>
          <w:p w:rsidR="00551A14" w:rsidRPr="00750393" w:rsidRDefault="00551A14" w:rsidP="00551A14">
            <w:pPr>
              <w:jc w:val="center"/>
            </w:pPr>
            <w:r>
              <w:t>2021</w:t>
            </w:r>
          </w:p>
        </w:tc>
        <w:tc>
          <w:tcPr>
            <w:tcW w:w="1559" w:type="dxa"/>
            <w:vAlign w:val="center"/>
          </w:tcPr>
          <w:p w:rsidR="00551A14" w:rsidRDefault="00551A14" w:rsidP="00551A14">
            <w:pPr>
              <w:jc w:val="center"/>
            </w:pPr>
            <w:r>
              <w:t>2022-2026</w:t>
            </w:r>
          </w:p>
        </w:tc>
      </w:tr>
      <w:tr w:rsidR="00551A14" w:rsidTr="00C721CA">
        <w:tc>
          <w:tcPr>
            <w:tcW w:w="3681" w:type="dxa"/>
            <w:vAlign w:val="center"/>
          </w:tcPr>
          <w:p w:rsidR="00551A14" w:rsidRPr="00750393" w:rsidRDefault="00551A14" w:rsidP="00551A14">
            <w:r>
              <w:t>доступность для населения коммунальных услуг (% от общего числа населения)</w:t>
            </w:r>
          </w:p>
        </w:tc>
        <w:tc>
          <w:tcPr>
            <w:tcW w:w="992" w:type="dxa"/>
            <w:vAlign w:val="center"/>
          </w:tcPr>
          <w:p w:rsidR="00551A14" w:rsidRPr="00750393" w:rsidRDefault="00551A14" w:rsidP="00551A14">
            <w:pPr>
              <w:jc w:val="center"/>
            </w:pPr>
            <w:r>
              <w:t>50</w:t>
            </w:r>
          </w:p>
        </w:tc>
        <w:tc>
          <w:tcPr>
            <w:tcW w:w="992" w:type="dxa"/>
            <w:vAlign w:val="center"/>
          </w:tcPr>
          <w:p w:rsidR="00551A14" w:rsidRPr="00750393" w:rsidRDefault="00551A14" w:rsidP="00551A14">
            <w:pPr>
              <w:jc w:val="center"/>
            </w:pPr>
            <w:r>
              <w:t>60</w:t>
            </w:r>
          </w:p>
        </w:tc>
        <w:tc>
          <w:tcPr>
            <w:tcW w:w="993" w:type="dxa"/>
            <w:vAlign w:val="center"/>
          </w:tcPr>
          <w:p w:rsidR="00551A14" w:rsidRPr="00750393" w:rsidRDefault="00551A14" w:rsidP="00551A14">
            <w:pPr>
              <w:jc w:val="center"/>
            </w:pPr>
            <w:r>
              <w:t>70</w:t>
            </w:r>
          </w:p>
        </w:tc>
        <w:tc>
          <w:tcPr>
            <w:tcW w:w="992" w:type="dxa"/>
            <w:vAlign w:val="center"/>
          </w:tcPr>
          <w:p w:rsidR="00551A14" w:rsidRPr="00750393" w:rsidRDefault="00551A14" w:rsidP="00551A14">
            <w:pPr>
              <w:jc w:val="center"/>
            </w:pPr>
            <w:r>
              <w:t>80</w:t>
            </w:r>
          </w:p>
        </w:tc>
        <w:tc>
          <w:tcPr>
            <w:tcW w:w="992" w:type="dxa"/>
            <w:vAlign w:val="center"/>
          </w:tcPr>
          <w:p w:rsidR="00551A14" w:rsidRDefault="00551A14" w:rsidP="00551A14">
            <w:pPr>
              <w:jc w:val="center"/>
            </w:pPr>
            <w:r>
              <w:t>85</w:t>
            </w:r>
          </w:p>
        </w:tc>
        <w:tc>
          <w:tcPr>
            <w:tcW w:w="1559" w:type="dxa"/>
            <w:vAlign w:val="center"/>
          </w:tcPr>
          <w:p w:rsidR="00551A14" w:rsidRPr="00750393" w:rsidRDefault="00551A14" w:rsidP="00551A14">
            <w:pPr>
              <w:jc w:val="center"/>
            </w:pPr>
            <w:r>
              <w:t>90</w:t>
            </w:r>
          </w:p>
        </w:tc>
      </w:tr>
    </w:tbl>
    <w:p w:rsidR="00121424" w:rsidRDefault="0008216C" w:rsidP="00121424">
      <w:pPr>
        <w:pStyle w:val="2"/>
      </w:pPr>
      <w:r>
        <w:lastRenderedPageBreak/>
        <w:t>Х</w:t>
      </w:r>
      <w:r w:rsidR="00121424">
        <w:t>арактеристик</w:t>
      </w:r>
      <w:r>
        <w:t>а</w:t>
      </w:r>
      <w:r w:rsidR="00121424">
        <w:t xml:space="preserve"> состояния и проблем </w:t>
      </w:r>
      <w:r w:rsidR="00121424" w:rsidRPr="00FE7E46">
        <w:t>соответствующей сист</w:t>
      </w:r>
      <w:r w:rsidRPr="00FE7E46">
        <w:t>емы</w:t>
      </w:r>
      <w:r>
        <w:t xml:space="preserve"> коммунальной инфраструктуры</w:t>
      </w:r>
    </w:p>
    <w:p w:rsidR="00866EB1" w:rsidRDefault="00866EB1" w:rsidP="00866EB1">
      <w:pPr>
        <w:ind w:firstLine="708"/>
      </w:pPr>
      <w:r>
        <w:t>Информация о р</w:t>
      </w:r>
      <w:r w:rsidR="00151EDC">
        <w:t>есурсоснабжающи</w:t>
      </w:r>
      <w:r>
        <w:t xml:space="preserve">х организациях </w:t>
      </w:r>
      <w:r w:rsidR="00EE0263">
        <w:t xml:space="preserve">получена и </w:t>
      </w:r>
      <w:r>
        <w:t xml:space="preserve">представлена с официального сайта комитета ЖКХ по Новгородской области: </w:t>
      </w:r>
      <w:hyperlink r:id="rId11" w:history="1">
        <w:r w:rsidRPr="00605E9A">
          <w:rPr>
            <w:rStyle w:val="ab"/>
          </w:rPr>
          <w:t>http://www.tek53.ru/malovisherskiy-rayon.html</w:t>
        </w:r>
      </w:hyperlink>
    </w:p>
    <w:p w:rsidR="00151EDC" w:rsidRDefault="00151EDC" w:rsidP="00866EB1">
      <w:pPr>
        <w:pStyle w:val="3"/>
      </w:pPr>
      <w:r>
        <w:t>Маловишерский РЭС Производственное отделение «Ильменские электрические сети" филиала ПАО "МРСК Северо-Запада" "Новгородэнерго"</w:t>
      </w:r>
    </w:p>
    <w:p w:rsidR="00151EDC" w:rsidRDefault="00151EDC" w:rsidP="00866EB1">
      <w:pPr>
        <w:ind w:firstLine="708"/>
      </w:pPr>
      <w:r>
        <w:t xml:space="preserve">Наименование </w:t>
      </w:r>
      <w:r w:rsidR="00866EB1">
        <w:t>услуг,оказываемыхМаловишерским РЭС Производственное отделение «Ильменские электрические сети"</w:t>
      </w:r>
      <w:r>
        <w:t>: электроснабжение</w:t>
      </w:r>
    </w:p>
    <w:p w:rsidR="00151EDC" w:rsidRDefault="00151EDC" w:rsidP="00866EB1">
      <w:pPr>
        <w:ind w:firstLine="708"/>
      </w:pPr>
      <w:r>
        <w:t>Начальник Маловишерского РЭС: Никифоров Виталий Валерьевич</w:t>
      </w:r>
    </w:p>
    <w:p w:rsidR="00151EDC" w:rsidRDefault="00151EDC" w:rsidP="00866EB1">
      <w:pPr>
        <w:ind w:firstLine="708"/>
      </w:pPr>
      <w:r>
        <w:t>Юридический адрес: г. Малая Вишера, ул. Гоголя, д.38</w:t>
      </w:r>
    </w:p>
    <w:p w:rsidR="00151EDC" w:rsidRDefault="00151EDC" w:rsidP="00866EB1">
      <w:pPr>
        <w:ind w:firstLine="708"/>
      </w:pPr>
      <w:r>
        <w:t xml:space="preserve">Фактический адрес: г. Малая Вишера, ул. Гоголя, д.38, тел.: </w:t>
      </w:r>
      <w:r w:rsidR="00866EB1">
        <w:t>8</w:t>
      </w:r>
      <w:r>
        <w:t>(81660) 36-675</w:t>
      </w:r>
    </w:p>
    <w:p w:rsidR="00151EDC" w:rsidRDefault="00151EDC" w:rsidP="00866EB1">
      <w:pPr>
        <w:pStyle w:val="3"/>
      </w:pPr>
      <w:r>
        <w:t>Маловишерский РЭС Чудовского филиала ОАО "Новгородоблэлектро"</w:t>
      </w:r>
    </w:p>
    <w:p w:rsidR="00151EDC" w:rsidRDefault="00151EDC" w:rsidP="00866EB1">
      <w:pPr>
        <w:ind w:firstLine="708"/>
      </w:pPr>
      <w:r>
        <w:t xml:space="preserve">Наименование </w:t>
      </w:r>
      <w:r w:rsidR="00866EB1">
        <w:t>услуг,оказываемыхМаловишерским РЭС Чудовского филиала ОАО "Новгородоблэлектро"</w:t>
      </w:r>
      <w:r>
        <w:t>: электроснабжение</w:t>
      </w:r>
      <w:r w:rsidR="00866EB1">
        <w:t>.</w:t>
      </w:r>
    </w:p>
    <w:p w:rsidR="00151EDC" w:rsidRDefault="00151EDC" w:rsidP="00866EB1">
      <w:pPr>
        <w:ind w:firstLine="708"/>
      </w:pPr>
      <w:r>
        <w:t>Начальник Маловишерского РЭС: Щербаков Василий Сергеевич</w:t>
      </w:r>
      <w:r w:rsidR="00866EB1">
        <w:t>.</w:t>
      </w:r>
    </w:p>
    <w:p w:rsidR="00151EDC" w:rsidRDefault="00151EDC" w:rsidP="00866EB1">
      <w:pPr>
        <w:ind w:firstLine="708"/>
      </w:pPr>
      <w:r>
        <w:t>Юридический адрес: г. Малая Вишера, ул. Ленина, д.53а</w:t>
      </w:r>
      <w:r w:rsidR="00866EB1">
        <w:t>.</w:t>
      </w:r>
    </w:p>
    <w:p w:rsidR="00151EDC" w:rsidRDefault="00151EDC" w:rsidP="00866EB1">
      <w:pPr>
        <w:ind w:firstLine="708"/>
      </w:pPr>
      <w:r>
        <w:t>Фактический адрес: г. Малая Вишера, ул. Ленина, д.53а, тел.</w:t>
      </w:r>
      <w:r w:rsidR="00866EB1">
        <w:t xml:space="preserve"> 8</w:t>
      </w:r>
      <w:r>
        <w:t xml:space="preserve"> (81660) 31-308</w:t>
      </w:r>
      <w:r w:rsidR="00866EB1">
        <w:t>.</w:t>
      </w:r>
    </w:p>
    <w:p w:rsidR="00151EDC" w:rsidRDefault="00151EDC" w:rsidP="00151EDC"/>
    <w:p w:rsidR="00151EDC" w:rsidRDefault="00151EDC" w:rsidP="00866EB1">
      <w:pPr>
        <w:pStyle w:val="3"/>
      </w:pPr>
      <w:r>
        <w:t>Филиал АО "Газпром газораспределение Великий Новгород" в г. Великий Новгород (Маловишерский газовый участок)</w:t>
      </w:r>
    </w:p>
    <w:p w:rsidR="00151EDC" w:rsidRDefault="00151EDC" w:rsidP="00866EB1">
      <w:pPr>
        <w:ind w:firstLine="708"/>
      </w:pPr>
      <w:r>
        <w:t xml:space="preserve">Наименование </w:t>
      </w:r>
      <w:r w:rsidR="00866EB1">
        <w:t>услуг,оказываемыхфилиалом АО "Газпром газораспределение Великий Новгород" в г. Великий Новгород (Маловишерский газовый участок)</w:t>
      </w:r>
      <w:r>
        <w:t>: газоснабжение</w:t>
      </w:r>
      <w:r w:rsidR="00866EB1">
        <w:t>.</w:t>
      </w:r>
    </w:p>
    <w:p w:rsidR="00151EDC" w:rsidRDefault="00151EDC" w:rsidP="00866EB1">
      <w:pPr>
        <w:ind w:firstLine="708"/>
      </w:pPr>
      <w:r>
        <w:t>Начальник участка: Соловцов Сергей Петрович</w:t>
      </w:r>
      <w:r w:rsidR="00866EB1">
        <w:t>.</w:t>
      </w:r>
    </w:p>
    <w:p w:rsidR="00151EDC" w:rsidRDefault="00151EDC" w:rsidP="00866EB1">
      <w:pPr>
        <w:ind w:firstLine="708"/>
      </w:pPr>
      <w:r>
        <w:t>Юридический адрес: г. Малая Вишера, ул. Ленина, д.49а</w:t>
      </w:r>
      <w:r w:rsidR="00866EB1">
        <w:t>.</w:t>
      </w:r>
    </w:p>
    <w:p w:rsidR="00151EDC" w:rsidRDefault="00151EDC" w:rsidP="00866EB1">
      <w:pPr>
        <w:ind w:firstLine="708"/>
      </w:pPr>
      <w:r>
        <w:t>Фактический адрес: г. Малая Вишера, ул. Ленина, д.49а, тел.:</w:t>
      </w:r>
      <w:r w:rsidR="00866EB1">
        <w:t xml:space="preserve"> 8</w:t>
      </w:r>
      <w:r>
        <w:t xml:space="preserve"> (81660) 33-522</w:t>
      </w:r>
      <w:r w:rsidR="00866EB1">
        <w:t>.</w:t>
      </w:r>
    </w:p>
    <w:p w:rsidR="00151EDC" w:rsidRDefault="00151EDC" w:rsidP="00AA18CD">
      <w:pPr>
        <w:pStyle w:val="3"/>
      </w:pPr>
      <w:r>
        <w:t xml:space="preserve">МУП "ЖКХ Маловишерского муниципального района" </w:t>
      </w:r>
    </w:p>
    <w:p w:rsidR="00151EDC" w:rsidRDefault="00151EDC" w:rsidP="00AA18CD">
      <w:pPr>
        <w:ind w:firstLine="708"/>
      </w:pPr>
      <w:r>
        <w:t>Наименование</w:t>
      </w:r>
      <w:r w:rsidR="00AA18CD">
        <w:t>услуг,оказываемых</w:t>
      </w:r>
      <w:r w:rsidR="00AA18CD" w:rsidRPr="00AA18CD">
        <w:t>МУП "ЖКХ Маловишерского муниципального района"</w:t>
      </w:r>
      <w:r w:rsidR="00AA18CD">
        <w:t xml:space="preserve"> (МУП "ЖКХ ММР")</w:t>
      </w:r>
      <w:r>
        <w:t>: водоснабжение (холодная вода), водоотведение</w:t>
      </w:r>
      <w:r w:rsidR="00AA18CD">
        <w:t>.</w:t>
      </w:r>
    </w:p>
    <w:p w:rsidR="00151EDC" w:rsidRDefault="00151EDC" w:rsidP="00AA18CD">
      <w:pPr>
        <w:ind w:firstLine="708"/>
      </w:pPr>
      <w:r>
        <w:t>Руководитель: Замышляев Анатолий Владимирович</w:t>
      </w:r>
      <w:r w:rsidR="00AA18CD">
        <w:t>.</w:t>
      </w:r>
    </w:p>
    <w:p w:rsidR="00151EDC" w:rsidRDefault="00151EDC" w:rsidP="00AA18CD">
      <w:pPr>
        <w:ind w:firstLine="708"/>
      </w:pPr>
      <w:r>
        <w:t>Юридический адрес: г. Малая Вишера, ул. Революции, д.35</w:t>
      </w:r>
      <w:r w:rsidR="00AA18CD">
        <w:t>.</w:t>
      </w:r>
    </w:p>
    <w:p w:rsidR="00151EDC" w:rsidRDefault="00151EDC" w:rsidP="00AA18CD">
      <w:pPr>
        <w:ind w:firstLine="708"/>
      </w:pPr>
      <w:r>
        <w:t xml:space="preserve">Фактический адрес: г. Малая Вишера, ул. Герцена, д.8, тел.: </w:t>
      </w:r>
      <w:r w:rsidR="00AA18CD">
        <w:t>8</w:t>
      </w:r>
      <w:r>
        <w:t>(81660) 36-247</w:t>
      </w:r>
      <w:r w:rsidR="00AA18CD">
        <w:t>.</w:t>
      </w:r>
    </w:p>
    <w:p w:rsidR="00151EDC" w:rsidRDefault="00151EDC" w:rsidP="00AA18CD">
      <w:pPr>
        <w:pStyle w:val="3"/>
      </w:pPr>
      <w:r>
        <w:lastRenderedPageBreak/>
        <w:t xml:space="preserve">Маловишерский район теплоснабжения ООО "Тепловая Компания Новгородская" </w:t>
      </w:r>
    </w:p>
    <w:p w:rsidR="00151EDC" w:rsidRDefault="00151EDC" w:rsidP="00AA18CD">
      <w:pPr>
        <w:ind w:firstLine="708"/>
      </w:pPr>
      <w:r>
        <w:t>Наименование услуг</w:t>
      </w:r>
      <w:r w:rsidR="00AA18CD">
        <w:t>, оказываемыхООО "Тепловая Компания Новгородская"</w:t>
      </w:r>
      <w:r>
        <w:t>: водоснабжение (горячая вода), теплоснабжение</w:t>
      </w:r>
      <w:r w:rsidR="00AA18CD">
        <w:t>.</w:t>
      </w:r>
    </w:p>
    <w:p w:rsidR="00151EDC" w:rsidRDefault="00151EDC" w:rsidP="00AA18CD">
      <w:pPr>
        <w:ind w:firstLine="708"/>
      </w:pPr>
      <w:r>
        <w:t>Руководитель: Филиппов Александр Анатольевич</w:t>
      </w:r>
      <w:r w:rsidR="00866EB1">
        <w:t>.</w:t>
      </w:r>
    </w:p>
    <w:p w:rsidR="00151EDC" w:rsidRDefault="00151EDC" w:rsidP="00AA18CD">
      <w:pPr>
        <w:ind w:firstLine="708"/>
      </w:pPr>
      <w:r>
        <w:t>Юридический адрес: Батецкий район, п. Батецкий, ул. Лесная, д.3а</w:t>
      </w:r>
      <w:r w:rsidR="00866EB1">
        <w:t>.</w:t>
      </w:r>
    </w:p>
    <w:p w:rsidR="00151EDC" w:rsidRDefault="00151EDC" w:rsidP="00AA18CD">
      <w:pPr>
        <w:ind w:firstLine="708"/>
      </w:pPr>
      <w:r>
        <w:t xml:space="preserve">Фактический адрес: г. Малая Вишера, ул. Герцена, д.8, тел.: </w:t>
      </w:r>
      <w:r w:rsidR="00866EB1">
        <w:t>8</w:t>
      </w:r>
      <w:r>
        <w:t>(81660) 33-789</w:t>
      </w:r>
      <w:r w:rsidR="00866EB1">
        <w:t>.</w:t>
      </w:r>
    </w:p>
    <w:p w:rsidR="00121424" w:rsidRDefault="0008216C" w:rsidP="00121424">
      <w:pPr>
        <w:pStyle w:val="2"/>
      </w:pPr>
      <w:r>
        <w:t>О</w:t>
      </w:r>
      <w:r w:rsidR="00121424">
        <w:t>ценк</w:t>
      </w:r>
      <w:r>
        <w:t>а</w:t>
      </w:r>
      <w:r w:rsidR="00121424" w:rsidRPr="00C003A2">
        <w:t>реализации мероприятий в области энерго- и ресурсосбережения, мероприятий по сбору и учету информации</w:t>
      </w:r>
      <w:r w:rsidR="00121424">
        <w:t xml:space="preserve"> об использовании энергетических ресурсов в целях выявления возможностей энергосбережения и повышен</w:t>
      </w:r>
      <w:r>
        <w:t>ия энергетической эффективности</w:t>
      </w:r>
    </w:p>
    <w:p w:rsidR="00025C32" w:rsidRDefault="00025C32" w:rsidP="00025C32">
      <w:pPr>
        <w:ind w:firstLine="708"/>
      </w:pPr>
      <w:r>
        <w:t>Бюджетная сфера является одним из крупнейших потребителей энергетических ресурсов, расходующим значительную часть бюджетных средств на их оплату.</w:t>
      </w:r>
    </w:p>
    <w:p w:rsidR="00025C32" w:rsidRDefault="00025C32" w:rsidP="00025C32">
      <w:pPr>
        <w:ind w:firstLine="708"/>
      </w:pPr>
      <w:r>
        <w:t>Повышение энергетической эффективности бюджетных организаций обусловлено, во-первых, исполнением Ф</w:t>
      </w:r>
      <w:r w:rsidR="007F1675">
        <w:t>едерального законаот 23.11.2009 N 261-ФЗ "Об энергосбережении и о повышении энергетической эффективности, и о внесении изменений в отдельные законодательные акты Российской Федерации"</w:t>
      </w:r>
      <w:r>
        <w:t>, во-вторых, снижением расходов на оплату потребления энергетических ресурсов и повышение имиджа предприятия, как энергоэффективного.</w:t>
      </w:r>
    </w:p>
    <w:p w:rsidR="00025C32" w:rsidRDefault="00025C32" w:rsidP="00025C32">
      <w:pPr>
        <w:ind w:firstLine="708"/>
      </w:pPr>
      <w:r>
        <w:t xml:space="preserve">В соответствии с Федеральным законом </w:t>
      </w:r>
      <w:r w:rsidR="007F1675">
        <w:t xml:space="preserve">от 23.11.2009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r>
        <w:t>бюджетные учреждения должны:</w:t>
      </w:r>
    </w:p>
    <w:p w:rsidR="00025C32" w:rsidRDefault="00025C32" w:rsidP="00025C32">
      <w:pPr>
        <w:ind w:firstLine="708"/>
      </w:pPr>
      <w:r>
        <w:t>1) снизить объем потребления энергетических ресурсов.</w:t>
      </w:r>
    </w:p>
    <w:p w:rsidR="00025C32" w:rsidRDefault="00025C32" w:rsidP="00025C32">
      <w:pPr>
        <w:ind w:firstLine="708"/>
      </w:pPr>
      <w:r>
        <w:t>С 2010 года бюджетные организации должны обеспечить ежегодное снижение потребления энергоресурсов не менее чем на 3%.</w:t>
      </w:r>
    </w:p>
    <w:p w:rsidR="00025C32" w:rsidRDefault="00025C32" w:rsidP="00025C32">
      <w:pPr>
        <w:ind w:firstLine="708"/>
      </w:pPr>
      <w:r>
        <w:t>2) организовать учета потребления энергетических ресурсов.</w:t>
      </w:r>
    </w:p>
    <w:p w:rsidR="00C003A2" w:rsidRDefault="00C003A2" w:rsidP="00C003A2">
      <w:pPr>
        <w:ind w:firstLine="708"/>
      </w:pPr>
      <w:r>
        <w:t>В настоящий момент все бюджетные учреждения Российской Федерации должны быть обеспечены приборами учета воды, газа, тепла, электроэнергии.</w:t>
      </w:r>
    </w:p>
    <w:p w:rsidR="00C003A2" w:rsidRDefault="00025C32" w:rsidP="00C003A2">
      <w:pPr>
        <w:ind w:firstLine="708"/>
      </w:pPr>
      <w:r>
        <w:t>3) организовать проведение энергетического обследования.</w:t>
      </w:r>
    </w:p>
    <w:p w:rsidR="00025C32" w:rsidRDefault="00C003A2" w:rsidP="00025C32">
      <w:pPr>
        <w:ind w:firstLine="708"/>
      </w:pPr>
      <w:r>
        <w:t>Начиная с</w:t>
      </w:r>
      <w:r w:rsidR="00025C32">
        <w:t xml:space="preserve"> 31 декабря 2012 года бюджетные организации обязаны с периодичностью 5 лет</w:t>
      </w:r>
      <w:r>
        <w:t>проводить энергетическое обследование</w:t>
      </w:r>
      <w:r w:rsidR="00025C32">
        <w:t>. На основе данных энергетического обследования составляется энергетический паспорт и программа энергосбережения с перечнем мероприятий, направленных на повышение энергетической эффективности потребления энергоресурсов.</w:t>
      </w:r>
    </w:p>
    <w:p w:rsidR="00025C32" w:rsidRDefault="00025C32" w:rsidP="00025C32">
      <w:r>
        <w:tab/>
        <w:t>Целями энергетической паспортизации бюджетных учреждений являются:</w:t>
      </w:r>
    </w:p>
    <w:p w:rsidR="00025C32" w:rsidRDefault="00025C32" w:rsidP="00025C32">
      <w:pPr>
        <w:ind w:firstLine="708"/>
      </w:pPr>
      <w:r>
        <w:t>оценка реального состояния энергетического хозяйства организаций;</w:t>
      </w:r>
    </w:p>
    <w:p w:rsidR="00025C32" w:rsidRDefault="00025C32" w:rsidP="00025C32">
      <w:pPr>
        <w:ind w:firstLine="708"/>
      </w:pPr>
      <w:r>
        <w:t>расчет лимитов потребления топливно-энергетических ресурсов и воды на основе реальных потребностей организаций;</w:t>
      </w:r>
    </w:p>
    <w:p w:rsidR="00025C32" w:rsidRDefault="00025C32" w:rsidP="00025C32">
      <w:pPr>
        <w:ind w:firstLine="708"/>
      </w:pPr>
      <w:r>
        <w:t>экономия бюджетных средств.</w:t>
      </w:r>
    </w:p>
    <w:p w:rsidR="00025C32" w:rsidRDefault="00025C32" w:rsidP="00025C32">
      <w:pPr>
        <w:ind w:firstLine="708"/>
      </w:pPr>
      <w:r>
        <w:t>4) закупить энергоэффективные товары.</w:t>
      </w:r>
    </w:p>
    <w:p w:rsidR="00460649" w:rsidRDefault="00025C32" w:rsidP="00025C32">
      <w:pPr>
        <w:ind w:firstLine="708"/>
      </w:pPr>
      <w:r>
        <w:lastRenderedPageBreak/>
        <w:t xml:space="preserve">При закупках светильников не менее 5% от общей закупки должны быть светодиодные источники света. </w:t>
      </w:r>
    </w:p>
    <w:p w:rsidR="00025C32" w:rsidRDefault="00025C32" w:rsidP="00025C32">
      <w:pPr>
        <w:ind w:firstLine="708"/>
      </w:pPr>
      <w:r>
        <w:t>Не менее 10% устанавливаемых стеклопакетов должны иметь стекла с низкоэмиссионным покрытием.</w:t>
      </w:r>
    </w:p>
    <w:p w:rsidR="00025C32" w:rsidRDefault="00025C32" w:rsidP="00025C32">
      <w:pPr>
        <w:ind w:firstLine="708"/>
      </w:pPr>
      <w:r>
        <w:t>Запрещены закупки ламп накаливания для нужд освещения.</w:t>
      </w:r>
    </w:p>
    <w:p w:rsidR="00025C32" w:rsidRDefault="00025C32" w:rsidP="00025C32">
      <w:pPr>
        <w:ind w:firstLine="708"/>
      </w:pPr>
      <w:r>
        <w:t>5) разработать программы энергосбережения, содержащие:</w:t>
      </w:r>
    </w:p>
    <w:p w:rsidR="00025C32" w:rsidRDefault="00025C32" w:rsidP="00025C32">
      <w:pPr>
        <w:ind w:firstLine="708"/>
      </w:pPr>
      <w:r>
        <w:t>целевые показатели энергосбережения и их значения, достижение которых должно быть обеспечено в результате реализации этих программ;</w:t>
      </w:r>
    </w:p>
    <w:p w:rsidR="00025C32" w:rsidRDefault="00025C32" w:rsidP="00025C32">
      <w:pPr>
        <w:ind w:firstLine="708"/>
      </w:pPr>
      <w:r>
        <w:t>мероприятия по энергосбережению и повышению энергетической эффективности;</w:t>
      </w:r>
    </w:p>
    <w:p w:rsidR="00025C32" w:rsidRDefault="00025C32" w:rsidP="00025C32">
      <w:pPr>
        <w:ind w:firstLine="708"/>
      </w:pPr>
      <w:r>
        <w:t>ожидаемые результаты в натуральном выражении от проведения мероприятий по энергосбережению и повышению энергетической эффективности;</w:t>
      </w:r>
    </w:p>
    <w:p w:rsidR="00025C32" w:rsidRDefault="00025C32" w:rsidP="00025C32">
      <w:pPr>
        <w:ind w:firstLine="708"/>
      </w:pPr>
      <w:r>
        <w:t>ожидаемые результаты в стоимостном выражении от проведения мероприятий по энергосбережению и повышению энергетической эффективности;</w:t>
      </w:r>
    </w:p>
    <w:p w:rsidR="000225F9" w:rsidRDefault="00025C32" w:rsidP="00C003A2">
      <w:pPr>
        <w:ind w:firstLine="709"/>
      </w:pPr>
      <w:r>
        <w:t>экономический эффект от проведения мероприятий по энергосбережению и повышению энергетической эффективности.</w:t>
      </w:r>
    </w:p>
    <w:p w:rsidR="00C003A2" w:rsidRDefault="00C003A2" w:rsidP="00C003A2">
      <w:pPr>
        <w:ind w:firstLine="709"/>
      </w:pPr>
      <w:r>
        <w:t xml:space="preserve">Вся информация размещается в Государственной информационной системе в области энергосбережения и повышения энергетической эффективности (адрес в сети Интернет: </w:t>
      </w:r>
      <w:hyperlink r:id="rId12" w:history="1">
        <w:r w:rsidRPr="00237E54">
          <w:rPr>
            <w:rStyle w:val="ab"/>
          </w:rPr>
          <w:t>http://gisee.ru</w:t>
        </w:r>
      </w:hyperlink>
      <w:r>
        <w:rPr>
          <w:rStyle w:val="ab"/>
        </w:rPr>
        <w:t>).</w:t>
      </w:r>
    </w:p>
    <w:p w:rsidR="00C003A2" w:rsidRDefault="00C003A2" w:rsidP="00C003A2">
      <w:pPr>
        <w:ind w:firstLine="576"/>
      </w:pPr>
      <w:r w:rsidRPr="00C003A2">
        <w:t>Государственная информационная система в области энергосбережения и повышения энергетической эффективности была создана в 2011 г. в соответствии со Статьей 23 Федерального закона от 23.11.2009 № 261-ФЗ «Об энергосбережении и о повышении энергетическойэффективности и о внесении изменений в отдельные законодательные акты Российской Федерации».</w:t>
      </w:r>
    </w:p>
    <w:p w:rsidR="00C003A2" w:rsidRDefault="00C003A2" w:rsidP="00C003A2">
      <w:pPr>
        <w:ind w:firstLine="709"/>
      </w:pPr>
      <w:r>
        <w:t xml:space="preserve">В ГИС </w:t>
      </w:r>
      <w:r w:rsidRPr="00C003A2">
        <w:t>«Энергоэффективность»</w:t>
      </w:r>
      <w:r>
        <w:t xml:space="preserve"> осуществляется:</w:t>
      </w:r>
    </w:p>
    <w:p w:rsidR="00C003A2" w:rsidRDefault="00C003A2" w:rsidP="00C003A2">
      <w:pPr>
        <w:ind w:firstLine="708"/>
      </w:pPr>
      <w:r w:rsidRPr="000225F9">
        <w:t>сбор и анализ данных об энергосбережении и повышении энергетической эффективности, представляемых органами местного самоуправления в соответствии с правилами представления органами местного самоуправления информации для включения в государственную информационную систему в области энергосбережения и повышения энергетической эффективности, утвержденными постановлением Правительства Российской Федерации от 25.01.2011 № 20;</w:t>
      </w:r>
    </w:p>
    <w:p w:rsidR="00C003A2" w:rsidRDefault="00C003A2" w:rsidP="00C003A2">
      <w:pPr>
        <w:ind w:firstLine="708"/>
      </w:pPr>
      <w:r>
        <w:t>сбор и рассмотрение копий паспортов, заполняемых по результатам обязательных энергетических обследований, осуществляемых в соответствии требованиями к проведению энергетического обследования и его результатам, утвержденными приказом Минэнерго России от 30.06.2014 № 400;</w:t>
      </w:r>
    </w:p>
    <w:p w:rsidR="00C003A2" w:rsidRDefault="00C003A2" w:rsidP="00C003A2">
      <w:pPr>
        <w:ind w:firstLine="708"/>
      </w:pPr>
      <w:r>
        <w:t>автоматизация осуществления государственной функции ведения реестра саморегулируемых организаций в области энергетических обследований;</w:t>
      </w:r>
    </w:p>
    <w:p w:rsidR="00C003A2" w:rsidRPr="00C003A2" w:rsidRDefault="00C003A2" w:rsidP="00047742">
      <w:pPr>
        <w:ind w:firstLine="708"/>
      </w:pPr>
      <w:r>
        <w:t>автоматизация предоставления информации об энергосбережении и повышении энергетической эффективности (энергетических деклараций) органов местного самоуправления и муниципальных учреждений, осуществляемого в соответствии с порядком представления информации об энергосбережении и о повышении энергетической эффективности, утвержденным приказом Минэне</w:t>
      </w:r>
      <w:r w:rsidR="00047742">
        <w:t xml:space="preserve">рго России от 30.06.2014 № 401 </w:t>
      </w:r>
      <w:r w:rsidRPr="00C003A2">
        <w:t xml:space="preserve">(источник информации: </w:t>
      </w:r>
      <w:hyperlink r:id="rId13" w:history="1">
        <w:r w:rsidRPr="00C003A2">
          <w:rPr>
            <w:rStyle w:val="ab"/>
            <w:color w:val="auto"/>
          </w:rPr>
          <w:t>http://minenergo.gov.ru/node/4908</w:t>
        </w:r>
      </w:hyperlink>
      <w:r w:rsidRPr="00C003A2">
        <w:rPr>
          <w:rStyle w:val="ab"/>
          <w:color w:val="auto"/>
        </w:rPr>
        <w:t>).</w:t>
      </w:r>
    </w:p>
    <w:p w:rsidR="000225F9" w:rsidRDefault="00C003A2" w:rsidP="00C003A2">
      <w:pPr>
        <w:ind w:firstLine="576"/>
      </w:pPr>
      <w:r>
        <w:lastRenderedPageBreak/>
        <w:t>Таким образом о</w:t>
      </w:r>
      <w:r w:rsidRPr="00C003A2">
        <w:t>ценка реализации мероприятий в области энерго- и ресурсосбережения, мероприятий по сбору и учету информации об использовании энергетических ресурсов в целях выявления возможностей энергосбережения и повышения энергетической эффективности</w:t>
      </w:r>
      <w:r>
        <w:t xml:space="preserve"> зависит от своевременности внесения информации в ГИС.</w:t>
      </w:r>
    </w:p>
    <w:p w:rsidR="00C003A2" w:rsidRPr="00887F28" w:rsidRDefault="00C003A2" w:rsidP="00C003A2">
      <w:pPr>
        <w:ind w:firstLine="576"/>
      </w:pPr>
      <w:r>
        <w:t>В период разработки проекта Программы информация о поселении в ГИС отсутствует.</w:t>
      </w:r>
    </w:p>
    <w:p w:rsidR="00121424" w:rsidRDefault="0008216C" w:rsidP="00121424">
      <w:pPr>
        <w:pStyle w:val="2"/>
      </w:pPr>
      <w:r>
        <w:t>О</w:t>
      </w:r>
      <w:r w:rsidR="00121424">
        <w:t>боснование целевых показателей развития соответствующей сист</w:t>
      </w:r>
      <w:r>
        <w:t>емы коммунальной инфраструктуры</w:t>
      </w:r>
    </w:p>
    <w:p w:rsidR="004E65FE" w:rsidRDefault="004E65FE" w:rsidP="004E65FE">
      <w:pPr>
        <w:ind w:firstLine="708"/>
      </w:pPr>
      <w:r w:rsidRPr="00117E8C">
        <w:t xml:space="preserve">Перечень целевых показателей с детализацией по системам коммунальной инфраструктуры принят с </w:t>
      </w:r>
      <w:r>
        <w:t xml:space="preserve">учетом </w:t>
      </w:r>
      <w:r w:rsidR="00047742">
        <w:t>м</w:t>
      </w:r>
      <w:r w:rsidRPr="00117E8C">
        <w:t>етодически</w:t>
      </w:r>
      <w:r>
        <w:t>х</w:t>
      </w:r>
      <w:r w:rsidRPr="00117E8C">
        <w:t xml:space="preserve"> рекомендаци</w:t>
      </w:r>
      <w:r>
        <w:t>й</w:t>
      </w:r>
      <w:r w:rsidRPr="00117E8C">
        <w:t xml:space="preserve"> по разработке программ комплексного развития систем коммунальной инфраструктуры муниципальных образований, утв</w:t>
      </w:r>
      <w:r>
        <w:t>ержденныхп</w:t>
      </w:r>
      <w:r w:rsidRPr="00117E8C">
        <w:t>риказом Министерства регионального развития Российской Федерации от 06.05.2011 г. № 204</w:t>
      </w:r>
      <w:r w:rsidR="001601F2">
        <w:t>, в части не противоречащей действующему законодательству.</w:t>
      </w:r>
    </w:p>
    <w:p w:rsidR="007F28DC" w:rsidRDefault="004E65FE" w:rsidP="00AE074C">
      <w:pPr>
        <w:ind w:firstLine="708"/>
      </w:pPr>
      <w:r w:rsidRPr="00491B8A">
        <w:t>При формировании требований к конечному состоянию коммунальной инфраструктуры поселения применя</w:t>
      </w:r>
      <w:r>
        <w:t>лись</w:t>
      </w:r>
      <w:r w:rsidRPr="00491B8A">
        <w:t xml:space="preserve"> показатели и индикаторы в соответствии с </w:t>
      </w:r>
      <w:r w:rsidR="00047742">
        <w:t>м</w:t>
      </w:r>
      <w:r w:rsidRPr="00491B8A">
        <w:t xml:space="preserve">етодикой проведения мониторинга выполнения производственных и инвестиционных программ организаций коммунального комплекса, утвержденной </w:t>
      </w:r>
      <w:r>
        <w:t>п</w:t>
      </w:r>
      <w:r w:rsidRPr="00491B8A">
        <w:t>риказом Министерства регионального развития Российской Федерации от 14 апреля 2008 г. N 48</w:t>
      </w:r>
      <w:r>
        <w:t>.</w:t>
      </w:r>
    </w:p>
    <w:p w:rsidR="000B5A9C" w:rsidRDefault="000B5A9C" w:rsidP="000B5A9C">
      <w:pPr>
        <w:ind w:firstLine="720"/>
        <w:rPr>
          <w:rFonts w:eastAsiaTheme="minorHAnsi" w:cstheme="minorBidi"/>
          <w:lang w:eastAsia="en-US"/>
        </w:rPr>
      </w:pPr>
      <w:r>
        <w:rPr>
          <w:rFonts w:eastAsiaTheme="minorHAnsi" w:cstheme="minorBidi"/>
          <w:lang w:eastAsia="en-US"/>
        </w:rPr>
        <w:t>В целях определения эффективности принятых Программой мероприятий по к</w:t>
      </w:r>
      <w:r w:rsidRPr="00750393">
        <w:t>омплексно</w:t>
      </w:r>
      <w:r>
        <w:t>му</w:t>
      </w:r>
      <w:r w:rsidRPr="00750393">
        <w:t xml:space="preserve"> развити</w:t>
      </w:r>
      <w:r>
        <w:t>ю</w:t>
      </w:r>
      <w:r w:rsidRPr="00750393">
        <w:t xml:space="preserve"> коммунальной инфраструктуры</w:t>
      </w:r>
      <w:r>
        <w:rPr>
          <w:rFonts w:eastAsiaTheme="minorHAnsi" w:cstheme="minorBidi"/>
          <w:lang w:eastAsia="en-US"/>
        </w:rPr>
        <w:t>для</w:t>
      </w:r>
      <w:r w:rsidRPr="00750393">
        <w:rPr>
          <w:rFonts w:eastAsiaTheme="minorHAnsi" w:cstheme="minorBidi"/>
          <w:lang w:eastAsia="en-US"/>
        </w:rPr>
        <w:t xml:space="preserve">показателей </w:t>
      </w:r>
      <w:r>
        <w:t>развития соответствующей системы коммунальной инфраструктуры</w:t>
      </w:r>
      <w:r w:rsidRPr="00750393">
        <w:rPr>
          <w:rFonts w:eastAsiaTheme="minorHAnsi" w:cstheme="minorBidi"/>
          <w:lang w:eastAsia="en-US"/>
        </w:rPr>
        <w:t>установлены текущие (базовые) значения</w:t>
      </w:r>
      <w:r>
        <w:rPr>
          <w:rFonts w:eastAsiaTheme="minorHAnsi" w:cstheme="minorBidi"/>
          <w:lang w:eastAsia="en-US"/>
        </w:rPr>
        <w:t xml:space="preserve"> на </w:t>
      </w:r>
      <w:r w:rsidR="00B50BDD">
        <w:t>2017</w:t>
      </w:r>
      <w:r>
        <w:t xml:space="preserve"> год </w:t>
      </w:r>
      <w:r w:rsidR="00803B86">
        <w:rPr>
          <w:rFonts w:eastAsiaTheme="minorHAnsi" w:cstheme="minorBidi"/>
          <w:lang w:eastAsia="en-US"/>
        </w:rPr>
        <w:t xml:space="preserve">с разбивкой по годам на ближайшие 5 лет </w:t>
      </w:r>
      <w:r w:rsidR="00803B86">
        <w:t>и</w:t>
      </w:r>
      <w:r w:rsidR="00803B86">
        <w:rPr>
          <w:rFonts w:eastAsiaTheme="minorHAnsi" w:cstheme="minorBidi"/>
          <w:lang w:eastAsia="en-US"/>
        </w:rPr>
        <w:t xml:space="preserve"> плановое значение на период 20</w:t>
      </w:r>
      <w:r w:rsidR="00B50BDD">
        <w:rPr>
          <w:rFonts w:eastAsiaTheme="minorHAnsi" w:cstheme="minorBidi"/>
          <w:lang w:eastAsia="en-US"/>
        </w:rPr>
        <w:t>22</w:t>
      </w:r>
      <w:r w:rsidR="00803B86">
        <w:rPr>
          <w:rFonts w:eastAsiaTheme="minorHAnsi" w:cstheme="minorBidi"/>
          <w:lang w:eastAsia="en-US"/>
        </w:rPr>
        <w:t>-</w:t>
      </w:r>
      <w:r w:rsidR="00B50BDD">
        <w:rPr>
          <w:rFonts w:eastAsiaTheme="minorHAnsi" w:cstheme="minorBidi"/>
          <w:lang w:eastAsia="en-US"/>
        </w:rPr>
        <w:t>2026</w:t>
      </w:r>
      <w:r w:rsidR="00803B86">
        <w:rPr>
          <w:rFonts w:eastAsiaTheme="minorHAnsi" w:cstheme="minorBidi"/>
          <w:lang w:eastAsia="en-US"/>
        </w:rPr>
        <w:t xml:space="preserve"> г.</w:t>
      </w:r>
    </w:p>
    <w:p w:rsidR="001601F2" w:rsidRDefault="001601F2" w:rsidP="000B5A9C">
      <w:pPr>
        <w:ind w:firstLine="720"/>
        <w:rPr>
          <w:rFonts w:eastAsiaTheme="minorHAnsi" w:cstheme="minorBidi"/>
          <w:lang w:eastAsia="en-US"/>
        </w:rPr>
      </w:pPr>
      <w:r>
        <w:rPr>
          <w:rFonts w:eastAsiaTheme="minorHAnsi" w:cstheme="minorBidi"/>
          <w:lang w:eastAsia="en-US"/>
        </w:rPr>
        <w:t>Источником получения информации, необходимой для определения оценки эффективности реализации мероприятий являются данные государственного и ведомственного статистического учета.</w:t>
      </w:r>
    </w:p>
    <w:p w:rsidR="00803B86" w:rsidRDefault="00803B86" w:rsidP="00803B86">
      <w:pPr>
        <w:pStyle w:val="3"/>
      </w:pPr>
      <w:r>
        <w:t>Целевые показатели развития систем</w:t>
      </w:r>
      <w:r w:rsidRPr="0042591D">
        <w:t xml:space="preserve"> водоснабжения и водоотведения</w:t>
      </w:r>
    </w:p>
    <w:p w:rsidR="001601F2" w:rsidRDefault="008E5891" w:rsidP="00EE0263">
      <w:pPr>
        <w:ind w:firstLine="708"/>
      </w:pPr>
      <w:r>
        <w:t>Целевые показатели развития систем</w:t>
      </w:r>
      <w:r w:rsidRPr="0042591D">
        <w:t xml:space="preserve"> водоснабжения и водоотведения,</w:t>
      </w:r>
      <w:r w:rsidR="00EE0263">
        <w:t xml:space="preserve"> устанавливаемые </w:t>
      </w:r>
      <w:r>
        <w:t>в Программе,</w:t>
      </w:r>
      <w:r w:rsidR="00EE0263">
        <w:t xml:space="preserve"> определяются на основе </w:t>
      </w:r>
      <w:r>
        <w:t xml:space="preserve">установления соответствия </w:t>
      </w:r>
      <w:r w:rsidR="00EE0263">
        <w:t>критериям</w:t>
      </w:r>
      <w:r w:rsidR="00EE0263" w:rsidRPr="00EE0263">
        <w:t xml:space="preserve"> надежности, качества, энергетической эффективности объектов и ожидаемы</w:t>
      </w:r>
      <w:r w:rsidR="00EE0263">
        <w:t>м</w:t>
      </w:r>
      <w:r w:rsidR="00EE0263" w:rsidRPr="00EE0263">
        <w:t xml:space="preserve"> результат</w:t>
      </w:r>
      <w:r w:rsidR="00EE0263">
        <w:t>ам</w:t>
      </w:r>
      <w:r w:rsidR="00EE0263" w:rsidRPr="00EE0263">
        <w:t xml:space="preserve"> Программы</w:t>
      </w:r>
      <w:r w:rsidR="00EE0263">
        <w:t>.</w:t>
      </w:r>
    </w:p>
    <w:p w:rsidR="00CB1567" w:rsidRDefault="00181A31" w:rsidP="00047742">
      <w:pPr>
        <w:ind w:firstLine="709"/>
      </w:pPr>
      <w:r>
        <w:t>При определении ц</w:t>
      </w:r>
      <w:r w:rsidR="001601F2">
        <w:t>елевы</w:t>
      </w:r>
      <w:r>
        <w:t>х</w:t>
      </w:r>
      <w:r w:rsidR="001601F2">
        <w:t xml:space="preserve"> показател</w:t>
      </w:r>
      <w:r>
        <w:t>ей</w:t>
      </w:r>
      <w:r w:rsidR="001601F2">
        <w:t xml:space="preserve"> коммунальных систем </w:t>
      </w:r>
      <w:r w:rsidRPr="0042591D">
        <w:t>водоснабжения и водоотведения</w:t>
      </w:r>
      <w:r>
        <w:t>былиучтены</w:t>
      </w:r>
      <w:r w:rsidR="001601F2">
        <w:t xml:space="preserve"> положени</w:t>
      </w:r>
      <w:r>
        <w:t>я</w:t>
      </w:r>
      <w:r w:rsidR="001601F2">
        <w:t xml:space="preserve"> приказа Минстроя России от 04.04.2014 N 162/пр "Об утверждении перечня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порядка и правил определения плановых значений и фактических значений таких показателей" (Зарегистрировано в Минюсте России 23.07.2014 N 33236)</w:t>
      </w:r>
      <w:r w:rsidR="00CB1567">
        <w:t xml:space="preserve">. </w:t>
      </w:r>
    </w:p>
    <w:p w:rsidR="00181A31" w:rsidRDefault="00CB1567" w:rsidP="00047742">
      <w:pPr>
        <w:ind w:firstLine="709"/>
      </w:pPr>
      <w:r>
        <w:lastRenderedPageBreak/>
        <w:t>За основу были приняты показатели установленные вп</w:t>
      </w:r>
      <w:r w:rsidR="00181A31">
        <w:t>остановлени</w:t>
      </w:r>
      <w:r>
        <w:t>и</w:t>
      </w:r>
      <w:r w:rsidR="00181A31">
        <w:t>Правительства Новгородской области от 28.10.2013 № 321 (ред. от 11.04.</w:t>
      </w:r>
      <w:r w:rsidR="00B50BDD">
        <w:t>2016</w:t>
      </w:r>
      <w:r w:rsidR="00181A31">
        <w:t xml:space="preserve"> г.) «О государственной программе Новгородской области «Улучшение жилищных условий граждан и повышение качества жилищно-коммунальных услуг в Новгородской области на 2014 -2018 год и на период до 2020 года»</w:t>
      </w:r>
      <w:r>
        <w:t>.</w:t>
      </w:r>
    </w:p>
    <w:p w:rsidR="00EE0263" w:rsidRDefault="008E5891" w:rsidP="00EE0263">
      <w:pPr>
        <w:ind w:firstLine="708"/>
      </w:pPr>
      <w:r>
        <w:t>Целевые показатели и их значения приведены в таблице.</w:t>
      </w:r>
    </w:p>
    <w:p w:rsidR="006B2457" w:rsidRDefault="006B2457" w:rsidP="006B2457">
      <w:pPr>
        <w:spacing w:before="240" w:after="240"/>
        <w:jc w:val="center"/>
      </w:pPr>
      <w:r>
        <w:t>Соответствие целевыхпоказателейразвитиясистем</w:t>
      </w:r>
      <w:r w:rsidRPr="0042591D">
        <w:t>водоснабжения и водоотведения</w:t>
      </w:r>
      <w:r>
        <w:t xml:space="preserve"> о</w:t>
      </w:r>
      <w:r w:rsidRPr="00AE074C">
        <w:t>жидаемы</w:t>
      </w:r>
      <w:r>
        <w:t>м результатам</w:t>
      </w:r>
      <w:r w:rsidRPr="00AE074C">
        <w:t xml:space="preserve"> Программы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00"/>
        <w:gridCol w:w="5221"/>
      </w:tblGrid>
      <w:tr w:rsidR="000B5A9C" w:rsidRPr="00AE074C" w:rsidTr="000B5A9C">
        <w:trPr>
          <w:trHeight w:val="283"/>
          <w:tblHeader/>
        </w:trPr>
        <w:tc>
          <w:tcPr>
            <w:tcW w:w="249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D243D5">
            <w:pPr>
              <w:jc w:val="center"/>
            </w:pPr>
            <w:r>
              <w:t>Критерии надежности, качества, энергетической эффективности объектов и о</w:t>
            </w:r>
            <w:r w:rsidRPr="00AE074C">
              <w:t>жидаемые результаты Программы</w:t>
            </w: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D243D5">
            <w:pPr>
              <w:jc w:val="center"/>
            </w:pPr>
            <w:r w:rsidRPr="00AE074C">
              <w:t>Целевые показатели</w:t>
            </w:r>
          </w:p>
        </w:tc>
      </w:tr>
      <w:tr w:rsidR="000B5A9C" w:rsidRPr="00AE074C" w:rsidTr="000B5A9C">
        <w:trPr>
          <w:cantSplit/>
          <w:trHeight w:val="283"/>
        </w:trPr>
        <w:tc>
          <w:tcPr>
            <w:tcW w:w="249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AE074C">
            <w:pPr>
              <w:rPr>
                <w:spacing w:val="-3"/>
              </w:rPr>
            </w:pPr>
            <w:r w:rsidRPr="00AE074C">
              <w:rPr>
                <w:spacing w:val="-3"/>
              </w:rPr>
              <w:t>Доступность для потребителей</w:t>
            </w:r>
            <w:r>
              <w:rPr>
                <w:spacing w:val="-3"/>
              </w:rPr>
              <w:t>:</w:t>
            </w:r>
          </w:p>
          <w:p w:rsidR="000B5A9C" w:rsidRPr="00AE074C" w:rsidRDefault="000B5A9C" w:rsidP="00AE074C">
            <w:pPr>
              <w:rPr>
                <w:spacing w:val="-3"/>
              </w:rPr>
            </w:pPr>
            <w:r>
              <w:rPr>
                <w:spacing w:val="-3"/>
              </w:rPr>
              <w:t>п</w:t>
            </w:r>
            <w:r w:rsidRPr="00AE074C">
              <w:rPr>
                <w:spacing w:val="-3"/>
              </w:rPr>
              <w:t>овышение доступности предоставления коммунальных услуг в части водоснабжения и водоотведения населению</w:t>
            </w: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E570E3" w:rsidRDefault="000B5A9C" w:rsidP="00AE074C">
            <w:pPr>
              <w:rPr>
                <w:spacing w:val="-3"/>
              </w:rPr>
            </w:pPr>
            <w:r>
              <w:rPr>
                <w:spacing w:val="-3"/>
              </w:rPr>
              <w:t>д</w:t>
            </w:r>
            <w:r w:rsidRPr="00E570E3">
              <w:rPr>
                <w:spacing w:val="-3"/>
              </w:rPr>
              <w:t>оля потребителей в жилых домах, обеспеченных доступом к водоснабжению (водоотведению) (%)</w:t>
            </w:r>
          </w:p>
        </w:tc>
      </w:tr>
      <w:tr w:rsidR="000B5A9C" w:rsidRPr="00AE074C" w:rsidTr="000B5A9C">
        <w:trPr>
          <w:cantSplit/>
          <w:trHeight w:val="283"/>
        </w:trPr>
        <w:tc>
          <w:tcPr>
            <w:tcW w:w="2495" w:type="pct"/>
            <w:vMerge w:val="restar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AE074C">
            <w:pPr>
              <w:rPr>
                <w:spacing w:val="-3"/>
              </w:rPr>
            </w:pPr>
            <w:r w:rsidRPr="00AE074C">
              <w:rPr>
                <w:spacing w:val="-3"/>
              </w:rPr>
              <w:t>Показатели спроса на услуги водоснабжения и водоотведения</w:t>
            </w:r>
            <w:r>
              <w:rPr>
                <w:spacing w:val="-3"/>
              </w:rPr>
              <w:t>:</w:t>
            </w:r>
          </w:p>
          <w:p w:rsidR="000B5A9C" w:rsidRPr="00AE074C" w:rsidRDefault="000B5A9C" w:rsidP="00AE074C">
            <w:pPr>
              <w:rPr>
                <w:spacing w:val="-3"/>
              </w:rPr>
            </w:pPr>
            <w:r>
              <w:rPr>
                <w:spacing w:val="-3"/>
              </w:rPr>
              <w:t>о</w:t>
            </w:r>
            <w:r w:rsidRPr="00AE074C">
              <w:rPr>
                <w:spacing w:val="-3"/>
              </w:rPr>
              <w:t xml:space="preserve">беспечение сбалансированности </w:t>
            </w:r>
            <w:r>
              <w:rPr>
                <w:spacing w:val="-3"/>
              </w:rPr>
              <w:t>с</w:t>
            </w:r>
            <w:r w:rsidRPr="00AE074C">
              <w:rPr>
                <w:spacing w:val="-3"/>
              </w:rPr>
              <w:t xml:space="preserve">истем водоснабжения </w:t>
            </w:r>
            <w:r w:rsidR="00D7465E">
              <w:rPr>
                <w:spacing w:val="-3"/>
              </w:rPr>
              <w:t>и водоотведения</w:t>
            </w: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E570E3" w:rsidRDefault="000B5A9C" w:rsidP="00AE074C">
            <w:pPr>
              <w:rPr>
                <w:bCs/>
              </w:rPr>
            </w:pPr>
            <w:r>
              <w:rPr>
                <w:bCs/>
              </w:rPr>
              <w:t>п</w:t>
            </w:r>
            <w:r w:rsidRPr="00AE074C">
              <w:rPr>
                <w:bCs/>
              </w:rPr>
              <w:t xml:space="preserve">отребление воды (водоотведение), </w:t>
            </w:r>
            <w:r>
              <w:rPr>
                <w:bCs/>
              </w:rPr>
              <w:t>(</w:t>
            </w:r>
            <w:r w:rsidRPr="00AE074C">
              <w:rPr>
                <w:bCs/>
              </w:rPr>
              <w:t>тыс. м</w:t>
            </w:r>
            <w:r w:rsidRPr="00AE074C">
              <w:rPr>
                <w:bCs/>
                <w:vertAlign w:val="superscript"/>
              </w:rPr>
              <w:t>3</w:t>
            </w:r>
            <w:r>
              <w:rPr>
                <w:bCs/>
              </w:rPr>
              <w:t>)</w:t>
            </w:r>
          </w:p>
        </w:tc>
      </w:tr>
      <w:tr w:rsidR="000B5A9C" w:rsidRPr="00AE074C" w:rsidTr="000B5A9C">
        <w:trPr>
          <w:cantSplit/>
          <w:trHeight w:val="283"/>
        </w:trPr>
        <w:tc>
          <w:tcPr>
            <w:tcW w:w="2495" w:type="pct"/>
            <w:vMerge/>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AE074C">
            <w:pPr>
              <w:rPr>
                <w:spacing w:val="-3"/>
              </w:rPr>
            </w:pP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D7465E">
            <w:pPr>
              <w:jc w:val="left"/>
            </w:pPr>
            <w:r>
              <w:t>у</w:t>
            </w:r>
            <w:r w:rsidRPr="00AE074C">
              <w:t>ровеньиспользован</w:t>
            </w:r>
            <w:r>
              <w:t>ия производственных мощностей (</w:t>
            </w:r>
            <w:r w:rsidRPr="00AE074C">
              <w:t>%</w:t>
            </w:r>
            <w:r>
              <w:t>)</w:t>
            </w:r>
          </w:p>
        </w:tc>
      </w:tr>
      <w:tr w:rsidR="000B5A9C" w:rsidRPr="00AE074C" w:rsidTr="000B5A9C">
        <w:trPr>
          <w:cantSplit/>
          <w:trHeight w:val="283"/>
        </w:trPr>
        <w:tc>
          <w:tcPr>
            <w:tcW w:w="2495" w:type="pct"/>
            <w:vMerge w:val="restar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AE074C">
            <w:pPr>
              <w:rPr>
                <w:spacing w:val="-3"/>
              </w:rPr>
            </w:pPr>
            <w:r w:rsidRPr="00AE074C">
              <w:rPr>
                <w:spacing w:val="-3"/>
              </w:rPr>
              <w:t>Показатели качества поставляемых услуг водоснабжения</w:t>
            </w:r>
            <w:r>
              <w:rPr>
                <w:spacing w:val="-3"/>
              </w:rPr>
              <w:t>:</w:t>
            </w:r>
          </w:p>
          <w:p w:rsidR="000B5A9C" w:rsidRPr="00AE074C" w:rsidRDefault="000B5A9C" w:rsidP="00AE074C">
            <w:pPr>
              <w:rPr>
                <w:spacing w:val="-3"/>
              </w:rPr>
            </w:pPr>
            <w:r>
              <w:rPr>
                <w:spacing w:val="-3"/>
              </w:rPr>
              <w:t>п</w:t>
            </w:r>
            <w:r w:rsidRPr="00AE074C">
              <w:rPr>
                <w:spacing w:val="-3"/>
              </w:rPr>
              <w:t>овышение качества предоставления коммунальных услуг в части услуг водоснабжения населению</w:t>
            </w:r>
            <w:r>
              <w:rPr>
                <w:spacing w:val="-3"/>
              </w:rPr>
              <w:t>, в том числе горячего водоснабжения</w:t>
            </w: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AE074C">
            <w: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 (</w:t>
            </w:r>
            <w:r w:rsidRPr="00AE074C">
              <w:t>%</w:t>
            </w:r>
            <w:r>
              <w:t>)</w:t>
            </w:r>
          </w:p>
        </w:tc>
      </w:tr>
      <w:tr w:rsidR="000B5A9C" w:rsidRPr="00AE074C" w:rsidTr="000B5A9C">
        <w:trPr>
          <w:cantSplit/>
          <w:trHeight w:val="283"/>
        </w:trPr>
        <w:tc>
          <w:tcPr>
            <w:tcW w:w="2495" w:type="pct"/>
            <w:vMerge/>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494A0A">
            <w:pPr>
              <w:rPr>
                <w:spacing w:val="-3"/>
              </w:rPr>
            </w:pP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494A0A">
            <w: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 (</w:t>
            </w:r>
            <w:r w:rsidRPr="00AE074C">
              <w:t>%</w:t>
            </w:r>
            <w:r>
              <w:t>)</w:t>
            </w:r>
          </w:p>
        </w:tc>
      </w:tr>
      <w:tr w:rsidR="00CB1567" w:rsidRPr="00AE074C" w:rsidTr="000B5A9C">
        <w:trPr>
          <w:cantSplit/>
          <w:trHeight w:val="283"/>
        </w:trPr>
        <w:tc>
          <w:tcPr>
            <w:tcW w:w="2495" w:type="pct"/>
            <w:vMerge w:val="restart"/>
            <w:tcBorders>
              <w:top w:val="single" w:sz="4" w:space="0" w:color="000000"/>
              <w:left w:val="single" w:sz="4" w:space="0" w:color="000000"/>
              <w:right w:val="single" w:sz="4" w:space="0" w:color="000000"/>
            </w:tcBorders>
            <w:vAlign w:val="center"/>
          </w:tcPr>
          <w:p w:rsidR="00CB1567" w:rsidRPr="00AE074C" w:rsidRDefault="00CB1567" w:rsidP="00494A0A">
            <w:pPr>
              <w:rPr>
                <w:spacing w:val="-3"/>
              </w:rPr>
            </w:pPr>
            <w:r w:rsidRPr="00AE074C">
              <w:rPr>
                <w:spacing w:val="-3"/>
              </w:rPr>
              <w:t>Показатели качества поставляемых услуг водоотведения</w:t>
            </w:r>
            <w:r>
              <w:rPr>
                <w:spacing w:val="-3"/>
              </w:rPr>
              <w:t>:</w:t>
            </w:r>
          </w:p>
          <w:p w:rsidR="00CB1567" w:rsidRPr="00AE074C" w:rsidRDefault="00CB1567" w:rsidP="00494A0A">
            <w:pPr>
              <w:rPr>
                <w:spacing w:val="-3"/>
              </w:rPr>
            </w:pPr>
            <w:r>
              <w:rPr>
                <w:spacing w:val="-3"/>
              </w:rPr>
              <w:t>п</w:t>
            </w:r>
            <w:r w:rsidRPr="00AE074C">
              <w:rPr>
                <w:spacing w:val="-3"/>
              </w:rPr>
              <w:t xml:space="preserve">овышение качества предоставления </w:t>
            </w:r>
            <w:r w:rsidRPr="00AE074C">
              <w:rPr>
                <w:spacing w:val="-3"/>
              </w:rPr>
              <w:lastRenderedPageBreak/>
              <w:t>коммунальных услуг в части услуг водоотведения населению</w:t>
            </w:r>
          </w:p>
        </w:tc>
        <w:tc>
          <w:tcPr>
            <w:tcW w:w="2505" w:type="pct"/>
            <w:tcBorders>
              <w:top w:val="single" w:sz="4" w:space="0" w:color="000000"/>
              <w:left w:val="single" w:sz="4" w:space="0" w:color="000000"/>
              <w:bottom w:val="single" w:sz="4" w:space="0" w:color="000000"/>
              <w:right w:val="single" w:sz="4" w:space="0" w:color="000000"/>
            </w:tcBorders>
            <w:vAlign w:val="center"/>
          </w:tcPr>
          <w:p w:rsidR="00CB1567" w:rsidRDefault="00CB1567" w:rsidP="00494A0A">
            <w:r>
              <w:lastRenderedPageBreak/>
              <w:t>объем сточных вод, пропущенных через очистные сооруже</w:t>
            </w:r>
            <w:r w:rsidR="00D7465E">
              <w:t>ния, в общем объеме сточных вод</w:t>
            </w:r>
            <w:r>
              <w:t>(</w:t>
            </w:r>
            <w:r w:rsidRPr="00AE074C">
              <w:t>%</w:t>
            </w:r>
            <w:r>
              <w:t>)</w:t>
            </w:r>
          </w:p>
        </w:tc>
      </w:tr>
      <w:tr w:rsidR="00CB1567" w:rsidRPr="00AE074C" w:rsidTr="00C721CA">
        <w:trPr>
          <w:cantSplit/>
          <w:trHeight w:val="283"/>
        </w:trPr>
        <w:tc>
          <w:tcPr>
            <w:tcW w:w="2495" w:type="pct"/>
            <w:vMerge/>
            <w:tcBorders>
              <w:left w:val="single" w:sz="4" w:space="0" w:color="000000"/>
              <w:right w:val="single" w:sz="4" w:space="0" w:color="000000"/>
            </w:tcBorders>
            <w:vAlign w:val="center"/>
          </w:tcPr>
          <w:p w:rsidR="00CB1567" w:rsidRPr="00AE074C" w:rsidRDefault="00CB1567" w:rsidP="00494A0A">
            <w:pPr>
              <w:rPr>
                <w:spacing w:val="-3"/>
              </w:rPr>
            </w:pPr>
          </w:p>
        </w:tc>
        <w:tc>
          <w:tcPr>
            <w:tcW w:w="2505" w:type="pct"/>
            <w:tcBorders>
              <w:top w:val="single" w:sz="4" w:space="0" w:color="000000"/>
              <w:left w:val="single" w:sz="4" w:space="0" w:color="000000"/>
              <w:bottom w:val="single" w:sz="4" w:space="0" w:color="000000"/>
              <w:right w:val="single" w:sz="4" w:space="0" w:color="000000"/>
            </w:tcBorders>
            <w:vAlign w:val="center"/>
          </w:tcPr>
          <w:p w:rsidR="00CB1567" w:rsidRDefault="00CB1567" w:rsidP="00494A0A">
            <w:r>
              <w:t>доля сточных вод, очищенных до нормативных значений, в общем объеме сточных вод,пропущенных</w:t>
            </w:r>
            <w:r w:rsidR="00D7465E">
              <w:t>через очистные сооружения</w:t>
            </w:r>
            <w:r>
              <w:t xml:space="preserve"> (</w:t>
            </w:r>
            <w:r w:rsidRPr="00AE074C">
              <w:t>%</w:t>
            </w:r>
            <w:r>
              <w:t>)</w:t>
            </w:r>
          </w:p>
        </w:tc>
      </w:tr>
      <w:tr w:rsidR="00CB1567" w:rsidRPr="00AE074C" w:rsidTr="00C721CA">
        <w:trPr>
          <w:cantSplit/>
          <w:trHeight w:val="283"/>
        </w:trPr>
        <w:tc>
          <w:tcPr>
            <w:tcW w:w="2495" w:type="pct"/>
            <w:vMerge/>
            <w:tcBorders>
              <w:left w:val="single" w:sz="4" w:space="0" w:color="000000"/>
              <w:right w:val="single" w:sz="4" w:space="0" w:color="000000"/>
            </w:tcBorders>
            <w:vAlign w:val="center"/>
          </w:tcPr>
          <w:p w:rsidR="00CB1567" w:rsidRPr="00AE074C" w:rsidRDefault="00CB1567" w:rsidP="00494A0A">
            <w:pPr>
              <w:rPr>
                <w:spacing w:val="-3"/>
              </w:rPr>
            </w:pPr>
          </w:p>
        </w:tc>
        <w:tc>
          <w:tcPr>
            <w:tcW w:w="2505" w:type="pct"/>
            <w:tcBorders>
              <w:top w:val="single" w:sz="4" w:space="0" w:color="000000"/>
              <w:left w:val="single" w:sz="4" w:space="0" w:color="000000"/>
              <w:bottom w:val="single" w:sz="4" w:space="0" w:color="000000"/>
              <w:right w:val="single" w:sz="4" w:space="0" w:color="000000"/>
            </w:tcBorders>
            <w:vAlign w:val="center"/>
          </w:tcPr>
          <w:p w:rsidR="00CB1567" w:rsidRPr="00AE074C" w:rsidRDefault="00CB1567" w:rsidP="00494A0A">
            <w:r>
              <w:t>доля сточных вод, не подвергающихся очистке, в общем объеме сточных вод, сбрасываемых в централизованные общесплавные ил</w:t>
            </w:r>
            <w:r w:rsidR="00D7465E">
              <w:t>и бытовые системы водоотведения</w:t>
            </w:r>
            <w:r>
              <w:t>(</w:t>
            </w:r>
            <w:r w:rsidRPr="00AE074C">
              <w:t>%</w:t>
            </w:r>
            <w:r>
              <w:t>)</w:t>
            </w:r>
          </w:p>
        </w:tc>
      </w:tr>
      <w:tr w:rsidR="00CB1567" w:rsidRPr="00AE074C" w:rsidTr="000B5A9C">
        <w:trPr>
          <w:cantSplit/>
          <w:trHeight w:val="283"/>
        </w:trPr>
        <w:tc>
          <w:tcPr>
            <w:tcW w:w="2495" w:type="pct"/>
            <w:vMerge/>
            <w:tcBorders>
              <w:left w:val="single" w:sz="4" w:space="0" w:color="000000"/>
              <w:right w:val="single" w:sz="4" w:space="0" w:color="000000"/>
            </w:tcBorders>
            <w:vAlign w:val="center"/>
          </w:tcPr>
          <w:p w:rsidR="00CB1567" w:rsidRPr="00AE074C" w:rsidRDefault="00CB1567" w:rsidP="00494A0A">
            <w:pPr>
              <w:rPr>
                <w:spacing w:val="-3"/>
              </w:rPr>
            </w:pPr>
          </w:p>
        </w:tc>
        <w:tc>
          <w:tcPr>
            <w:tcW w:w="2505" w:type="pct"/>
            <w:tcBorders>
              <w:top w:val="single" w:sz="4" w:space="0" w:color="000000"/>
              <w:left w:val="single" w:sz="4" w:space="0" w:color="000000"/>
              <w:bottom w:val="single" w:sz="4" w:space="0" w:color="000000"/>
              <w:right w:val="single" w:sz="4" w:space="0" w:color="000000"/>
            </w:tcBorders>
            <w:vAlign w:val="center"/>
          </w:tcPr>
          <w:p w:rsidR="00CB1567" w:rsidRPr="00AE074C" w:rsidRDefault="00CB1567" w:rsidP="00494A0A">
            <w:r>
              <w:t>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 (</w:t>
            </w:r>
            <w:r w:rsidRPr="00AE074C">
              <w:t>%</w:t>
            </w:r>
            <w:r>
              <w:t>)</w:t>
            </w:r>
          </w:p>
        </w:tc>
      </w:tr>
      <w:tr w:rsidR="00CB1567" w:rsidRPr="00AE074C" w:rsidTr="000B5A9C">
        <w:trPr>
          <w:cantSplit/>
          <w:trHeight w:val="283"/>
        </w:trPr>
        <w:tc>
          <w:tcPr>
            <w:tcW w:w="2495" w:type="pct"/>
            <w:vMerge/>
            <w:tcBorders>
              <w:left w:val="single" w:sz="4" w:space="0" w:color="000000"/>
              <w:bottom w:val="single" w:sz="4" w:space="0" w:color="000000"/>
              <w:right w:val="single" w:sz="4" w:space="0" w:color="000000"/>
            </w:tcBorders>
            <w:vAlign w:val="center"/>
          </w:tcPr>
          <w:p w:rsidR="00CB1567" w:rsidRPr="00AE074C" w:rsidRDefault="00CB1567" w:rsidP="00494A0A">
            <w:pPr>
              <w:rPr>
                <w:spacing w:val="-3"/>
              </w:rPr>
            </w:pPr>
          </w:p>
        </w:tc>
        <w:tc>
          <w:tcPr>
            <w:tcW w:w="2505" w:type="pct"/>
            <w:tcBorders>
              <w:top w:val="single" w:sz="4" w:space="0" w:color="000000"/>
              <w:left w:val="single" w:sz="4" w:space="0" w:color="000000"/>
              <w:bottom w:val="single" w:sz="4" w:space="0" w:color="000000"/>
              <w:right w:val="single" w:sz="4" w:space="0" w:color="000000"/>
            </w:tcBorders>
            <w:vAlign w:val="center"/>
          </w:tcPr>
          <w:p w:rsidR="00CB1567" w:rsidRPr="00AE074C" w:rsidRDefault="00CB1567" w:rsidP="00494A0A">
            <w:r>
              <w:t>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централизованной общесплавной (бытовой) и централизованной ливневой систем водоотведения (</w:t>
            </w:r>
            <w:r w:rsidRPr="00AE074C">
              <w:t>%</w:t>
            </w:r>
            <w:r>
              <w:t>)</w:t>
            </w:r>
          </w:p>
        </w:tc>
      </w:tr>
      <w:tr w:rsidR="000B5A9C" w:rsidRPr="00AE074C" w:rsidTr="000B5A9C">
        <w:trPr>
          <w:cantSplit/>
          <w:trHeight w:val="283"/>
        </w:trPr>
        <w:tc>
          <w:tcPr>
            <w:tcW w:w="2495" w:type="pct"/>
            <w:vMerge w:val="restar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494A0A">
            <w:pPr>
              <w:rPr>
                <w:spacing w:val="-3"/>
              </w:rPr>
            </w:pPr>
            <w:r w:rsidRPr="00AE074C">
              <w:rPr>
                <w:spacing w:val="-3"/>
              </w:rPr>
              <w:t>Охват потребителей приборами учета</w:t>
            </w:r>
            <w:r>
              <w:rPr>
                <w:spacing w:val="-3"/>
              </w:rPr>
              <w:t>:</w:t>
            </w:r>
          </w:p>
          <w:p w:rsidR="000B5A9C" w:rsidRPr="00AE074C" w:rsidRDefault="000B5A9C" w:rsidP="00494A0A">
            <w:pPr>
              <w:rPr>
                <w:spacing w:val="-3"/>
              </w:rPr>
            </w:pPr>
            <w:r>
              <w:t>о</w:t>
            </w:r>
            <w:r w:rsidRPr="00AE074C">
              <w:t>беспечение сбалансированности услугами водоснабжения объектов капитального строительства социального или промышленного назначения</w:t>
            </w:r>
          </w:p>
          <w:p w:rsidR="000B5A9C" w:rsidRPr="00AE074C" w:rsidRDefault="000B5A9C" w:rsidP="00494A0A">
            <w:pPr>
              <w:rPr>
                <w:spacing w:val="-3"/>
              </w:rPr>
            </w:pP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494A0A">
            <w:r>
              <w:t>о</w:t>
            </w:r>
            <w:r w:rsidRPr="00AE074C">
              <w:t>беспеченнос</w:t>
            </w:r>
            <w:r>
              <w:t>ть общедомовыми приборами учета(</w:t>
            </w:r>
            <w:r w:rsidRPr="00AE074C">
              <w:t>%</w:t>
            </w:r>
            <w:r>
              <w:t>)</w:t>
            </w:r>
          </w:p>
        </w:tc>
      </w:tr>
      <w:tr w:rsidR="000B5A9C" w:rsidRPr="00AE074C" w:rsidTr="000B5A9C">
        <w:trPr>
          <w:cantSplit/>
          <w:trHeight w:val="283"/>
        </w:trPr>
        <w:tc>
          <w:tcPr>
            <w:tcW w:w="2495" w:type="pct"/>
            <w:vMerge/>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494A0A">
            <w:pPr>
              <w:rPr>
                <w:spacing w:val="-3"/>
              </w:rPr>
            </w:pP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494A0A">
            <w:pPr>
              <w:rPr>
                <w:spacing w:val="-7"/>
              </w:rPr>
            </w:pPr>
            <w:r>
              <w:t>о</w:t>
            </w:r>
            <w:r w:rsidRPr="00AE074C">
              <w:t xml:space="preserve">беспеченность </w:t>
            </w:r>
            <w:r>
              <w:t>индивидуальными приборами учета (</w:t>
            </w:r>
            <w:r w:rsidRPr="00AE074C">
              <w:t>%</w:t>
            </w:r>
            <w:r>
              <w:t>)</w:t>
            </w:r>
          </w:p>
        </w:tc>
      </w:tr>
      <w:tr w:rsidR="000B5A9C" w:rsidRPr="00AE074C" w:rsidTr="000B5A9C">
        <w:trPr>
          <w:cantSplit/>
          <w:trHeight w:val="283"/>
        </w:trPr>
        <w:tc>
          <w:tcPr>
            <w:tcW w:w="2495" w:type="pct"/>
            <w:vMerge/>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494A0A"/>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494A0A">
            <w:pPr>
              <w:rPr>
                <w:spacing w:val="-7"/>
              </w:rPr>
            </w:pPr>
            <w:r w:rsidRPr="00E570E3">
              <w:rPr>
                <w:spacing w:val="-7"/>
              </w:rPr>
              <w:t>удельное количество аварий и засоров в расчете на протяженность кана</w:t>
            </w:r>
            <w:r>
              <w:rPr>
                <w:spacing w:val="-7"/>
              </w:rPr>
              <w:t>лизационной сети в год (ед./км)</w:t>
            </w:r>
          </w:p>
        </w:tc>
      </w:tr>
      <w:tr w:rsidR="000B5A9C" w:rsidRPr="00AE074C" w:rsidTr="000B5A9C">
        <w:trPr>
          <w:cantSplit/>
          <w:trHeight w:val="283"/>
        </w:trPr>
        <w:tc>
          <w:tcPr>
            <w:tcW w:w="2495" w:type="pct"/>
            <w:vMerge w:val="restart"/>
            <w:tcBorders>
              <w:top w:val="single" w:sz="4" w:space="0" w:color="000000"/>
              <w:left w:val="single" w:sz="4" w:space="0" w:color="000000"/>
              <w:right w:val="single" w:sz="4" w:space="0" w:color="000000"/>
            </w:tcBorders>
            <w:vAlign w:val="center"/>
          </w:tcPr>
          <w:p w:rsidR="000B5A9C" w:rsidRPr="00AE074C" w:rsidRDefault="000B5A9C" w:rsidP="00494A0A">
            <w:r w:rsidRPr="00AE074C">
              <w:rPr>
                <w:spacing w:val="-3"/>
              </w:rPr>
              <w:t>Ресурсная эффективность водоснабжения и водоотведения</w:t>
            </w:r>
            <w:r>
              <w:rPr>
                <w:spacing w:val="-3"/>
              </w:rPr>
              <w:t>:</w:t>
            </w:r>
          </w:p>
          <w:p w:rsidR="000B5A9C" w:rsidRPr="00AE074C" w:rsidRDefault="000B5A9C" w:rsidP="00494A0A">
            <w:r>
              <w:t>п</w:t>
            </w:r>
            <w:r w:rsidRPr="00AE074C">
              <w:t>овышение эффективности работы систем водоснабжения и водоотведения</w:t>
            </w:r>
            <w:r>
              <w:t>;</w:t>
            </w:r>
          </w:p>
          <w:p w:rsidR="000B5A9C" w:rsidRPr="00AE074C" w:rsidRDefault="000B5A9C" w:rsidP="00494A0A">
            <w:pPr>
              <w:rPr>
                <w:spacing w:val="-3"/>
              </w:rPr>
            </w:pPr>
            <w:r>
              <w:t>о</w:t>
            </w:r>
            <w:r w:rsidRPr="00AE074C">
              <w:t>беспечение услугами</w:t>
            </w:r>
            <w:r>
              <w:t xml:space="preserve"> водоснабжения и водоотведения </w:t>
            </w:r>
            <w:r w:rsidRPr="00AE074C">
              <w:t>новых объектов капитального строительства социального или промышленного назначения</w:t>
            </w:r>
            <w:r>
              <w:t>;</w:t>
            </w: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494A0A">
            <w:r>
              <w:t>доля потерь воды в централизованных системах водоснабжения при транспортировке в общем объеме воды, поданной в водопроводную сеть (в процентах)</w:t>
            </w:r>
          </w:p>
        </w:tc>
      </w:tr>
      <w:tr w:rsidR="000B5A9C" w:rsidRPr="00AE074C" w:rsidTr="000B5A9C">
        <w:trPr>
          <w:cantSplit/>
          <w:trHeight w:val="283"/>
        </w:trPr>
        <w:tc>
          <w:tcPr>
            <w:tcW w:w="2495" w:type="pct"/>
            <w:vMerge/>
            <w:tcBorders>
              <w:left w:val="single" w:sz="4" w:space="0" w:color="000000"/>
              <w:right w:val="single" w:sz="4" w:space="0" w:color="000000"/>
            </w:tcBorders>
            <w:vAlign w:val="center"/>
          </w:tcPr>
          <w:p w:rsidR="000B5A9C" w:rsidRPr="00AE074C" w:rsidRDefault="000B5A9C" w:rsidP="00494A0A"/>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494A0A">
            <w:r>
              <w:t>удельный расход электрической энергии, потребляемой в технологическом процессе подготовки питьевой воды, на единицу объема воды, отпускаемой в сеть (кВт*ч/куб. м)</w:t>
            </w:r>
          </w:p>
        </w:tc>
      </w:tr>
      <w:tr w:rsidR="000B5A9C" w:rsidRPr="00AE074C" w:rsidTr="000B5A9C">
        <w:trPr>
          <w:cantSplit/>
          <w:trHeight w:val="283"/>
        </w:trPr>
        <w:tc>
          <w:tcPr>
            <w:tcW w:w="2495" w:type="pct"/>
            <w:vMerge/>
            <w:tcBorders>
              <w:left w:val="single" w:sz="4" w:space="0" w:color="000000"/>
              <w:right w:val="single" w:sz="4" w:space="0" w:color="000000"/>
            </w:tcBorders>
            <w:vAlign w:val="center"/>
          </w:tcPr>
          <w:p w:rsidR="000B5A9C" w:rsidRPr="00AE074C" w:rsidRDefault="000B5A9C" w:rsidP="00494A0A"/>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494A0A">
            <w:r>
              <w:t>удельный расход электрической энергии, потребляемой в технологическом процессе транспортировки питьевой воды, на единицу объема транспортируемой воды (кВт*ч/куб. м)</w:t>
            </w:r>
          </w:p>
        </w:tc>
      </w:tr>
      <w:tr w:rsidR="000B5A9C" w:rsidRPr="00AE074C" w:rsidTr="000B5A9C">
        <w:trPr>
          <w:cantSplit/>
          <w:trHeight w:val="283"/>
        </w:trPr>
        <w:tc>
          <w:tcPr>
            <w:tcW w:w="2495" w:type="pct"/>
            <w:vMerge/>
            <w:tcBorders>
              <w:left w:val="single" w:sz="4" w:space="0" w:color="000000"/>
              <w:right w:val="single" w:sz="4" w:space="0" w:color="000000"/>
            </w:tcBorders>
            <w:vAlign w:val="center"/>
          </w:tcPr>
          <w:p w:rsidR="000B5A9C" w:rsidRPr="00AE074C" w:rsidRDefault="000B5A9C" w:rsidP="00494A0A"/>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494A0A">
            <w:r>
              <w:t>удельный расход электрической энергии, потребляемой в технологическом процессе очистки сточных вод, на единицу объема очищаемых сточных вод (кВт*ч/куб. м)</w:t>
            </w:r>
          </w:p>
        </w:tc>
      </w:tr>
      <w:tr w:rsidR="000B5A9C" w:rsidRPr="00AE074C" w:rsidTr="000B5A9C">
        <w:trPr>
          <w:cantSplit/>
          <w:trHeight w:val="283"/>
        </w:trPr>
        <w:tc>
          <w:tcPr>
            <w:tcW w:w="2495" w:type="pct"/>
            <w:vMerge/>
            <w:tcBorders>
              <w:left w:val="single" w:sz="4" w:space="0" w:color="000000"/>
              <w:bottom w:val="single" w:sz="4" w:space="0" w:color="000000"/>
              <w:right w:val="single" w:sz="4" w:space="0" w:color="000000"/>
            </w:tcBorders>
            <w:vAlign w:val="center"/>
          </w:tcPr>
          <w:p w:rsidR="000B5A9C" w:rsidRPr="00AE074C" w:rsidRDefault="000B5A9C" w:rsidP="00494A0A"/>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494A0A">
            <w:r>
              <w:t>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(кВт*ч/куб. м)</w:t>
            </w:r>
          </w:p>
        </w:tc>
      </w:tr>
      <w:tr w:rsidR="000B5A9C" w:rsidRPr="00AE074C" w:rsidTr="000B5A9C">
        <w:trPr>
          <w:cantSplit/>
          <w:trHeight w:val="283"/>
        </w:trPr>
        <w:tc>
          <w:tcPr>
            <w:tcW w:w="249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494A0A">
            <w:pPr>
              <w:rPr>
                <w:spacing w:val="-3"/>
              </w:rPr>
            </w:pPr>
            <w:r w:rsidRPr="00AE074C">
              <w:rPr>
                <w:spacing w:val="-3"/>
              </w:rPr>
              <w:t>Эффективность потребления воды и водоотведения</w:t>
            </w: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494A0A">
            <w:r>
              <w:t>у</w:t>
            </w:r>
            <w:r w:rsidRPr="00AE074C">
              <w:t xml:space="preserve">дельное водопотребление </w:t>
            </w:r>
            <w:r>
              <w:t>(</w:t>
            </w:r>
            <w:r w:rsidRPr="00AE074C">
              <w:t>м</w:t>
            </w:r>
            <w:r w:rsidRPr="00AE074C">
              <w:rPr>
                <w:vertAlign w:val="superscript"/>
              </w:rPr>
              <w:t>3</w:t>
            </w:r>
            <w:r>
              <w:t>/чел./год)</w:t>
            </w:r>
          </w:p>
        </w:tc>
      </w:tr>
    </w:tbl>
    <w:p w:rsidR="00803B86" w:rsidRDefault="00DE7088" w:rsidP="00803B86">
      <w:pPr>
        <w:spacing w:before="240" w:after="240"/>
        <w:jc w:val="center"/>
      </w:pPr>
      <w:r>
        <w:t>Устанавливаемые з</w:t>
      </w:r>
      <w:r w:rsidR="00803B86">
        <w:t>начения целевых показателей коммунальных систем</w:t>
      </w:r>
      <w:r w:rsidR="00803B86">
        <w:rPr>
          <w:spacing w:val="-3"/>
        </w:rPr>
        <w:t>вод</w:t>
      </w:r>
      <w:r w:rsidR="00803B86" w:rsidRPr="00D243D5">
        <w:rPr>
          <w:spacing w:val="-3"/>
        </w:rPr>
        <w:t>оснабжения</w:t>
      </w:r>
      <w:r w:rsidR="00803B86">
        <w:t>с разбивкой по годам на период действия Программы</w:t>
      </w:r>
    </w:p>
    <w:tbl>
      <w:tblPr>
        <w:tblStyle w:val="a5"/>
        <w:tblW w:w="10201" w:type="dxa"/>
        <w:tblLayout w:type="fixed"/>
        <w:tblLook w:val="04A0"/>
      </w:tblPr>
      <w:tblGrid>
        <w:gridCol w:w="3681"/>
        <w:gridCol w:w="992"/>
        <w:gridCol w:w="992"/>
        <w:gridCol w:w="993"/>
        <w:gridCol w:w="992"/>
        <w:gridCol w:w="992"/>
        <w:gridCol w:w="1559"/>
      </w:tblGrid>
      <w:tr w:rsidR="00B50BDD" w:rsidTr="0010435B">
        <w:trPr>
          <w:tblHeader/>
        </w:trPr>
        <w:tc>
          <w:tcPr>
            <w:tcW w:w="3681" w:type="dxa"/>
            <w:vMerge w:val="restart"/>
            <w:vAlign w:val="center"/>
          </w:tcPr>
          <w:p w:rsidR="00B50BDD" w:rsidRDefault="00B50BDD" w:rsidP="0010435B">
            <w:pPr>
              <w:jc w:val="center"/>
            </w:pPr>
            <w:r w:rsidRPr="00750393">
              <w:t>Наименование показателя</w:t>
            </w:r>
          </w:p>
        </w:tc>
        <w:tc>
          <w:tcPr>
            <w:tcW w:w="6520" w:type="dxa"/>
            <w:gridSpan w:val="6"/>
            <w:vAlign w:val="center"/>
          </w:tcPr>
          <w:p w:rsidR="00B50BDD" w:rsidRDefault="00B50BDD" w:rsidP="0010435B">
            <w:pPr>
              <w:jc w:val="center"/>
            </w:pPr>
            <w:r>
              <w:t>Значения целевых показателей с разбивкой по годам</w:t>
            </w:r>
          </w:p>
        </w:tc>
      </w:tr>
      <w:tr w:rsidR="00B50BDD" w:rsidTr="0010435B">
        <w:trPr>
          <w:tblHeader/>
        </w:trPr>
        <w:tc>
          <w:tcPr>
            <w:tcW w:w="3681" w:type="dxa"/>
            <w:vMerge/>
            <w:vAlign w:val="center"/>
          </w:tcPr>
          <w:p w:rsidR="00B50BDD" w:rsidRPr="00750393" w:rsidRDefault="00B50BDD" w:rsidP="0010435B">
            <w:pPr>
              <w:jc w:val="center"/>
            </w:pPr>
          </w:p>
        </w:tc>
        <w:tc>
          <w:tcPr>
            <w:tcW w:w="992" w:type="dxa"/>
            <w:vAlign w:val="center"/>
          </w:tcPr>
          <w:p w:rsidR="00B50BDD" w:rsidRPr="00750393" w:rsidRDefault="00B50BDD" w:rsidP="0010435B">
            <w:pPr>
              <w:jc w:val="center"/>
            </w:pPr>
            <w:r>
              <w:t xml:space="preserve">2017 </w:t>
            </w:r>
          </w:p>
        </w:tc>
        <w:tc>
          <w:tcPr>
            <w:tcW w:w="992" w:type="dxa"/>
            <w:vAlign w:val="center"/>
          </w:tcPr>
          <w:p w:rsidR="00B50BDD" w:rsidRPr="00750393" w:rsidRDefault="00B50BDD" w:rsidP="0010435B">
            <w:pPr>
              <w:jc w:val="center"/>
            </w:pPr>
            <w:r>
              <w:t>2018</w:t>
            </w:r>
          </w:p>
        </w:tc>
        <w:tc>
          <w:tcPr>
            <w:tcW w:w="993" w:type="dxa"/>
            <w:vAlign w:val="center"/>
          </w:tcPr>
          <w:p w:rsidR="00B50BDD" w:rsidRPr="00750393" w:rsidRDefault="00B50BDD" w:rsidP="0010435B">
            <w:pPr>
              <w:jc w:val="center"/>
            </w:pPr>
            <w:r>
              <w:t>2019</w:t>
            </w:r>
          </w:p>
        </w:tc>
        <w:tc>
          <w:tcPr>
            <w:tcW w:w="992" w:type="dxa"/>
            <w:vAlign w:val="center"/>
          </w:tcPr>
          <w:p w:rsidR="00B50BDD" w:rsidRPr="00750393" w:rsidRDefault="00B50BDD" w:rsidP="0010435B">
            <w:pPr>
              <w:jc w:val="center"/>
            </w:pPr>
            <w:r>
              <w:t>2020</w:t>
            </w:r>
          </w:p>
        </w:tc>
        <w:tc>
          <w:tcPr>
            <w:tcW w:w="992" w:type="dxa"/>
            <w:vAlign w:val="center"/>
          </w:tcPr>
          <w:p w:rsidR="00B50BDD" w:rsidRPr="00750393" w:rsidRDefault="00B50BDD" w:rsidP="0010435B">
            <w:pPr>
              <w:jc w:val="center"/>
            </w:pPr>
            <w:r>
              <w:t>2021</w:t>
            </w:r>
          </w:p>
        </w:tc>
        <w:tc>
          <w:tcPr>
            <w:tcW w:w="1559" w:type="dxa"/>
            <w:vAlign w:val="center"/>
          </w:tcPr>
          <w:p w:rsidR="00B50BDD" w:rsidRDefault="00B50BDD" w:rsidP="0010435B">
            <w:pPr>
              <w:jc w:val="center"/>
            </w:pPr>
            <w:r>
              <w:t>2022-2026</w:t>
            </w:r>
          </w:p>
        </w:tc>
      </w:tr>
      <w:tr w:rsidR="00B50BDD" w:rsidTr="0010435B">
        <w:tc>
          <w:tcPr>
            <w:tcW w:w="10201" w:type="dxa"/>
            <w:gridSpan w:val="7"/>
            <w:vAlign w:val="center"/>
          </w:tcPr>
          <w:p w:rsidR="00B50BDD" w:rsidRPr="00750393" w:rsidRDefault="00B50BDD" w:rsidP="0010435B">
            <w:pPr>
              <w:jc w:val="center"/>
            </w:pPr>
            <w:r w:rsidRPr="00A678FD">
              <w:t>Показатели качества питьевой воды</w:t>
            </w:r>
          </w:p>
        </w:tc>
      </w:tr>
      <w:tr w:rsidR="00B50BDD" w:rsidTr="0010435B">
        <w:tc>
          <w:tcPr>
            <w:tcW w:w="3681" w:type="dxa"/>
          </w:tcPr>
          <w:p w:rsidR="00B50BDD" w:rsidRPr="005D18FB" w:rsidRDefault="00B50BDD" w:rsidP="0010435B">
            <w:r w:rsidRPr="005D18FB">
              <w:t>доля проб питьевой воды, подаваемой с источников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r>
              <w:t xml:space="preserve"> (</w:t>
            </w:r>
            <w:r w:rsidRPr="00A678FD">
              <w:t>%</w:t>
            </w:r>
            <w:r>
              <w:t>)</w:t>
            </w:r>
          </w:p>
        </w:tc>
        <w:tc>
          <w:tcPr>
            <w:tcW w:w="992" w:type="dxa"/>
            <w:vAlign w:val="center"/>
          </w:tcPr>
          <w:p w:rsidR="00B50BDD" w:rsidRPr="00A678FD" w:rsidRDefault="00B50BDD" w:rsidP="0010435B">
            <w:pPr>
              <w:jc w:val="center"/>
            </w:pPr>
            <w:r w:rsidRPr="00A678FD">
              <w:t>78</w:t>
            </w:r>
            <w:r>
              <w:t>,0</w:t>
            </w:r>
          </w:p>
        </w:tc>
        <w:tc>
          <w:tcPr>
            <w:tcW w:w="992" w:type="dxa"/>
            <w:vAlign w:val="center"/>
          </w:tcPr>
          <w:p w:rsidR="00B50BDD" w:rsidRPr="00A678FD" w:rsidRDefault="00B50BDD" w:rsidP="0010435B">
            <w:pPr>
              <w:jc w:val="center"/>
            </w:pPr>
            <w:r>
              <w:t>70,0</w:t>
            </w:r>
          </w:p>
        </w:tc>
        <w:tc>
          <w:tcPr>
            <w:tcW w:w="993" w:type="dxa"/>
            <w:vAlign w:val="center"/>
          </w:tcPr>
          <w:p w:rsidR="00B50BDD" w:rsidRPr="00750393" w:rsidRDefault="00B50BDD" w:rsidP="0010435B">
            <w:pPr>
              <w:jc w:val="center"/>
            </w:pPr>
            <w:r>
              <w:t>70,0</w:t>
            </w:r>
          </w:p>
        </w:tc>
        <w:tc>
          <w:tcPr>
            <w:tcW w:w="992" w:type="dxa"/>
            <w:vAlign w:val="center"/>
          </w:tcPr>
          <w:p w:rsidR="00B50BDD" w:rsidRPr="00750393" w:rsidRDefault="00B50BDD" w:rsidP="0010435B">
            <w:pPr>
              <w:jc w:val="center"/>
            </w:pPr>
            <w:r>
              <w:t>70,0</w:t>
            </w:r>
          </w:p>
        </w:tc>
        <w:tc>
          <w:tcPr>
            <w:tcW w:w="992" w:type="dxa"/>
            <w:vAlign w:val="center"/>
          </w:tcPr>
          <w:p w:rsidR="00B50BDD" w:rsidRDefault="00B50BDD" w:rsidP="0010435B">
            <w:pPr>
              <w:jc w:val="center"/>
            </w:pPr>
            <w:r>
              <w:t>68,0</w:t>
            </w:r>
          </w:p>
        </w:tc>
        <w:tc>
          <w:tcPr>
            <w:tcW w:w="1559" w:type="dxa"/>
            <w:vAlign w:val="center"/>
          </w:tcPr>
          <w:p w:rsidR="00B50BDD" w:rsidRPr="00750393" w:rsidRDefault="00B50BDD" w:rsidP="0010435B">
            <w:pPr>
              <w:jc w:val="center"/>
            </w:pPr>
            <w:r>
              <w:t>60,0</w:t>
            </w:r>
          </w:p>
        </w:tc>
      </w:tr>
      <w:tr w:rsidR="00B50BDD" w:rsidTr="0010435B">
        <w:tc>
          <w:tcPr>
            <w:tcW w:w="3681" w:type="dxa"/>
          </w:tcPr>
          <w:p w:rsidR="00B50BDD" w:rsidRPr="005D18FB" w:rsidRDefault="00B50BDD" w:rsidP="0010435B">
            <w:r>
              <w:t xml:space="preserve">удельный вес проб воды, отбор которых произведен из водопроводной сети и которые не отвечают </w:t>
            </w:r>
            <w:r>
              <w:lastRenderedPageBreak/>
              <w:t>гигиеническим нормативам по санитарно-химическим показателям (</w:t>
            </w:r>
            <w:r w:rsidRPr="00A678FD">
              <w:t>%</w:t>
            </w:r>
            <w:r>
              <w:t>)</w:t>
            </w:r>
          </w:p>
        </w:tc>
        <w:tc>
          <w:tcPr>
            <w:tcW w:w="992" w:type="dxa"/>
            <w:vAlign w:val="center"/>
          </w:tcPr>
          <w:p w:rsidR="00B50BDD" w:rsidRDefault="00B50BDD" w:rsidP="0010435B">
            <w:pPr>
              <w:jc w:val="center"/>
            </w:pPr>
            <w:r>
              <w:lastRenderedPageBreak/>
              <w:t>55,2</w:t>
            </w:r>
          </w:p>
        </w:tc>
        <w:tc>
          <w:tcPr>
            <w:tcW w:w="992" w:type="dxa"/>
            <w:vAlign w:val="center"/>
          </w:tcPr>
          <w:p w:rsidR="00B50BDD" w:rsidRDefault="00B50BDD" w:rsidP="0010435B">
            <w:pPr>
              <w:jc w:val="center"/>
            </w:pPr>
            <w:r>
              <w:t>55,1</w:t>
            </w:r>
          </w:p>
        </w:tc>
        <w:tc>
          <w:tcPr>
            <w:tcW w:w="993" w:type="dxa"/>
            <w:vAlign w:val="center"/>
          </w:tcPr>
          <w:p w:rsidR="00B50BDD" w:rsidRDefault="00B50BDD" w:rsidP="0010435B">
            <w:pPr>
              <w:jc w:val="center"/>
            </w:pPr>
            <w:r>
              <w:t>55,1</w:t>
            </w:r>
          </w:p>
        </w:tc>
        <w:tc>
          <w:tcPr>
            <w:tcW w:w="992" w:type="dxa"/>
            <w:vAlign w:val="center"/>
          </w:tcPr>
          <w:p w:rsidR="00B50BDD" w:rsidRDefault="00B50BDD" w:rsidP="0010435B">
            <w:pPr>
              <w:jc w:val="center"/>
            </w:pPr>
            <w:r>
              <w:t>55,0</w:t>
            </w:r>
          </w:p>
        </w:tc>
        <w:tc>
          <w:tcPr>
            <w:tcW w:w="992" w:type="dxa"/>
            <w:vAlign w:val="center"/>
          </w:tcPr>
          <w:p w:rsidR="00B50BDD" w:rsidRDefault="00B50BDD" w:rsidP="0010435B">
            <w:pPr>
              <w:jc w:val="center"/>
            </w:pPr>
            <w:r>
              <w:t>52,5</w:t>
            </w:r>
          </w:p>
        </w:tc>
        <w:tc>
          <w:tcPr>
            <w:tcW w:w="1559" w:type="dxa"/>
            <w:vAlign w:val="center"/>
          </w:tcPr>
          <w:p w:rsidR="00B50BDD" w:rsidRDefault="00B50BDD" w:rsidP="0010435B">
            <w:pPr>
              <w:jc w:val="center"/>
            </w:pPr>
            <w:r>
              <w:t>50,0</w:t>
            </w:r>
          </w:p>
        </w:tc>
      </w:tr>
      <w:tr w:rsidR="00B50BDD" w:rsidTr="0010435B">
        <w:tc>
          <w:tcPr>
            <w:tcW w:w="3681" w:type="dxa"/>
          </w:tcPr>
          <w:p w:rsidR="00B50BDD" w:rsidRPr="005D18FB" w:rsidRDefault="00B50BDD" w:rsidP="0010435B">
            <w:r>
              <w:lastRenderedPageBreak/>
              <w:t>удельный вес проб воды, отбор которых произведен из водопроводной сети и которые не отвечают гигиеническим нормативам по микробиологическим показателям (</w:t>
            </w:r>
            <w:r w:rsidRPr="00A678FD">
              <w:t>%</w:t>
            </w:r>
            <w:r>
              <w:t>)</w:t>
            </w:r>
          </w:p>
        </w:tc>
        <w:tc>
          <w:tcPr>
            <w:tcW w:w="992" w:type="dxa"/>
            <w:vAlign w:val="center"/>
          </w:tcPr>
          <w:p w:rsidR="00B50BDD" w:rsidRDefault="00B50BDD" w:rsidP="0010435B">
            <w:pPr>
              <w:jc w:val="center"/>
            </w:pPr>
            <w:r>
              <w:t>3,9</w:t>
            </w:r>
          </w:p>
        </w:tc>
        <w:tc>
          <w:tcPr>
            <w:tcW w:w="992" w:type="dxa"/>
            <w:vAlign w:val="center"/>
          </w:tcPr>
          <w:p w:rsidR="00B50BDD" w:rsidRDefault="00B50BDD" w:rsidP="0010435B">
            <w:pPr>
              <w:jc w:val="center"/>
            </w:pPr>
            <w:r>
              <w:t>3,8</w:t>
            </w:r>
          </w:p>
        </w:tc>
        <w:tc>
          <w:tcPr>
            <w:tcW w:w="993" w:type="dxa"/>
            <w:vAlign w:val="center"/>
          </w:tcPr>
          <w:p w:rsidR="00B50BDD" w:rsidRDefault="00B50BDD" w:rsidP="0010435B">
            <w:pPr>
              <w:jc w:val="center"/>
            </w:pPr>
            <w:r>
              <w:t>3,8</w:t>
            </w:r>
          </w:p>
        </w:tc>
        <w:tc>
          <w:tcPr>
            <w:tcW w:w="992" w:type="dxa"/>
            <w:vAlign w:val="center"/>
          </w:tcPr>
          <w:p w:rsidR="00B50BDD" w:rsidRDefault="00B50BDD" w:rsidP="0010435B">
            <w:pPr>
              <w:jc w:val="center"/>
            </w:pPr>
            <w:r>
              <w:t>3,8</w:t>
            </w:r>
          </w:p>
        </w:tc>
        <w:tc>
          <w:tcPr>
            <w:tcW w:w="992" w:type="dxa"/>
            <w:vAlign w:val="center"/>
          </w:tcPr>
          <w:p w:rsidR="00B50BDD" w:rsidRDefault="00B50BDD" w:rsidP="0010435B">
            <w:pPr>
              <w:jc w:val="center"/>
            </w:pPr>
            <w:r>
              <w:t>3,0</w:t>
            </w:r>
          </w:p>
        </w:tc>
        <w:tc>
          <w:tcPr>
            <w:tcW w:w="1559" w:type="dxa"/>
            <w:vAlign w:val="center"/>
          </w:tcPr>
          <w:p w:rsidR="00B50BDD" w:rsidRDefault="00B50BDD" w:rsidP="0010435B">
            <w:pPr>
              <w:jc w:val="center"/>
            </w:pPr>
            <w:r>
              <w:t>2,0</w:t>
            </w:r>
          </w:p>
        </w:tc>
      </w:tr>
      <w:tr w:rsidR="00B50BDD" w:rsidTr="0010435B">
        <w:tc>
          <w:tcPr>
            <w:tcW w:w="3681" w:type="dxa"/>
          </w:tcPr>
          <w:p w:rsidR="00B50BDD" w:rsidRPr="005D18FB" w:rsidRDefault="00B50BDD" w:rsidP="0010435B">
            <w:r>
              <w:t>удельный вес проб воды, отбор которых произведен из источников нецентрализованного водоснабжения и которые не отвечают гигиеническим нормативам по микробиологическим показателям (</w:t>
            </w:r>
            <w:r w:rsidRPr="00A678FD">
              <w:t>%</w:t>
            </w:r>
            <w:r>
              <w:t>)</w:t>
            </w:r>
          </w:p>
        </w:tc>
        <w:tc>
          <w:tcPr>
            <w:tcW w:w="992" w:type="dxa"/>
            <w:vAlign w:val="center"/>
          </w:tcPr>
          <w:p w:rsidR="00B50BDD" w:rsidRDefault="00B50BDD" w:rsidP="0010435B">
            <w:pPr>
              <w:jc w:val="center"/>
            </w:pPr>
            <w:r>
              <w:t>29,9</w:t>
            </w:r>
          </w:p>
        </w:tc>
        <w:tc>
          <w:tcPr>
            <w:tcW w:w="992" w:type="dxa"/>
            <w:vAlign w:val="center"/>
          </w:tcPr>
          <w:p w:rsidR="00B50BDD" w:rsidRDefault="00B50BDD" w:rsidP="0010435B">
            <w:pPr>
              <w:jc w:val="center"/>
            </w:pPr>
            <w:r>
              <w:t>29,9</w:t>
            </w:r>
          </w:p>
        </w:tc>
        <w:tc>
          <w:tcPr>
            <w:tcW w:w="993" w:type="dxa"/>
            <w:vAlign w:val="center"/>
          </w:tcPr>
          <w:p w:rsidR="00B50BDD" w:rsidRDefault="00B50BDD" w:rsidP="0010435B">
            <w:pPr>
              <w:jc w:val="center"/>
            </w:pPr>
            <w:r>
              <w:t>27,9</w:t>
            </w:r>
          </w:p>
        </w:tc>
        <w:tc>
          <w:tcPr>
            <w:tcW w:w="992" w:type="dxa"/>
            <w:vAlign w:val="center"/>
          </w:tcPr>
          <w:p w:rsidR="00B50BDD" w:rsidRDefault="00B50BDD" w:rsidP="0010435B">
            <w:pPr>
              <w:jc w:val="center"/>
            </w:pPr>
            <w:r>
              <w:t>25,9</w:t>
            </w:r>
          </w:p>
        </w:tc>
        <w:tc>
          <w:tcPr>
            <w:tcW w:w="992" w:type="dxa"/>
            <w:vAlign w:val="center"/>
          </w:tcPr>
          <w:p w:rsidR="00B50BDD" w:rsidRDefault="00B50BDD" w:rsidP="0010435B">
            <w:pPr>
              <w:jc w:val="center"/>
            </w:pPr>
            <w:r>
              <w:t>22,0</w:t>
            </w:r>
          </w:p>
        </w:tc>
        <w:tc>
          <w:tcPr>
            <w:tcW w:w="1559" w:type="dxa"/>
            <w:vAlign w:val="center"/>
          </w:tcPr>
          <w:p w:rsidR="00B50BDD" w:rsidRDefault="00B50BDD" w:rsidP="0010435B">
            <w:pPr>
              <w:jc w:val="center"/>
            </w:pPr>
            <w:r>
              <w:t>20,0</w:t>
            </w:r>
          </w:p>
        </w:tc>
      </w:tr>
      <w:tr w:rsidR="00B50BDD" w:rsidTr="0010435B">
        <w:tc>
          <w:tcPr>
            <w:tcW w:w="10201" w:type="dxa"/>
            <w:gridSpan w:val="7"/>
          </w:tcPr>
          <w:p w:rsidR="00B50BDD" w:rsidRPr="00750393" w:rsidRDefault="00B50BDD" w:rsidP="0010435B">
            <w:pPr>
              <w:jc w:val="center"/>
            </w:pPr>
            <w:r w:rsidRPr="00A678FD">
              <w:t>Показатели надежности и бесперебойности водоснабжения</w:t>
            </w:r>
          </w:p>
        </w:tc>
      </w:tr>
      <w:tr w:rsidR="00B50BDD" w:rsidTr="0010435B">
        <w:tc>
          <w:tcPr>
            <w:tcW w:w="3681" w:type="dxa"/>
          </w:tcPr>
          <w:p w:rsidR="00B50BDD" w:rsidRPr="00A678FD" w:rsidRDefault="00B50BDD" w:rsidP="0010435B">
            <w:r w:rsidRPr="00A678FD">
              <w:t>количество перерывов в подаче воды, зафиксированных в местах исполнения обязательств организацией, осуществляющей холодное водоснабжение, по подаче холодной воды, возникших в результате аварий, повреждений и иных технологических нарушений на объектах централизованной системы холодного водоснабжения, принадлежащих организации, осуществляющей холодное водоснабжение, в расчете на протяженность водопроводной сети в год</w:t>
            </w:r>
            <w:r>
              <w:t xml:space="preserve"> (</w:t>
            </w:r>
            <w:r w:rsidRPr="00A678FD">
              <w:t>ед./км</w:t>
            </w:r>
            <w:r>
              <w:t>)</w:t>
            </w:r>
          </w:p>
        </w:tc>
        <w:tc>
          <w:tcPr>
            <w:tcW w:w="992" w:type="dxa"/>
            <w:vAlign w:val="center"/>
          </w:tcPr>
          <w:p w:rsidR="00B50BDD" w:rsidRPr="00A678FD" w:rsidRDefault="00B50BDD" w:rsidP="0010435B">
            <w:pPr>
              <w:jc w:val="center"/>
            </w:pPr>
            <w:r w:rsidRPr="00A678FD">
              <w:t>1,50</w:t>
            </w:r>
          </w:p>
        </w:tc>
        <w:tc>
          <w:tcPr>
            <w:tcW w:w="992" w:type="dxa"/>
            <w:vAlign w:val="center"/>
          </w:tcPr>
          <w:p w:rsidR="00B50BDD" w:rsidRPr="00A678FD" w:rsidRDefault="00B50BDD" w:rsidP="0010435B">
            <w:pPr>
              <w:jc w:val="center"/>
            </w:pPr>
            <w:r w:rsidRPr="00A678FD">
              <w:t>1,46</w:t>
            </w:r>
          </w:p>
        </w:tc>
        <w:tc>
          <w:tcPr>
            <w:tcW w:w="993" w:type="dxa"/>
            <w:vAlign w:val="center"/>
          </w:tcPr>
          <w:p w:rsidR="00B50BDD" w:rsidRPr="00750393" w:rsidRDefault="00B50BDD" w:rsidP="0010435B">
            <w:pPr>
              <w:jc w:val="center"/>
            </w:pPr>
            <w:r>
              <w:t>1,42</w:t>
            </w:r>
          </w:p>
        </w:tc>
        <w:tc>
          <w:tcPr>
            <w:tcW w:w="992" w:type="dxa"/>
            <w:vAlign w:val="center"/>
          </w:tcPr>
          <w:p w:rsidR="00B50BDD" w:rsidRPr="00750393" w:rsidRDefault="00B50BDD" w:rsidP="0010435B">
            <w:pPr>
              <w:jc w:val="center"/>
            </w:pPr>
            <w:r>
              <w:t>1,38</w:t>
            </w:r>
          </w:p>
        </w:tc>
        <w:tc>
          <w:tcPr>
            <w:tcW w:w="992" w:type="dxa"/>
            <w:vAlign w:val="center"/>
          </w:tcPr>
          <w:p w:rsidR="00B50BDD" w:rsidRDefault="00B50BDD" w:rsidP="0010435B">
            <w:pPr>
              <w:jc w:val="center"/>
            </w:pPr>
            <w:r>
              <w:t>1,34</w:t>
            </w:r>
          </w:p>
        </w:tc>
        <w:tc>
          <w:tcPr>
            <w:tcW w:w="1559" w:type="dxa"/>
            <w:vAlign w:val="center"/>
          </w:tcPr>
          <w:p w:rsidR="00B50BDD" w:rsidRPr="00750393" w:rsidRDefault="00B50BDD" w:rsidP="0010435B">
            <w:pPr>
              <w:jc w:val="center"/>
            </w:pPr>
            <w:r>
              <w:t>1,3</w:t>
            </w:r>
          </w:p>
        </w:tc>
      </w:tr>
      <w:tr w:rsidR="00B50BDD" w:rsidTr="0010435B">
        <w:tc>
          <w:tcPr>
            <w:tcW w:w="3681" w:type="dxa"/>
          </w:tcPr>
          <w:p w:rsidR="00B50BDD" w:rsidRPr="00A678FD" w:rsidRDefault="00B50BDD" w:rsidP="0010435B">
            <w:r>
              <w:lastRenderedPageBreak/>
              <w:t>доля уличной водопроводной сети, нуждающейся в замене (%)</w:t>
            </w:r>
          </w:p>
        </w:tc>
        <w:tc>
          <w:tcPr>
            <w:tcW w:w="992" w:type="dxa"/>
            <w:vAlign w:val="center"/>
          </w:tcPr>
          <w:p w:rsidR="00B50BDD" w:rsidRPr="00A678FD" w:rsidRDefault="00B50BDD" w:rsidP="0010435B">
            <w:pPr>
              <w:jc w:val="center"/>
            </w:pPr>
            <w:r>
              <w:t>53,1</w:t>
            </w:r>
          </w:p>
        </w:tc>
        <w:tc>
          <w:tcPr>
            <w:tcW w:w="992" w:type="dxa"/>
            <w:vAlign w:val="center"/>
          </w:tcPr>
          <w:p w:rsidR="00B50BDD" w:rsidRDefault="00B50BDD" w:rsidP="0010435B">
            <w:pPr>
              <w:jc w:val="center"/>
            </w:pPr>
            <w:r w:rsidRPr="00A8434A">
              <w:t>53,1</w:t>
            </w:r>
          </w:p>
        </w:tc>
        <w:tc>
          <w:tcPr>
            <w:tcW w:w="993" w:type="dxa"/>
            <w:vAlign w:val="center"/>
          </w:tcPr>
          <w:p w:rsidR="00B50BDD" w:rsidRDefault="00B50BDD" w:rsidP="0010435B">
            <w:pPr>
              <w:jc w:val="center"/>
            </w:pPr>
            <w:r w:rsidRPr="00A8434A">
              <w:t>53,1</w:t>
            </w:r>
          </w:p>
        </w:tc>
        <w:tc>
          <w:tcPr>
            <w:tcW w:w="992" w:type="dxa"/>
            <w:vAlign w:val="center"/>
          </w:tcPr>
          <w:p w:rsidR="00B50BDD" w:rsidRDefault="00B50BDD" w:rsidP="0010435B">
            <w:pPr>
              <w:jc w:val="center"/>
            </w:pPr>
            <w:r>
              <w:t>52,9</w:t>
            </w:r>
          </w:p>
        </w:tc>
        <w:tc>
          <w:tcPr>
            <w:tcW w:w="992" w:type="dxa"/>
            <w:vAlign w:val="center"/>
          </w:tcPr>
          <w:p w:rsidR="00B50BDD" w:rsidRDefault="00B50BDD" w:rsidP="0010435B">
            <w:pPr>
              <w:jc w:val="center"/>
            </w:pPr>
            <w:r>
              <w:t>51,0</w:t>
            </w:r>
          </w:p>
        </w:tc>
        <w:tc>
          <w:tcPr>
            <w:tcW w:w="1559" w:type="dxa"/>
            <w:vAlign w:val="center"/>
          </w:tcPr>
          <w:p w:rsidR="00B50BDD" w:rsidRDefault="00B50BDD" w:rsidP="0010435B">
            <w:pPr>
              <w:jc w:val="center"/>
            </w:pPr>
            <w:r>
              <w:t>50,0</w:t>
            </w:r>
          </w:p>
        </w:tc>
      </w:tr>
      <w:tr w:rsidR="00B50BDD" w:rsidTr="0010435B">
        <w:tc>
          <w:tcPr>
            <w:tcW w:w="10201" w:type="dxa"/>
            <w:gridSpan w:val="7"/>
          </w:tcPr>
          <w:p w:rsidR="00B50BDD" w:rsidRPr="00750393" w:rsidRDefault="00B50BDD" w:rsidP="0010435B">
            <w:pPr>
              <w:jc w:val="center"/>
            </w:pPr>
            <w:r w:rsidRPr="00A678FD">
              <w:t>Показатели энергетической эффективности</w:t>
            </w:r>
          </w:p>
        </w:tc>
      </w:tr>
      <w:tr w:rsidR="00B50BDD" w:rsidTr="0010435B">
        <w:tc>
          <w:tcPr>
            <w:tcW w:w="3681" w:type="dxa"/>
            <w:vAlign w:val="center"/>
          </w:tcPr>
          <w:p w:rsidR="00B50BDD" w:rsidRPr="00A678FD" w:rsidRDefault="00B50BDD" w:rsidP="0010435B">
            <w:r w:rsidRPr="00A678FD">
              <w:t>доля потерь воды в централизованных системах водоснабжения при транспортировке в общем объеме воды, поданной в водопроводную сеть</w:t>
            </w:r>
            <w:r>
              <w:t xml:space="preserve"> (</w:t>
            </w:r>
            <w:r w:rsidRPr="00A678FD">
              <w:t>%</w:t>
            </w:r>
            <w:r>
              <w:t>)</w:t>
            </w:r>
          </w:p>
        </w:tc>
        <w:tc>
          <w:tcPr>
            <w:tcW w:w="992" w:type="dxa"/>
            <w:vAlign w:val="center"/>
          </w:tcPr>
          <w:p w:rsidR="00B50BDD" w:rsidRPr="00A678FD" w:rsidRDefault="00B50BDD" w:rsidP="0010435B">
            <w:pPr>
              <w:jc w:val="center"/>
            </w:pPr>
            <w:r w:rsidRPr="00A678FD">
              <w:t>8,68</w:t>
            </w:r>
          </w:p>
        </w:tc>
        <w:tc>
          <w:tcPr>
            <w:tcW w:w="992" w:type="dxa"/>
            <w:vAlign w:val="center"/>
          </w:tcPr>
          <w:p w:rsidR="00B50BDD" w:rsidRPr="00A678FD" w:rsidRDefault="00B50BDD" w:rsidP="0010435B">
            <w:pPr>
              <w:jc w:val="center"/>
            </w:pPr>
            <w:r w:rsidRPr="00A678FD">
              <w:t>8,12</w:t>
            </w:r>
          </w:p>
        </w:tc>
        <w:tc>
          <w:tcPr>
            <w:tcW w:w="993" w:type="dxa"/>
            <w:vAlign w:val="center"/>
          </w:tcPr>
          <w:p w:rsidR="00B50BDD" w:rsidRPr="00750393" w:rsidRDefault="00B50BDD" w:rsidP="0010435B">
            <w:pPr>
              <w:jc w:val="center"/>
            </w:pPr>
            <w:r>
              <w:t>8,00</w:t>
            </w:r>
          </w:p>
        </w:tc>
        <w:tc>
          <w:tcPr>
            <w:tcW w:w="992" w:type="dxa"/>
            <w:vAlign w:val="center"/>
          </w:tcPr>
          <w:p w:rsidR="00B50BDD" w:rsidRPr="00750393" w:rsidRDefault="00B50BDD" w:rsidP="0010435B">
            <w:pPr>
              <w:jc w:val="center"/>
            </w:pPr>
            <w:r>
              <w:t>7,90</w:t>
            </w:r>
          </w:p>
        </w:tc>
        <w:tc>
          <w:tcPr>
            <w:tcW w:w="992" w:type="dxa"/>
            <w:vAlign w:val="center"/>
          </w:tcPr>
          <w:p w:rsidR="00B50BDD" w:rsidRDefault="00B50BDD" w:rsidP="0010435B">
            <w:pPr>
              <w:jc w:val="center"/>
            </w:pPr>
            <w:r>
              <w:t>7,80</w:t>
            </w:r>
          </w:p>
        </w:tc>
        <w:tc>
          <w:tcPr>
            <w:tcW w:w="1559" w:type="dxa"/>
            <w:vAlign w:val="center"/>
          </w:tcPr>
          <w:p w:rsidR="00B50BDD" w:rsidRPr="00750393" w:rsidRDefault="00B50BDD" w:rsidP="0010435B">
            <w:pPr>
              <w:jc w:val="center"/>
            </w:pPr>
            <w:r>
              <w:t>7,0</w:t>
            </w:r>
          </w:p>
        </w:tc>
      </w:tr>
      <w:tr w:rsidR="00B50BDD" w:rsidTr="0010435B">
        <w:tc>
          <w:tcPr>
            <w:tcW w:w="3681" w:type="dxa"/>
            <w:vAlign w:val="center"/>
          </w:tcPr>
          <w:p w:rsidR="00B50BDD" w:rsidRPr="00A678FD" w:rsidRDefault="00B50BDD" w:rsidP="0010435B">
            <w:r w:rsidRPr="00A678FD">
              <w:t>удельный расход электрической энергии, потребляемой в технологическом процессе транспортировки питьевой воды, на единицу объема воды транспортируемой воды</w:t>
            </w:r>
            <w:r>
              <w:t xml:space="preserve"> (</w:t>
            </w:r>
            <w:r w:rsidRPr="00A678FD">
              <w:t>кВт/ч/куб. м</w:t>
            </w:r>
            <w:r>
              <w:t>)</w:t>
            </w:r>
          </w:p>
        </w:tc>
        <w:tc>
          <w:tcPr>
            <w:tcW w:w="992" w:type="dxa"/>
            <w:vAlign w:val="center"/>
          </w:tcPr>
          <w:p w:rsidR="00B50BDD" w:rsidRPr="00A678FD" w:rsidRDefault="00B50BDD" w:rsidP="0010435B">
            <w:pPr>
              <w:jc w:val="center"/>
            </w:pPr>
            <w:r w:rsidRPr="00A678FD">
              <w:t>1,442</w:t>
            </w:r>
          </w:p>
        </w:tc>
        <w:tc>
          <w:tcPr>
            <w:tcW w:w="992" w:type="dxa"/>
            <w:vAlign w:val="center"/>
          </w:tcPr>
          <w:p w:rsidR="00B50BDD" w:rsidRPr="00A678FD" w:rsidRDefault="00B50BDD" w:rsidP="0010435B">
            <w:pPr>
              <w:jc w:val="center"/>
            </w:pPr>
            <w:r w:rsidRPr="00A678FD">
              <w:t>1,442</w:t>
            </w:r>
          </w:p>
        </w:tc>
        <w:tc>
          <w:tcPr>
            <w:tcW w:w="993" w:type="dxa"/>
            <w:vAlign w:val="center"/>
          </w:tcPr>
          <w:p w:rsidR="00B50BDD" w:rsidRPr="00A678FD" w:rsidRDefault="00B50BDD" w:rsidP="0010435B">
            <w:pPr>
              <w:jc w:val="center"/>
            </w:pPr>
            <w:r w:rsidRPr="00A678FD">
              <w:t>1,442</w:t>
            </w:r>
          </w:p>
        </w:tc>
        <w:tc>
          <w:tcPr>
            <w:tcW w:w="992" w:type="dxa"/>
            <w:vAlign w:val="center"/>
          </w:tcPr>
          <w:p w:rsidR="00B50BDD" w:rsidRPr="00A678FD" w:rsidRDefault="00B50BDD" w:rsidP="0010435B">
            <w:pPr>
              <w:jc w:val="center"/>
            </w:pPr>
            <w:r w:rsidRPr="00A678FD">
              <w:t>1,442</w:t>
            </w:r>
          </w:p>
        </w:tc>
        <w:tc>
          <w:tcPr>
            <w:tcW w:w="992" w:type="dxa"/>
            <w:vAlign w:val="center"/>
          </w:tcPr>
          <w:p w:rsidR="00B50BDD" w:rsidRPr="00A678FD" w:rsidRDefault="00B50BDD" w:rsidP="0010435B">
            <w:pPr>
              <w:jc w:val="center"/>
            </w:pPr>
            <w:r w:rsidRPr="00A678FD">
              <w:t>1,442</w:t>
            </w:r>
          </w:p>
        </w:tc>
        <w:tc>
          <w:tcPr>
            <w:tcW w:w="1559" w:type="dxa"/>
            <w:vAlign w:val="center"/>
          </w:tcPr>
          <w:p w:rsidR="00B50BDD" w:rsidRPr="00A678FD" w:rsidRDefault="00B50BDD" w:rsidP="0010435B">
            <w:pPr>
              <w:jc w:val="center"/>
            </w:pPr>
            <w:r w:rsidRPr="00A678FD">
              <w:t>1,</w:t>
            </w:r>
            <w:r>
              <w:t>3</w:t>
            </w:r>
          </w:p>
        </w:tc>
      </w:tr>
    </w:tbl>
    <w:p w:rsidR="0053458F" w:rsidRDefault="0053458F" w:rsidP="0053458F"/>
    <w:p w:rsidR="0053458F" w:rsidRDefault="0053458F" w:rsidP="0053458F">
      <w:pPr>
        <w:spacing w:before="240" w:after="240"/>
        <w:jc w:val="center"/>
      </w:pPr>
      <w:r>
        <w:t>Устанавливаемые значения целевых показателей коммунальных систем</w:t>
      </w:r>
      <w:r>
        <w:rPr>
          <w:spacing w:val="-3"/>
        </w:rPr>
        <w:t>вод</w:t>
      </w:r>
      <w:r w:rsidRPr="00D243D5">
        <w:rPr>
          <w:spacing w:val="-3"/>
        </w:rPr>
        <w:t>о</w:t>
      </w:r>
      <w:r>
        <w:rPr>
          <w:spacing w:val="-3"/>
        </w:rPr>
        <w:t>отведения</w:t>
      </w:r>
      <w:r>
        <w:t>с разбивкой по годам на период действия Программы</w:t>
      </w:r>
    </w:p>
    <w:tbl>
      <w:tblPr>
        <w:tblStyle w:val="a5"/>
        <w:tblW w:w="10201" w:type="dxa"/>
        <w:tblLayout w:type="fixed"/>
        <w:tblLook w:val="04A0"/>
      </w:tblPr>
      <w:tblGrid>
        <w:gridCol w:w="3681"/>
        <w:gridCol w:w="992"/>
        <w:gridCol w:w="992"/>
        <w:gridCol w:w="993"/>
        <w:gridCol w:w="992"/>
        <w:gridCol w:w="992"/>
        <w:gridCol w:w="1559"/>
      </w:tblGrid>
      <w:tr w:rsidR="0053458F" w:rsidTr="00D07050">
        <w:trPr>
          <w:tblHeader/>
        </w:trPr>
        <w:tc>
          <w:tcPr>
            <w:tcW w:w="3681" w:type="dxa"/>
            <w:vMerge w:val="restart"/>
            <w:vAlign w:val="center"/>
          </w:tcPr>
          <w:p w:rsidR="0053458F" w:rsidRDefault="0053458F" w:rsidP="00D07050">
            <w:pPr>
              <w:jc w:val="center"/>
            </w:pPr>
            <w:r w:rsidRPr="00750393">
              <w:t>Наименование показателя</w:t>
            </w:r>
          </w:p>
        </w:tc>
        <w:tc>
          <w:tcPr>
            <w:tcW w:w="6520" w:type="dxa"/>
            <w:gridSpan w:val="6"/>
            <w:vAlign w:val="center"/>
          </w:tcPr>
          <w:p w:rsidR="0053458F" w:rsidRDefault="0053458F" w:rsidP="00D07050">
            <w:pPr>
              <w:jc w:val="center"/>
            </w:pPr>
            <w:r>
              <w:t>Значения целевых показателей с разбивкой по годам</w:t>
            </w:r>
          </w:p>
        </w:tc>
      </w:tr>
      <w:tr w:rsidR="0053458F" w:rsidTr="00D07050">
        <w:trPr>
          <w:tblHeader/>
        </w:trPr>
        <w:tc>
          <w:tcPr>
            <w:tcW w:w="3681" w:type="dxa"/>
            <w:vMerge/>
            <w:vAlign w:val="center"/>
          </w:tcPr>
          <w:p w:rsidR="0053458F" w:rsidRPr="00750393" w:rsidRDefault="0053458F" w:rsidP="00D07050">
            <w:pPr>
              <w:jc w:val="center"/>
            </w:pPr>
          </w:p>
        </w:tc>
        <w:tc>
          <w:tcPr>
            <w:tcW w:w="992" w:type="dxa"/>
            <w:vAlign w:val="center"/>
          </w:tcPr>
          <w:p w:rsidR="0053458F" w:rsidRPr="00750393" w:rsidRDefault="0053458F" w:rsidP="00D07050">
            <w:pPr>
              <w:jc w:val="center"/>
            </w:pPr>
            <w:r>
              <w:t xml:space="preserve">2017 </w:t>
            </w:r>
          </w:p>
        </w:tc>
        <w:tc>
          <w:tcPr>
            <w:tcW w:w="992" w:type="dxa"/>
            <w:vAlign w:val="center"/>
          </w:tcPr>
          <w:p w:rsidR="0053458F" w:rsidRPr="00750393" w:rsidRDefault="0053458F" w:rsidP="00D07050">
            <w:pPr>
              <w:jc w:val="center"/>
            </w:pPr>
            <w:r>
              <w:t>2018</w:t>
            </w:r>
          </w:p>
        </w:tc>
        <w:tc>
          <w:tcPr>
            <w:tcW w:w="993" w:type="dxa"/>
            <w:vAlign w:val="center"/>
          </w:tcPr>
          <w:p w:rsidR="0053458F" w:rsidRPr="00750393" w:rsidRDefault="0053458F" w:rsidP="00D07050">
            <w:pPr>
              <w:jc w:val="center"/>
            </w:pPr>
            <w:r>
              <w:t>2019</w:t>
            </w:r>
          </w:p>
        </w:tc>
        <w:tc>
          <w:tcPr>
            <w:tcW w:w="992" w:type="dxa"/>
            <w:vAlign w:val="center"/>
          </w:tcPr>
          <w:p w:rsidR="0053458F" w:rsidRPr="00750393" w:rsidRDefault="0053458F" w:rsidP="00D07050">
            <w:pPr>
              <w:jc w:val="center"/>
            </w:pPr>
            <w:r>
              <w:t>2020</w:t>
            </w:r>
          </w:p>
        </w:tc>
        <w:tc>
          <w:tcPr>
            <w:tcW w:w="992" w:type="dxa"/>
            <w:vAlign w:val="center"/>
          </w:tcPr>
          <w:p w:rsidR="0053458F" w:rsidRPr="00750393" w:rsidRDefault="0053458F" w:rsidP="00D07050">
            <w:pPr>
              <w:jc w:val="center"/>
            </w:pPr>
            <w:r>
              <w:t>2021</w:t>
            </w:r>
          </w:p>
        </w:tc>
        <w:tc>
          <w:tcPr>
            <w:tcW w:w="1559" w:type="dxa"/>
            <w:vAlign w:val="center"/>
          </w:tcPr>
          <w:p w:rsidR="0053458F" w:rsidRDefault="0053458F" w:rsidP="00D07050">
            <w:pPr>
              <w:jc w:val="center"/>
            </w:pPr>
            <w:r>
              <w:t>2022-2026</w:t>
            </w:r>
          </w:p>
        </w:tc>
      </w:tr>
      <w:tr w:rsidR="0053458F" w:rsidTr="00D07050">
        <w:tc>
          <w:tcPr>
            <w:tcW w:w="10201" w:type="dxa"/>
            <w:gridSpan w:val="7"/>
            <w:vAlign w:val="center"/>
          </w:tcPr>
          <w:p w:rsidR="0053458F" w:rsidRPr="00750393" w:rsidRDefault="0053458F" w:rsidP="00D07050">
            <w:pPr>
              <w:jc w:val="center"/>
            </w:pPr>
            <w:r w:rsidRPr="00AE074C">
              <w:rPr>
                <w:spacing w:val="-3"/>
              </w:rPr>
              <w:t>Показатели качества поставляемых услуг водоотведения</w:t>
            </w:r>
          </w:p>
        </w:tc>
      </w:tr>
      <w:tr w:rsidR="0053458F" w:rsidTr="00D07050">
        <w:tc>
          <w:tcPr>
            <w:tcW w:w="3681" w:type="dxa"/>
            <w:vAlign w:val="center"/>
          </w:tcPr>
          <w:p w:rsidR="0053458F" w:rsidRDefault="0053458F" w:rsidP="00D07050">
            <w:r>
              <w:t>объем сточных вод, пропущенных через очистные сооружения, в общем объеме сточных вод (</w:t>
            </w:r>
            <w:r w:rsidRPr="00AE074C">
              <w:t>%</w:t>
            </w:r>
            <w:r>
              <w:t>)</w:t>
            </w:r>
          </w:p>
        </w:tc>
        <w:tc>
          <w:tcPr>
            <w:tcW w:w="992" w:type="dxa"/>
            <w:vAlign w:val="center"/>
          </w:tcPr>
          <w:p w:rsidR="0053458F" w:rsidRPr="00750393" w:rsidRDefault="0053458F" w:rsidP="00D07050">
            <w:pPr>
              <w:jc w:val="center"/>
            </w:pPr>
            <w:r>
              <w:t>25</w:t>
            </w:r>
          </w:p>
        </w:tc>
        <w:tc>
          <w:tcPr>
            <w:tcW w:w="992" w:type="dxa"/>
            <w:vAlign w:val="center"/>
          </w:tcPr>
          <w:p w:rsidR="0053458F" w:rsidRDefault="002D0067" w:rsidP="00D07050">
            <w:pPr>
              <w:jc w:val="center"/>
            </w:pPr>
            <w:r>
              <w:t>25</w:t>
            </w:r>
          </w:p>
        </w:tc>
        <w:tc>
          <w:tcPr>
            <w:tcW w:w="993" w:type="dxa"/>
            <w:vAlign w:val="center"/>
          </w:tcPr>
          <w:p w:rsidR="0053458F" w:rsidRDefault="002D0067" w:rsidP="00D07050">
            <w:pPr>
              <w:jc w:val="center"/>
            </w:pPr>
            <w:r>
              <w:t>25</w:t>
            </w:r>
          </w:p>
        </w:tc>
        <w:tc>
          <w:tcPr>
            <w:tcW w:w="992" w:type="dxa"/>
            <w:vAlign w:val="center"/>
          </w:tcPr>
          <w:p w:rsidR="0053458F" w:rsidRPr="00750393" w:rsidRDefault="002D0067" w:rsidP="00D07050">
            <w:pPr>
              <w:jc w:val="center"/>
            </w:pPr>
            <w:r>
              <w:t>25</w:t>
            </w:r>
          </w:p>
        </w:tc>
        <w:tc>
          <w:tcPr>
            <w:tcW w:w="992" w:type="dxa"/>
            <w:vAlign w:val="center"/>
          </w:tcPr>
          <w:p w:rsidR="0053458F" w:rsidRDefault="002D0067" w:rsidP="00D07050">
            <w:pPr>
              <w:jc w:val="center"/>
            </w:pPr>
            <w:r>
              <w:t>50</w:t>
            </w:r>
          </w:p>
        </w:tc>
        <w:tc>
          <w:tcPr>
            <w:tcW w:w="1559" w:type="dxa"/>
            <w:vAlign w:val="center"/>
          </w:tcPr>
          <w:p w:rsidR="0053458F" w:rsidRPr="00750393" w:rsidRDefault="002D0067" w:rsidP="00D07050">
            <w:pPr>
              <w:jc w:val="center"/>
            </w:pPr>
            <w:r>
              <w:t>75</w:t>
            </w:r>
          </w:p>
        </w:tc>
      </w:tr>
      <w:tr w:rsidR="0053458F" w:rsidTr="00D07050">
        <w:tc>
          <w:tcPr>
            <w:tcW w:w="3681" w:type="dxa"/>
            <w:vAlign w:val="center"/>
          </w:tcPr>
          <w:p w:rsidR="0053458F" w:rsidRDefault="0053458F" w:rsidP="00D07050">
            <w:r>
              <w:t>доля сточных вод, очищенных до нормативных значений, в общем объеме сточных вод,пропущенных через очистные сооружения (</w:t>
            </w:r>
            <w:r w:rsidRPr="00AE074C">
              <w:t>%</w:t>
            </w:r>
            <w:r>
              <w:t>)</w:t>
            </w:r>
          </w:p>
        </w:tc>
        <w:tc>
          <w:tcPr>
            <w:tcW w:w="992" w:type="dxa"/>
            <w:vAlign w:val="center"/>
          </w:tcPr>
          <w:p w:rsidR="0053458F" w:rsidRPr="00750393" w:rsidRDefault="0053458F" w:rsidP="00D07050">
            <w:pPr>
              <w:jc w:val="center"/>
            </w:pPr>
            <w:r>
              <w:t>46,0</w:t>
            </w:r>
          </w:p>
        </w:tc>
        <w:tc>
          <w:tcPr>
            <w:tcW w:w="992" w:type="dxa"/>
            <w:vAlign w:val="center"/>
          </w:tcPr>
          <w:p w:rsidR="0053458F" w:rsidRPr="00750393" w:rsidRDefault="0053458F" w:rsidP="00D07050">
            <w:pPr>
              <w:jc w:val="center"/>
            </w:pPr>
            <w:r>
              <w:t>46,0</w:t>
            </w:r>
          </w:p>
        </w:tc>
        <w:tc>
          <w:tcPr>
            <w:tcW w:w="993" w:type="dxa"/>
            <w:vAlign w:val="center"/>
          </w:tcPr>
          <w:p w:rsidR="0053458F" w:rsidRPr="00750393" w:rsidRDefault="0053458F" w:rsidP="00D07050">
            <w:pPr>
              <w:jc w:val="center"/>
            </w:pPr>
            <w:r>
              <w:t>46,0</w:t>
            </w:r>
          </w:p>
        </w:tc>
        <w:tc>
          <w:tcPr>
            <w:tcW w:w="992" w:type="dxa"/>
            <w:vAlign w:val="center"/>
          </w:tcPr>
          <w:p w:rsidR="0053458F" w:rsidRPr="00750393" w:rsidRDefault="0053458F" w:rsidP="00D07050">
            <w:pPr>
              <w:jc w:val="center"/>
            </w:pPr>
            <w:r>
              <w:t>47,0</w:t>
            </w:r>
          </w:p>
        </w:tc>
        <w:tc>
          <w:tcPr>
            <w:tcW w:w="992" w:type="dxa"/>
            <w:vAlign w:val="center"/>
          </w:tcPr>
          <w:p w:rsidR="0053458F" w:rsidRDefault="0053458F" w:rsidP="00D07050">
            <w:pPr>
              <w:jc w:val="center"/>
            </w:pPr>
            <w:r>
              <w:t>48,0</w:t>
            </w:r>
          </w:p>
        </w:tc>
        <w:tc>
          <w:tcPr>
            <w:tcW w:w="1559" w:type="dxa"/>
            <w:vAlign w:val="center"/>
          </w:tcPr>
          <w:p w:rsidR="0053458F" w:rsidRPr="00750393" w:rsidRDefault="0053458F" w:rsidP="00D07050">
            <w:pPr>
              <w:jc w:val="center"/>
            </w:pPr>
            <w:r>
              <w:t>50,0</w:t>
            </w:r>
          </w:p>
        </w:tc>
      </w:tr>
      <w:tr w:rsidR="0053458F" w:rsidTr="00D07050">
        <w:tc>
          <w:tcPr>
            <w:tcW w:w="3681" w:type="dxa"/>
            <w:vAlign w:val="center"/>
          </w:tcPr>
          <w:p w:rsidR="0053458F" w:rsidRPr="00A678FD" w:rsidRDefault="0053458F" w:rsidP="00D07050">
            <w:r w:rsidRPr="00A678FD">
              <w:t xml:space="preserve">доля сточных вод, не подвергающихся очистке, в общем объеме сточных вод, сбрасываемых в </w:t>
            </w:r>
            <w:r w:rsidRPr="00A678FD">
              <w:lastRenderedPageBreak/>
              <w:t>централизованные общесплавные или бытовые системы водоотведения</w:t>
            </w:r>
            <w:r>
              <w:t xml:space="preserve"> (</w:t>
            </w:r>
            <w:r w:rsidRPr="00A678FD">
              <w:t>%</w:t>
            </w:r>
            <w:r>
              <w:t>)</w:t>
            </w:r>
          </w:p>
        </w:tc>
        <w:tc>
          <w:tcPr>
            <w:tcW w:w="992" w:type="dxa"/>
            <w:vAlign w:val="center"/>
          </w:tcPr>
          <w:p w:rsidR="0053458F" w:rsidRPr="00A678FD" w:rsidRDefault="0053458F" w:rsidP="00D07050">
            <w:pPr>
              <w:jc w:val="center"/>
            </w:pPr>
            <w:r w:rsidRPr="00A678FD">
              <w:lastRenderedPageBreak/>
              <w:t>3,5</w:t>
            </w:r>
          </w:p>
        </w:tc>
        <w:tc>
          <w:tcPr>
            <w:tcW w:w="992" w:type="dxa"/>
            <w:vAlign w:val="center"/>
          </w:tcPr>
          <w:p w:rsidR="0053458F" w:rsidRDefault="0053458F" w:rsidP="00D07050">
            <w:pPr>
              <w:jc w:val="center"/>
            </w:pPr>
            <w:r w:rsidRPr="00855F0E">
              <w:t>3,5</w:t>
            </w:r>
          </w:p>
        </w:tc>
        <w:tc>
          <w:tcPr>
            <w:tcW w:w="993" w:type="dxa"/>
            <w:vAlign w:val="center"/>
          </w:tcPr>
          <w:p w:rsidR="0053458F" w:rsidRDefault="0053458F" w:rsidP="00D07050">
            <w:pPr>
              <w:jc w:val="center"/>
            </w:pPr>
            <w:r w:rsidRPr="00855F0E">
              <w:t>3,</w:t>
            </w:r>
            <w:r>
              <w:t>0</w:t>
            </w:r>
          </w:p>
        </w:tc>
        <w:tc>
          <w:tcPr>
            <w:tcW w:w="992" w:type="dxa"/>
            <w:vAlign w:val="center"/>
          </w:tcPr>
          <w:p w:rsidR="0053458F" w:rsidRDefault="0053458F" w:rsidP="00D07050">
            <w:pPr>
              <w:jc w:val="center"/>
            </w:pPr>
            <w:r>
              <w:t>2</w:t>
            </w:r>
            <w:r w:rsidRPr="00855F0E">
              <w:t>,5</w:t>
            </w:r>
          </w:p>
        </w:tc>
        <w:tc>
          <w:tcPr>
            <w:tcW w:w="992" w:type="dxa"/>
            <w:vAlign w:val="center"/>
          </w:tcPr>
          <w:p w:rsidR="0053458F" w:rsidRDefault="0053458F" w:rsidP="00D07050">
            <w:pPr>
              <w:jc w:val="center"/>
            </w:pPr>
            <w:r>
              <w:t>2,0</w:t>
            </w:r>
          </w:p>
        </w:tc>
        <w:tc>
          <w:tcPr>
            <w:tcW w:w="1559" w:type="dxa"/>
            <w:vAlign w:val="center"/>
          </w:tcPr>
          <w:p w:rsidR="0053458F" w:rsidRPr="00A678FD" w:rsidRDefault="0053458F" w:rsidP="00D07050">
            <w:pPr>
              <w:jc w:val="center"/>
            </w:pPr>
            <w:r>
              <w:t>1,0</w:t>
            </w:r>
          </w:p>
        </w:tc>
      </w:tr>
      <w:tr w:rsidR="0053458F" w:rsidTr="00D07050">
        <w:tc>
          <w:tcPr>
            <w:tcW w:w="3681" w:type="dxa"/>
            <w:vAlign w:val="center"/>
          </w:tcPr>
          <w:p w:rsidR="0053458F" w:rsidRPr="00A678FD" w:rsidRDefault="0053458F" w:rsidP="00D07050">
            <w:r w:rsidRPr="00A678FD">
              <w:lastRenderedPageBreak/>
              <w:t>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w:t>
            </w:r>
            <w:r>
              <w:t xml:space="preserve"> (</w:t>
            </w:r>
            <w:r w:rsidRPr="00A678FD">
              <w:t>%</w:t>
            </w:r>
            <w:r>
              <w:t>)</w:t>
            </w:r>
          </w:p>
        </w:tc>
        <w:tc>
          <w:tcPr>
            <w:tcW w:w="992" w:type="dxa"/>
            <w:vAlign w:val="center"/>
          </w:tcPr>
          <w:p w:rsidR="0053458F" w:rsidRPr="00A678FD" w:rsidRDefault="002D0067" w:rsidP="00D07050">
            <w:pPr>
              <w:jc w:val="center"/>
            </w:pPr>
            <w:r>
              <w:t>95</w:t>
            </w:r>
            <w:r w:rsidR="0053458F">
              <w:t>,0</w:t>
            </w:r>
          </w:p>
        </w:tc>
        <w:tc>
          <w:tcPr>
            <w:tcW w:w="992" w:type="dxa"/>
            <w:vAlign w:val="center"/>
          </w:tcPr>
          <w:p w:rsidR="0053458F" w:rsidRDefault="002D0067" w:rsidP="00D07050">
            <w:pPr>
              <w:jc w:val="center"/>
            </w:pPr>
            <w:r>
              <w:t>95</w:t>
            </w:r>
            <w:r w:rsidR="0053458F" w:rsidRPr="0013663A">
              <w:t>,0</w:t>
            </w:r>
          </w:p>
        </w:tc>
        <w:tc>
          <w:tcPr>
            <w:tcW w:w="993" w:type="dxa"/>
            <w:vAlign w:val="center"/>
          </w:tcPr>
          <w:p w:rsidR="0053458F" w:rsidRDefault="002D0067" w:rsidP="00D07050">
            <w:pPr>
              <w:jc w:val="center"/>
            </w:pPr>
            <w:r>
              <w:t>90</w:t>
            </w:r>
            <w:r w:rsidR="0053458F" w:rsidRPr="0013663A">
              <w:t>,0</w:t>
            </w:r>
          </w:p>
        </w:tc>
        <w:tc>
          <w:tcPr>
            <w:tcW w:w="992" w:type="dxa"/>
            <w:vAlign w:val="center"/>
          </w:tcPr>
          <w:p w:rsidR="0053458F" w:rsidRDefault="002D0067" w:rsidP="00D07050">
            <w:pPr>
              <w:jc w:val="center"/>
            </w:pPr>
            <w:r>
              <w:t>80</w:t>
            </w:r>
            <w:r w:rsidR="0053458F" w:rsidRPr="0013663A">
              <w:t>,0</w:t>
            </w:r>
          </w:p>
        </w:tc>
        <w:tc>
          <w:tcPr>
            <w:tcW w:w="992" w:type="dxa"/>
            <w:vAlign w:val="center"/>
          </w:tcPr>
          <w:p w:rsidR="0053458F" w:rsidRDefault="002D0067" w:rsidP="00D07050">
            <w:pPr>
              <w:jc w:val="center"/>
            </w:pPr>
            <w:r>
              <w:t>8</w:t>
            </w:r>
            <w:r w:rsidR="0053458F" w:rsidRPr="0013663A">
              <w:t>0,0</w:t>
            </w:r>
          </w:p>
        </w:tc>
        <w:tc>
          <w:tcPr>
            <w:tcW w:w="1559" w:type="dxa"/>
            <w:vAlign w:val="center"/>
          </w:tcPr>
          <w:p w:rsidR="0053458F" w:rsidRPr="00A678FD" w:rsidRDefault="002D0067" w:rsidP="00D07050">
            <w:pPr>
              <w:jc w:val="center"/>
            </w:pPr>
            <w:r>
              <w:t>50</w:t>
            </w:r>
            <w:r w:rsidR="0053458F">
              <w:t>,0</w:t>
            </w:r>
          </w:p>
        </w:tc>
      </w:tr>
      <w:tr w:rsidR="0053458F" w:rsidTr="00D07050">
        <w:tc>
          <w:tcPr>
            <w:tcW w:w="10201" w:type="dxa"/>
            <w:gridSpan w:val="7"/>
            <w:vAlign w:val="center"/>
          </w:tcPr>
          <w:p w:rsidR="0053458F" w:rsidRDefault="0053458F" w:rsidP="00D07050">
            <w:pPr>
              <w:jc w:val="center"/>
            </w:pPr>
            <w:r>
              <w:t>Показатели надежности систем водоотведения</w:t>
            </w:r>
          </w:p>
        </w:tc>
      </w:tr>
      <w:tr w:rsidR="0053458F" w:rsidTr="00D07050">
        <w:tc>
          <w:tcPr>
            <w:tcW w:w="3681" w:type="dxa"/>
          </w:tcPr>
          <w:p w:rsidR="0053458F" w:rsidRPr="00750393" w:rsidRDefault="0053458F" w:rsidP="00D07050">
            <w:r>
              <w:t>доля уличной канализационной сети, нуждающейся в замене (%)</w:t>
            </w:r>
          </w:p>
        </w:tc>
        <w:tc>
          <w:tcPr>
            <w:tcW w:w="992" w:type="dxa"/>
          </w:tcPr>
          <w:p w:rsidR="0053458F" w:rsidRPr="00750393" w:rsidRDefault="0053458F" w:rsidP="00D07050">
            <w:pPr>
              <w:jc w:val="center"/>
            </w:pPr>
            <w:r>
              <w:t>51,1</w:t>
            </w:r>
          </w:p>
        </w:tc>
        <w:tc>
          <w:tcPr>
            <w:tcW w:w="992" w:type="dxa"/>
          </w:tcPr>
          <w:p w:rsidR="0053458F" w:rsidRPr="00750393" w:rsidRDefault="0053458F" w:rsidP="00D07050">
            <w:pPr>
              <w:jc w:val="center"/>
            </w:pPr>
            <w:r>
              <w:t>50,9</w:t>
            </w:r>
          </w:p>
        </w:tc>
        <w:tc>
          <w:tcPr>
            <w:tcW w:w="993" w:type="dxa"/>
          </w:tcPr>
          <w:p w:rsidR="0053458F" w:rsidRPr="00750393" w:rsidRDefault="0053458F" w:rsidP="00D07050">
            <w:pPr>
              <w:jc w:val="center"/>
            </w:pPr>
            <w:r>
              <w:t>50,9</w:t>
            </w:r>
          </w:p>
        </w:tc>
        <w:tc>
          <w:tcPr>
            <w:tcW w:w="992" w:type="dxa"/>
          </w:tcPr>
          <w:p w:rsidR="0053458F" w:rsidRPr="00750393" w:rsidRDefault="0053458F" w:rsidP="00D07050">
            <w:pPr>
              <w:jc w:val="center"/>
            </w:pPr>
            <w:r>
              <w:t>50,6</w:t>
            </w:r>
          </w:p>
        </w:tc>
        <w:tc>
          <w:tcPr>
            <w:tcW w:w="992" w:type="dxa"/>
          </w:tcPr>
          <w:p w:rsidR="0053458F" w:rsidRDefault="0053458F" w:rsidP="00D07050">
            <w:pPr>
              <w:jc w:val="center"/>
            </w:pPr>
            <w:r>
              <w:t>50,0</w:t>
            </w:r>
          </w:p>
        </w:tc>
        <w:tc>
          <w:tcPr>
            <w:tcW w:w="1559" w:type="dxa"/>
          </w:tcPr>
          <w:p w:rsidR="0053458F" w:rsidRPr="00750393" w:rsidRDefault="0053458F" w:rsidP="00D07050">
            <w:pPr>
              <w:jc w:val="center"/>
            </w:pPr>
            <w:r>
              <w:t>45,0</w:t>
            </w:r>
          </w:p>
        </w:tc>
      </w:tr>
      <w:tr w:rsidR="0053458F" w:rsidTr="00D07050">
        <w:tc>
          <w:tcPr>
            <w:tcW w:w="3681" w:type="dxa"/>
            <w:vAlign w:val="center"/>
          </w:tcPr>
          <w:p w:rsidR="0053458F" w:rsidRPr="00750393" w:rsidRDefault="0053458F" w:rsidP="00D07050">
            <w:r w:rsidRPr="00A678FD">
              <w:t xml:space="preserve">удельное количество аварий и засоров в расчете на протяженность канализационной сети в год </w:t>
            </w:r>
            <w:r>
              <w:t>(</w:t>
            </w:r>
            <w:r w:rsidRPr="00A678FD">
              <w:t>ед./км</w:t>
            </w:r>
            <w:r>
              <w:t>)</w:t>
            </w:r>
          </w:p>
        </w:tc>
        <w:tc>
          <w:tcPr>
            <w:tcW w:w="992" w:type="dxa"/>
            <w:vAlign w:val="center"/>
          </w:tcPr>
          <w:p w:rsidR="0053458F" w:rsidRPr="00A678FD" w:rsidRDefault="0053458F" w:rsidP="00D07050">
            <w:pPr>
              <w:jc w:val="center"/>
            </w:pPr>
            <w:r w:rsidRPr="00A678FD">
              <w:t>0,63</w:t>
            </w:r>
          </w:p>
        </w:tc>
        <w:tc>
          <w:tcPr>
            <w:tcW w:w="992" w:type="dxa"/>
            <w:vAlign w:val="center"/>
          </w:tcPr>
          <w:p w:rsidR="0053458F" w:rsidRDefault="0053458F" w:rsidP="00D07050">
            <w:pPr>
              <w:jc w:val="center"/>
            </w:pPr>
            <w:r w:rsidRPr="00AB2F6A">
              <w:t>0,63</w:t>
            </w:r>
          </w:p>
        </w:tc>
        <w:tc>
          <w:tcPr>
            <w:tcW w:w="993" w:type="dxa"/>
            <w:vAlign w:val="center"/>
          </w:tcPr>
          <w:p w:rsidR="0053458F" w:rsidRDefault="0053458F" w:rsidP="00D07050">
            <w:pPr>
              <w:jc w:val="center"/>
            </w:pPr>
            <w:r w:rsidRPr="00AB2F6A">
              <w:t>0,6</w:t>
            </w:r>
            <w:r>
              <w:t>0</w:t>
            </w:r>
          </w:p>
        </w:tc>
        <w:tc>
          <w:tcPr>
            <w:tcW w:w="992" w:type="dxa"/>
            <w:vAlign w:val="center"/>
          </w:tcPr>
          <w:p w:rsidR="0053458F" w:rsidRDefault="0053458F" w:rsidP="00D07050">
            <w:pPr>
              <w:jc w:val="center"/>
            </w:pPr>
            <w:r w:rsidRPr="00AB2F6A">
              <w:t>0,</w:t>
            </w:r>
            <w:r>
              <w:t>59</w:t>
            </w:r>
          </w:p>
        </w:tc>
        <w:tc>
          <w:tcPr>
            <w:tcW w:w="992" w:type="dxa"/>
            <w:vAlign w:val="center"/>
          </w:tcPr>
          <w:p w:rsidR="0053458F" w:rsidRDefault="0053458F" w:rsidP="00D07050">
            <w:pPr>
              <w:jc w:val="center"/>
            </w:pPr>
            <w:r w:rsidRPr="00AB2F6A">
              <w:t>0,</w:t>
            </w:r>
            <w:r>
              <w:t>59</w:t>
            </w:r>
          </w:p>
        </w:tc>
        <w:tc>
          <w:tcPr>
            <w:tcW w:w="1559" w:type="dxa"/>
            <w:vAlign w:val="center"/>
          </w:tcPr>
          <w:p w:rsidR="0053458F" w:rsidRPr="00750393" w:rsidRDefault="0053458F" w:rsidP="00D07050">
            <w:pPr>
              <w:jc w:val="center"/>
            </w:pPr>
            <w:r>
              <w:t>0,50</w:t>
            </w:r>
          </w:p>
        </w:tc>
      </w:tr>
      <w:tr w:rsidR="0053458F" w:rsidTr="00D07050">
        <w:tc>
          <w:tcPr>
            <w:tcW w:w="10201" w:type="dxa"/>
            <w:gridSpan w:val="7"/>
            <w:vAlign w:val="center"/>
          </w:tcPr>
          <w:p w:rsidR="0053458F" w:rsidRDefault="0053458F" w:rsidP="00D07050">
            <w:pPr>
              <w:jc w:val="center"/>
            </w:pPr>
            <w:r w:rsidRPr="00A678FD">
              <w:t>Показатели энергетической эффективности</w:t>
            </w:r>
          </w:p>
        </w:tc>
      </w:tr>
      <w:tr w:rsidR="0053458F" w:rsidTr="00D07050">
        <w:tc>
          <w:tcPr>
            <w:tcW w:w="3681" w:type="dxa"/>
            <w:vAlign w:val="center"/>
          </w:tcPr>
          <w:p w:rsidR="0053458F" w:rsidRPr="00A678FD" w:rsidRDefault="0053458F" w:rsidP="00D07050">
            <w:r w:rsidRPr="00A678FD">
              <w:t xml:space="preserve">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w:t>
            </w:r>
            <w:r>
              <w:t>(</w:t>
            </w:r>
            <w:r w:rsidRPr="00A678FD">
              <w:t>кВт/ч/м</w:t>
            </w:r>
            <w:r>
              <w:rPr>
                <w:vertAlign w:val="superscript"/>
              </w:rPr>
              <w:t>3</w:t>
            </w:r>
            <w:r>
              <w:t>)</w:t>
            </w:r>
          </w:p>
        </w:tc>
        <w:tc>
          <w:tcPr>
            <w:tcW w:w="992" w:type="dxa"/>
            <w:vAlign w:val="center"/>
          </w:tcPr>
          <w:p w:rsidR="0053458F" w:rsidRPr="00A678FD" w:rsidRDefault="0053458F" w:rsidP="00D07050">
            <w:pPr>
              <w:jc w:val="center"/>
            </w:pPr>
            <w:r w:rsidRPr="00A678FD">
              <w:t>1,107</w:t>
            </w:r>
          </w:p>
        </w:tc>
        <w:tc>
          <w:tcPr>
            <w:tcW w:w="992" w:type="dxa"/>
            <w:vAlign w:val="center"/>
          </w:tcPr>
          <w:p w:rsidR="0053458F" w:rsidRDefault="0053458F" w:rsidP="00D07050">
            <w:pPr>
              <w:jc w:val="center"/>
            </w:pPr>
            <w:r w:rsidRPr="002001D1">
              <w:t>1,107</w:t>
            </w:r>
          </w:p>
        </w:tc>
        <w:tc>
          <w:tcPr>
            <w:tcW w:w="993" w:type="dxa"/>
            <w:vAlign w:val="center"/>
          </w:tcPr>
          <w:p w:rsidR="0053458F" w:rsidRDefault="0053458F" w:rsidP="00D07050">
            <w:pPr>
              <w:jc w:val="center"/>
            </w:pPr>
            <w:r w:rsidRPr="002001D1">
              <w:t>1,10</w:t>
            </w:r>
            <w:r>
              <w:t>5</w:t>
            </w:r>
          </w:p>
        </w:tc>
        <w:tc>
          <w:tcPr>
            <w:tcW w:w="992" w:type="dxa"/>
            <w:vAlign w:val="center"/>
          </w:tcPr>
          <w:p w:rsidR="0053458F" w:rsidRPr="00750393" w:rsidRDefault="0053458F" w:rsidP="00D07050">
            <w:pPr>
              <w:jc w:val="center"/>
            </w:pPr>
            <w:r w:rsidRPr="00A678FD">
              <w:t>1,102</w:t>
            </w:r>
          </w:p>
        </w:tc>
        <w:tc>
          <w:tcPr>
            <w:tcW w:w="992" w:type="dxa"/>
            <w:vAlign w:val="center"/>
          </w:tcPr>
          <w:p w:rsidR="0053458F" w:rsidRDefault="0053458F" w:rsidP="00D07050">
            <w:pPr>
              <w:jc w:val="center"/>
            </w:pPr>
            <w:r>
              <w:t>1,090</w:t>
            </w:r>
          </w:p>
        </w:tc>
        <w:tc>
          <w:tcPr>
            <w:tcW w:w="1559" w:type="dxa"/>
            <w:vAlign w:val="center"/>
          </w:tcPr>
          <w:p w:rsidR="0053458F" w:rsidRPr="00750393" w:rsidRDefault="0053458F" w:rsidP="00D07050">
            <w:pPr>
              <w:jc w:val="center"/>
            </w:pPr>
            <w:r>
              <w:t>1,090</w:t>
            </w:r>
          </w:p>
        </w:tc>
      </w:tr>
    </w:tbl>
    <w:p w:rsidR="0053458F" w:rsidRDefault="0053458F" w:rsidP="0053458F"/>
    <w:p w:rsidR="004E65FE" w:rsidRDefault="0042591D" w:rsidP="0042591D">
      <w:pPr>
        <w:pStyle w:val="3"/>
      </w:pPr>
      <w:r>
        <w:t>Целевые показатели развития систем</w:t>
      </w:r>
      <w:r w:rsidRPr="00E570E3">
        <w:t>теплоснабжения</w:t>
      </w:r>
      <w:r w:rsidR="002E17BD">
        <w:t xml:space="preserve"> поселения</w:t>
      </w:r>
    </w:p>
    <w:p w:rsidR="008E5891" w:rsidRDefault="008E5891" w:rsidP="008E5891">
      <w:pPr>
        <w:ind w:firstLine="708"/>
      </w:pPr>
      <w:r>
        <w:t>Целевые показатели развития систем</w:t>
      </w:r>
      <w:r w:rsidRPr="00E570E3">
        <w:t>теплоснабжения</w:t>
      </w:r>
      <w:r w:rsidRPr="0042591D">
        <w:t>,</w:t>
      </w:r>
      <w:r>
        <w:t xml:space="preserve"> устанавливаемые в Программе, определяются на основе установления соответствия критериям</w:t>
      </w:r>
      <w:r w:rsidRPr="00EE0263">
        <w:t xml:space="preserve"> надежности, качества, энергетической эффективности объектов и ожидаемы</w:t>
      </w:r>
      <w:r>
        <w:t>м</w:t>
      </w:r>
      <w:r w:rsidRPr="00EE0263">
        <w:t xml:space="preserve"> результат</w:t>
      </w:r>
      <w:r>
        <w:t>ам</w:t>
      </w:r>
      <w:r w:rsidRPr="00EE0263">
        <w:t xml:space="preserve"> Программы</w:t>
      </w:r>
      <w:r>
        <w:t>. Целевые показатели и их значения приведены в таблице.</w:t>
      </w:r>
    </w:p>
    <w:p w:rsidR="006B2457" w:rsidRDefault="006B2457" w:rsidP="006B2457">
      <w:pPr>
        <w:spacing w:before="240" w:after="240"/>
        <w:jc w:val="center"/>
      </w:pPr>
      <w:r>
        <w:t>Соответствие целевыхпоказателейразвитиясистем</w:t>
      </w:r>
      <w:r w:rsidRPr="00E570E3">
        <w:t>теплоснабжения</w:t>
      </w:r>
      <w:r>
        <w:t xml:space="preserve"> о</w:t>
      </w:r>
      <w:r w:rsidRPr="00AE074C">
        <w:t>жидаемы</w:t>
      </w:r>
      <w:r>
        <w:t>м результатам</w:t>
      </w:r>
      <w:r w:rsidRPr="00AE074C">
        <w:t xml:space="preserve"> Программы</w:t>
      </w:r>
    </w:p>
    <w:tbl>
      <w:tblPr>
        <w:tblStyle w:val="a5"/>
        <w:tblW w:w="10201" w:type="dxa"/>
        <w:tblLook w:val="04A0"/>
      </w:tblPr>
      <w:tblGrid>
        <w:gridCol w:w="5101"/>
        <w:gridCol w:w="5100"/>
      </w:tblGrid>
      <w:tr w:rsidR="000B5A9C" w:rsidTr="000B5A9C">
        <w:trPr>
          <w:tblHeader/>
        </w:trPr>
        <w:tc>
          <w:tcPr>
            <w:tcW w:w="5101" w:type="dxa"/>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jc w:val="center"/>
            </w:pPr>
            <w:r>
              <w:lastRenderedPageBreak/>
              <w:t>Критерии надежности, качества, энергетической эффективности объектов и о</w:t>
            </w:r>
            <w:r w:rsidRPr="00AE074C">
              <w:t>жидаемые результаты Программы</w:t>
            </w:r>
          </w:p>
        </w:tc>
        <w:tc>
          <w:tcPr>
            <w:tcW w:w="5100" w:type="dxa"/>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jc w:val="center"/>
            </w:pPr>
            <w:r w:rsidRPr="00AE074C">
              <w:t>Целевые показатели</w:t>
            </w:r>
          </w:p>
        </w:tc>
      </w:tr>
      <w:tr w:rsidR="000B5A9C" w:rsidRPr="00AE074C" w:rsidTr="000B5A9C">
        <w:trPr>
          <w:trHeight w:val="283"/>
        </w:trPr>
        <w:tc>
          <w:tcPr>
            <w:tcW w:w="5101" w:type="dxa"/>
            <w:vMerge w:val="restart"/>
          </w:tcPr>
          <w:p w:rsidR="000B5A9C" w:rsidRPr="00AE074C" w:rsidRDefault="000B5A9C" w:rsidP="000B5A9C">
            <w:pPr>
              <w:rPr>
                <w:spacing w:val="-3"/>
              </w:rPr>
            </w:pPr>
            <w:r w:rsidRPr="00AE074C">
              <w:rPr>
                <w:spacing w:val="-3"/>
              </w:rPr>
              <w:t>Доступность для потребителей</w:t>
            </w:r>
            <w:r>
              <w:rPr>
                <w:spacing w:val="-3"/>
              </w:rPr>
              <w:t>:</w:t>
            </w:r>
          </w:p>
          <w:p w:rsidR="000B5A9C" w:rsidRPr="00AE074C" w:rsidRDefault="000B5A9C" w:rsidP="000B5A9C">
            <w:pPr>
              <w:rPr>
                <w:spacing w:val="-3"/>
              </w:rPr>
            </w:pPr>
            <w:r>
              <w:rPr>
                <w:spacing w:val="-3"/>
              </w:rPr>
              <w:t>п</w:t>
            </w:r>
            <w:r w:rsidRPr="00AE074C">
              <w:rPr>
                <w:spacing w:val="-3"/>
              </w:rPr>
              <w:t>овышение доступности предоставления коммунальных услуг в части теплоснабжения населению</w:t>
            </w:r>
            <w:r w:rsidR="009F3CD4">
              <w:t>(снабжения населения топливом),</w:t>
            </w:r>
          </w:p>
          <w:p w:rsidR="000B5A9C" w:rsidRPr="00AE074C" w:rsidRDefault="000B5A9C" w:rsidP="000B5A9C">
            <w:pPr>
              <w:rPr>
                <w:spacing w:val="-3"/>
              </w:rPr>
            </w:pPr>
          </w:p>
        </w:tc>
        <w:tc>
          <w:tcPr>
            <w:tcW w:w="5100" w:type="dxa"/>
          </w:tcPr>
          <w:p w:rsidR="000B5A9C" w:rsidRPr="00AE074C" w:rsidRDefault="000B5A9C" w:rsidP="000B5A9C">
            <w:r>
              <w:t>д</w:t>
            </w:r>
            <w:r w:rsidRPr="00AE074C">
              <w:t>оля потребителей в жилых домах, обеспеченных доступом к теплоснабжению</w:t>
            </w:r>
            <w:r>
              <w:t xml:space="preserve"> (</w:t>
            </w:r>
            <w:r w:rsidRPr="00AE074C">
              <w:t>%</w:t>
            </w:r>
            <w:r>
              <w:t>)</w:t>
            </w:r>
          </w:p>
        </w:tc>
      </w:tr>
      <w:tr w:rsidR="000B5A9C" w:rsidRPr="00AE074C" w:rsidTr="000B5A9C">
        <w:trPr>
          <w:trHeight w:val="283"/>
        </w:trPr>
        <w:tc>
          <w:tcPr>
            <w:tcW w:w="5101" w:type="dxa"/>
            <w:vMerge/>
          </w:tcPr>
          <w:p w:rsidR="000B5A9C" w:rsidRPr="00AE074C" w:rsidRDefault="000B5A9C" w:rsidP="000B5A9C">
            <w:pPr>
              <w:rPr>
                <w:spacing w:val="-3"/>
              </w:rPr>
            </w:pPr>
          </w:p>
        </w:tc>
        <w:tc>
          <w:tcPr>
            <w:tcW w:w="5100" w:type="dxa"/>
          </w:tcPr>
          <w:p w:rsidR="000B5A9C" w:rsidRPr="00AE074C" w:rsidRDefault="000B5A9C" w:rsidP="000B5A9C">
            <w:pPr>
              <w:rPr>
                <w:spacing w:val="-7"/>
              </w:rPr>
            </w:pPr>
            <w:r>
              <w:t>д</w:t>
            </w:r>
            <w:r w:rsidRPr="00AE074C">
              <w:t>оля расходов на оплату услуг теплоснабжения в совокупном доходе населения</w:t>
            </w:r>
            <w:r>
              <w:t xml:space="preserve"> (</w:t>
            </w:r>
            <w:r w:rsidRPr="00AE074C">
              <w:t>%</w:t>
            </w:r>
            <w:r>
              <w:t>)</w:t>
            </w:r>
          </w:p>
        </w:tc>
      </w:tr>
      <w:tr w:rsidR="000B5A9C" w:rsidRPr="00AE074C" w:rsidTr="000B5A9C">
        <w:trPr>
          <w:trHeight w:val="283"/>
        </w:trPr>
        <w:tc>
          <w:tcPr>
            <w:tcW w:w="5101" w:type="dxa"/>
            <w:vMerge/>
          </w:tcPr>
          <w:p w:rsidR="000B5A9C" w:rsidRPr="00AE074C" w:rsidRDefault="000B5A9C" w:rsidP="000B5A9C">
            <w:pPr>
              <w:rPr>
                <w:spacing w:val="-3"/>
              </w:rPr>
            </w:pPr>
          </w:p>
        </w:tc>
        <w:tc>
          <w:tcPr>
            <w:tcW w:w="5100" w:type="dxa"/>
          </w:tcPr>
          <w:p w:rsidR="000B5A9C" w:rsidRPr="00AE074C" w:rsidRDefault="000B5A9C" w:rsidP="000B5A9C">
            <w:pPr>
              <w:rPr>
                <w:spacing w:val="-7"/>
              </w:rPr>
            </w:pPr>
            <w:r>
              <w:t>и</w:t>
            </w:r>
            <w:r w:rsidRPr="00AE074C">
              <w:t>нд</w:t>
            </w:r>
            <w:r>
              <w:t>екс нового строительства сетей (</w:t>
            </w:r>
            <w:r w:rsidRPr="00AE074C">
              <w:t>%</w:t>
            </w:r>
            <w:r>
              <w:t>)</w:t>
            </w:r>
          </w:p>
        </w:tc>
      </w:tr>
      <w:tr w:rsidR="000B5A9C" w:rsidRPr="00AE074C" w:rsidTr="000B5A9C">
        <w:trPr>
          <w:trHeight w:val="283"/>
        </w:trPr>
        <w:tc>
          <w:tcPr>
            <w:tcW w:w="5101" w:type="dxa"/>
            <w:vMerge w:val="restart"/>
          </w:tcPr>
          <w:p w:rsidR="000B5A9C" w:rsidRPr="00AE074C" w:rsidRDefault="000B5A9C" w:rsidP="000B5A9C">
            <w:pPr>
              <w:rPr>
                <w:spacing w:val="-3"/>
              </w:rPr>
            </w:pPr>
            <w:r w:rsidRPr="00AE074C">
              <w:rPr>
                <w:spacing w:val="-3"/>
              </w:rPr>
              <w:t>Показатели спроса на услуги теплоснабжения</w:t>
            </w:r>
            <w:r>
              <w:rPr>
                <w:spacing w:val="-3"/>
              </w:rPr>
              <w:t>:</w:t>
            </w:r>
          </w:p>
          <w:p w:rsidR="000B5A9C" w:rsidRPr="00AE074C" w:rsidRDefault="000B5A9C" w:rsidP="000B5A9C">
            <w:pPr>
              <w:rPr>
                <w:spacing w:val="-3"/>
              </w:rPr>
            </w:pPr>
            <w:r>
              <w:rPr>
                <w:spacing w:val="-3"/>
              </w:rPr>
              <w:t>о</w:t>
            </w:r>
            <w:r w:rsidRPr="00AE074C">
              <w:rPr>
                <w:spacing w:val="-3"/>
              </w:rPr>
              <w:t>беспечение сбалансированности систем теплоснабжения</w:t>
            </w:r>
          </w:p>
          <w:p w:rsidR="000B5A9C" w:rsidRPr="00AE074C" w:rsidRDefault="000B5A9C" w:rsidP="000B5A9C">
            <w:pPr>
              <w:rPr>
                <w:spacing w:val="-3"/>
              </w:rPr>
            </w:pPr>
          </w:p>
        </w:tc>
        <w:tc>
          <w:tcPr>
            <w:tcW w:w="5100" w:type="dxa"/>
          </w:tcPr>
          <w:p w:rsidR="000B5A9C" w:rsidRPr="00AE074C" w:rsidRDefault="000B5A9C" w:rsidP="000B5A9C">
            <w:pPr>
              <w:rPr>
                <w:bCs/>
              </w:rPr>
            </w:pPr>
            <w:r>
              <w:rPr>
                <w:bCs/>
              </w:rPr>
              <w:t>п</w:t>
            </w:r>
            <w:r w:rsidRPr="00AE074C">
              <w:rPr>
                <w:bCs/>
              </w:rPr>
              <w:t xml:space="preserve">отребление тепловой энергии, </w:t>
            </w:r>
            <w:r>
              <w:rPr>
                <w:bCs/>
              </w:rPr>
              <w:t>(</w:t>
            </w:r>
            <w:r w:rsidRPr="00AE074C">
              <w:t>Гкал</w:t>
            </w:r>
            <w:r>
              <w:t>)</w:t>
            </w:r>
          </w:p>
        </w:tc>
      </w:tr>
      <w:tr w:rsidR="000B5A9C" w:rsidRPr="00AE074C" w:rsidTr="000B5A9C">
        <w:trPr>
          <w:trHeight w:val="283"/>
        </w:trPr>
        <w:tc>
          <w:tcPr>
            <w:tcW w:w="5101" w:type="dxa"/>
            <w:vMerge/>
          </w:tcPr>
          <w:p w:rsidR="000B5A9C" w:rsidRPr="00AE074C" w:rsidRDefault="000B5A9C" w:rsidP="000B5A9C">
            <w:pPr>
              <w:rPr>
                <w:spacing w:val="-3"/>
              </w:rPr>
            </w:pPr>
          </w:p>
        </w:tc>
        <w:tc>
          <w:tcPr>
            <w:tcW w:w="5100" w:type="dxa"/>
          </w:tcPr>
          <w:p w:rsidR="000B5A9C" w:rsidRPr="00AE074C" w:rsidRDefault="000B5A9C" w:rsidP="000B5A9C">
            <w:pPr>
              <w:rPr>
                <w:spacing w:val="-7"/>
              </w:rPr>
            </w:pPr>
            <w:r>
              <w:t>присоединенная нагрузка (</w:t>
            </w:r>
            <w:r w:rsidRPr="00AE074C">
              <w:t>Гкал/ч</w:t>
            </w:r>
            <w:r>
              <w:t>)</w:t>
            </w:r>
          </w:p>
        </w:tc>
      </w:tr>
      <w:tr w:rsidR="000B5A9C" w:rsidRPr="00AE074C" w:rsidTr="000B5A9C">
        <w:trPr>
          <w:trHeight w:val="283"/>
        </w:trPr>
        <w:tc>
          <w:tcPr>
            <w:tcW w:w="5101" w:type="dxa"/>
            <w:vMerge/>
          </w:tcPr>
          <w:p w:rsidR="000B5A9C" w:rsidRPr="00AE074C" w:rsidRDefault="000B5A9C" w:rsidP="000B5A9C">
            <w:pPr>
              <w:rPr>
                <w:spacing w:val="-3"/>
              </w:rPr>
            </w:pPr>
          </w:p>
        </w:tc>
        <w:tc>
          <w:tcPr>
            <w:tcW w:w="5100" w:type="dxa"/>
          </w:tcPr>
          <w:p w:rsidR="000B5A9C" w:rsidRPr="00AE074C" w:rsidRDefault="000B5A9C" w:rsidP="000B5A9C">
            <w:pPr>
              <w:rPr>
                <w:spacing w:val="-7"/>
              </w:rPr>
            </w:pPr>
            <w:r>
              <w:t>величина новых нагрузок (</w:t>
            </w:r>
            <w:r w:rsidRPr="00AE074C">
              <w:t>Гкал/ч</w:t>
            </w:r>
            <w:r>
              <w:t>)</w:t>
            </w:r>
          </w:p>
        </w:tc>
      </w:tr>
      <w:tr w:rsidR="000B5A9C" w:rsidRPr="00AE074C" w:rsidTr="000B5A9C">
        <w:trPr>
          <w:trHeight w:val="283"/>
        </w:trPr>
        <w:tc>
          <w:tcPr>
            <w:tcW w:w="5101" w:type="dxa"/>
            <w:vMerge/>
          </w:tcPr>
          <w:p w:rsidR="000B5A9C" w:rsidRPr="00AE074C" w:rsidRDefault="000B5A9C" w:rsidP="000B5A9C">
            <w:pPr>
              <w:rPr>
                <w:spacing w:val="-3"/>
              </w:rPr>
            </w:pPr>
          </w:p>
        </w:tc>
        <w:tc>
          <w:tcPr>
            <w:tcW w:w="5100" w:type="dxa"/>
          </w:tcPr>
          <w:p w:rsidR="000B5A9C" w:rsidRPr="00AE074C" w:rsidRDefault="000B5A9C" w:rsidP="000B5A9C">
            <w:pPr>
              <w:rPr>
                <w:spacing w:val="-7"/>
              </w:rPr>
            </w:pPr>
            <w:r>
              <w:t>у</w:t>
            </w:r>
            <w:r w:rsidRPr="00AE074C">
              <w:t>ровень использования производственных мощностей</w:t>
            </w:r>
            <w:r>
              <w:t xml:space="preserve"> (</w:t>
            </w:r>
            <w:r w:rsidRPr="00AE074C">
              <w:t>%</w:t>
            </w:r>
            <w:r>
              <w:t>)</w:t>
            </w:r>
          </w:p>
        </w:tc>
      </w:tr>
      <w:tr w:rsidR="000B5A9C" w:rsidRPr="00AE074C" w:rsidTr="000B5A9C">
        <w:trPr>
          <w:trHeight w:val="283"/>
        </w:trPr>
        <w:tc>
          <w:tcPr>
            <w:tcW w:w="5101" w:type="dxa"/>
          </w:tcPr>
          <w:p w:rsidR="000B5A9C" w:rsidRPr="00AE074C" w:rsidRDefault="000B5A9C" w:rsidP="000B5A9C">
            <w:pPr>
              <w:rPr>
                <w:spacing w:val="-3"/>
              </w:rPr>
            </w:pPr>
            <w:r w:rsidRPr="00AE074C">
              <w:rPr>
                <w:spacing w:val="-3"/>
              </w:rPr>
              <w:t>Качество услуг теплоснабжения</w:t>
            </w:r>
          </w:p>
        </w:tc>
        <w:tc>
          <w:tcPr>
            <w:tcW w:w="5100" w:type="dxa"/>
          </w:tcPr>
          <w:p w:rsidR="000B5A9C" w:rsidRPr="00AE074C" w:rsidRDefault="000B5A9C" w:rsidP="000B5A9C">
            <w:r>
              <w:t>с</w:t>
            </w:r>
            <w:r w:rsidRPr="00AE074C">
              <w:t>оответствие качества у</w:t>
            </w:r>
            <w:r>
              <w:t xml:space="preserve">слуг установленным требованиям в постановлении </w:t>
            </w:r>
            <w:r w:rsidRPr="00AE074C">
              <w:t>Правительства РФ от 06.02.2011 № 354 «</w:t>
            </w:r>
            <w:r w:rsidRPr="00494A0A">
              <w:t>О предоставлении коммунальных услуг собственникам и пользователям помещений в многоквартирных домах и жилых домов</w:t>
            </w:r>
            <w:r>
              <w:t>»</w:t>
            </w:r>
          </w:p>
        </w:tc>
      </w:tr>
      <w:tr w:rsidR="000B5A9C" w:rsidRPr="00AE074C" w:rsidTr="000B5A9C">
        <w:trPr>
          <w:trHeight w:val="283"/>
        </w:trPr>
        <w:tc>
          <w:tcPr>
            <w:tcW w:w="5101" w:type="dxa"/>
            <w:vMerge w:val="restart"/>
          </w:tcPr>
          <w:p w:rsidR="000B5A9C" w:rsidRPr="00AE074C" w:rsidRDefault="000B5A9C" w:rsidP="000B5A9C">
            <w:pPr>
              <w:rPr>
                <w:spacing w:val="-3"/>
              </w:rPr>
            </w:pPr>
            <w:r w:rsidRPr="00AE074C">
              <w:rPr>
                <w:spacing w:val="-3"/>
              </w:rPr>
              <w:t>Охват потребителей приборами учета</w:t>
            </w:r>
            <w:r>
              <w:rPr>
                <w:spacing w:val="-3"/>
              </w:rPr>
              <w:t>:</w:t>
            </w:r>
          </w:p>
          <w:p w:rsidR="000B5A9C" w:rsidRPr="00AE074C" w:rsidRDefault="000B5A9C" w:rsidP="000B5A9C">
            <w:pPr>
              <w:rPr>
                <w:spacing w:val="-3"/>
              </w:rPr>
            </w:pPr>
            <w:r>
              <w:t>о</w:t>
            </w:r>
            <w:r w:rsidRPr="00AE074C">
              <w:t>беспечение сбалансированности услугами теплоснабжения объектов капитального строительства социального или промышленного назначения</w:t>
            </w:r>
          </w:p>
          <w:p w:rsidR="000B5A9C" w:rsidRPr="00AE074C" w:rsidRDefault="000B5A9C" w:rsidP="000B5A9C">
            <w:pPr>
              <w:rPr>
                <w:spacing w:val="-3"/>
              </w:rPr>
            </w:pPr>
          </w:p>
        </w:tc>
        <w:tc>
          <w:tcPr>
            <w:tcW w:w="5100" w:type="dxa"/>
          </w:tcPr>
          <w:p w:rsidR="000B5A9C" w:rsidRPr="00AE074C" w:rsidRDefault="000B5A9C" w:rsidP="000B5A9C">
            <w:r>
              <w:t>д</w:t>
            </w:r>
            <w:r w:rsidRPr="00AE074C">
              <w:t xml:space="preserve">оля объемов тепловой энергии, расчеты за которую осуществляются с использованием приборов учета (в части </w:t>
            </w:r>
            <w:r w:rsidRPr="00494A0A">
              <w:t>многоквартирных дом</w:t>
            </w:r>
            <w:r>
              <w:t>ов</w:t>
            </w:r>
            <w:r w:rsidRPr="00AE074C">
              <w:t xml:space="preserve">– с использованием коллективных приборов учета), в общем объеме тепловой энергии, потребляемой на территории </w:t>
            </w:r>
            <w:r>
              <w:t>поселения (</w:t>
            </w:r>
            <w:r w:rsidRPr="00AE074C">
              <w:t>%</w:t>
            </w:r>
            <w:r>
              <w:t>)</w:t>
            </w:r>
          </w:p>
        </w:tc>
      </w:tr>
      <w:tr w:rsidR="000B5A9C" w:rsidRPr="00AE074C" w:rsidTr="000B5A9C">
        <w:trPr>
          <w:trHeight w:val="283"/>
        </w:trPr>
        <w:tc>
          <w:tcPr>
            <w:tcW w:w="5101" w:type="dxa"/>
            <w:vMerge/>
          </w:tcPr>
          <w:p w:rsidR="000B5A9C" w:rsidRPr="00AE074C" w:rsidRDefault="000B5A9C" w:rsidP="000B5A9C">
            <w:pPr>
              <w:rPr>
                <w:spacing w:val="-3"/>
              </w:rPr>
            </w:pPr>
          </w:p>
        </w:tc>
        <w:tc>
          <w:tcPr>
            <w:tcW w:w="5100" w:type="dxa"/>
          </w:tcPr>
          <w:p w:rsidR="000B5A9C" w:rsidRPr="00AE074C" w:rsidRDefault="000B5A9C" w:rsidP="000B5A9C">
            <w:pPr>
              <w:rPr>
                <w:spacing w:val="-7"/>
              </w:rPr>
            </w:pPr>
            <w:r>
              <w:t>д</w:t>
            </w:r>
            <w:r w:rsidRPr="00AE074C">
              <w:t xml:space="preserve">оля объемов тепловой энергии, потребляемой в </w:t>
            </w:r>
            <w:r w:rsidRPr="00494A0A">
              <w:t>многоквартирных домах</w:t>
            </w:r>
            <w:r w:rsidRPr="00AE074C">
              <w:t>, расчеты за которую осуществляются с использованием приборов учета, в об</w:t>
            </w:r>
            <w:r>
              <w:t xml:space="preserve">щем объеме тепловой энергии, потребляемой в </w:t>
            </w:r>
            <w:r w:rsidRPr="00494A0A">
              <w:t>многоквартирных домах</w:t>
            </w:r>
            <w:r>
              <w:t>(</w:t>
            </w:r>
            <w:r w:rsidRPr="00AE074C">
              <w:t>%</w:t>
            </w:r>
            <w:r>
              <w:t>)</w:t>
            </w:r>
          </w:p>
        </w:tc>
      </w:tr>
      <w:tr w:rsidR="000B5A9C" w:rsidRPr="00AE074C" w:rsidTr="000B5A9C">
        <w:trPr>
          <w:trHeight w:val="283"/>
        </w:trPr>
        <w:tc>
          <w:tcPr>
            <w:tcW w:w="5101" w:type="dxa"/>
            <w:vMerge/>
          </w:tcPr>
          <w:p w:rsidR="000B5A9C" w:rsidRPr="00AE074C" w:rsidRDefault="000B5A9C" w:rsidP="000B5A9C">
            <w:pPr>
              <w:rPr>
                <w:spacing w:val="-3"/>
              </w:rPr>
            </w:pPr>
          </w:p>
        </w:tc>
        <w:tc>
          <w:tcPr>
            <w:tcW w:w="5100" w:type="dxa"/>
          </w:tcPr>
          <w:p w:rsidR="000B5A9C" w:rsidRPr="00AE074C" w:rsidRDefault="000B5A9C" w:rsidP="000B5A9C">
            <w:pPr>
              <w:rPr>
                <w:spacing w:val="-7"/>
              </w:rPr>
            </w:pPr>
            <w:r>
              <w:t>д</w:t>
            </w:r>
            <w:r w:rsidRPr="00AE074C">
              <w:t>оля об</w:t>
            </w:r>
            <w:r>
              <w:t>ъемов</w:t>
            </w:r>
            <w:r w:rsidRPr="00AE074C">
              <w:t xml:space="preserve"> тепловой энергии на обеспечение бюджетных учреждений, расчеты за которую осуществляются </w:t>
            </w:r>
            <w:r>
              <w:t>с использованием приборов учета (</w:t>
            </w:r>
            <w:r w:rsidRPr="00AE074C">
              <w:t>%</w:t>
            </w:r>
            <w:r>
              <w:t>)</w:t>
            </w:r>
          </w:p>
        </w:tc>
      </w:tr>
      <w:tr w:rsidR="000B5A9C" w:rsidRPr="00AE074C" w:rsidTr="000B5A9C">
        <w:trPr>
          <w:trHeight w:val="283"/>
        </w:trPr>
        <w:tc>
          <w:tcPr>
            <w:tcW w:w="5101" w:type="dxa"/>
            <w:vMerge w:val="restart"/>
          </w:tcPr>
          <w:p w:rsidR="000B5A9C" w:rsidRPr="00AE074C" w:rsidRDefault="000B5A9C" w:rsidP="000B5A9C">
            <w:pPr>
              <w:rPr>
                <w:spacing w:val="-3"/>
              </w:rPr>
            </w:pPr>
            <w:r w:rsidRPr="00AE074C">
              <w:rPr>
                <w:spacing w:val="-3"/>
              </w:rPr>
              <w:t xml:space="preserve">Надежность обслуживания систем </w:t>
            </w:r>
            <w:r w:rsidRPr="00AE074C">
              <w:rPr>
                <w:spacing w:val="-3"/>
              </w:rPr>
              <w:lastRenderedPageBreak/>
              <w:t>теплоснабжения</w:t>
            </w:r>
            <w:r>
              <w:rPr>
                <w:spacing w:val="-3"/>
              </w:rPr>
              <w:t>:</w:t>
            </w:r>
          </w:p>
          <w:p w:rsidR="000B5A9C" w:rsidRPr="00AE074C" w:rsidRDefault="000B5A9C" w:rsidP="000B5A9C">
            <w:r>
              <w:rPr>
                <w:spacing w:val="-3"/>
              </w:rPr>
              <w:t>п</w:t>
            </w:r>
            <w:r w:rsidRPr="00AE074C">
              <w:rPr>
                <w:spacing w:val="-3"/>
              </w:rPr>
              <w:t>овышение надежности работы системы теплоснабжения в соответствии с нормативными требованиями</w:t>
            </w:r>
          </w:p>
        </w:tc>
        <w:tc>
          <w:tcPr>
            <w:tcW w:w="5100" w:type="dxa"/>
          </w:tcPr>
          <w:p w:rsidR="000B5A9C" w:rsidRPr="00AE074C" w:rsidRDefault="000B5A9C" w:rsidP="000B5A9C">
            <w:pPr>
              <w:rPr>
                <w:spacing w:val="-7"/>
              </w:rPr>
            </w:pPr>
            <w:r>
              <w:rPr>
                <w:spacing w:val="-7"/>
              </w:rPr>
              <w:lastRenderedPageBreak/>
              <w:t>к</w:t>
            </w:r>
            <w:r w:rsidRPr="00AE074C">
              <w:rPr>
                <w:spacing w:val="-7"/>
              </w:rPr>
              <w:t xml:space="preserve">оличество аварий и повреждений на 1 км </w:t>
            </w:r>
            <w:r w:rsidRPr="00AE074C">
              <w:rPr>
                <w:spacing w:val="-7"/>
              </w:rPr>
              <w:lastRenderedPageBreak/>
              <w:t>сети в год</w:t>
            </w:r>
          </w:p>
        </w:tc>
      </w:tr>
      <w:tr w:rsidR="000B5A9C" w:rsidRPr="00AE074C" w:rsidTr="000B5A9C">
        <w:trPr>
          <w:trHeight w:val="283"/>
        </w:trPr>
        <w:tc>
          <w:tcPr>
            <w:tcW w:w="5101" w:type="dxa"/>
            <w:vMerge/>
          </w:tcPr>
          <w:p w:rsidR="000B5A9C" w:rsidRPr="00AE074C" w:rsidRDefault="000B5A9C" w:rsidP="000B5A9C"/>
        </w:tc>
        <w:tc>
          <w:tcPr>
            <w:tcW w:w="5100" w:type="dxa"/>
          </w:tcPr>
          <w:p w:rsidR="000B5A9C" w:rsidRPr="00AE074C" w:rsidRDefault="000B5A9C" w:rsidP="000B5A9C">
            <w:pPr>
              <w:rPr>
                <w:spacing w:val="-7"/>
              </w:rPr>
            </w:pPr>
            <w:r>
              <w:rPr>
                <w:spacing w:val="-7"/>
              </w:rPr>
              <w:t>и</w:t>
            </w:r>
            <w:r w:rsidRPr="00AE074C">
              <w:rPr>
                <w:spacing w:val="-7"/>
              </w:rPr>
              <w:t>знос коммунальных систем</w:t>
            </w:r>
            <w:r>
              <w:t>(</w:t>
            </w:r>
            <w:r w:rsidRPr="00AE074C">
              <w:t>%</w:t>
            </w:r>
            <w:r>
              <w:t>)</w:t>
            </w:r>
          </w:p>
        </w:tc>
      </w:tr>
      <w:tr w:rsidR="000B5A9C" w:rsidRPr="00AE074C" w:rsidTr="000B5A9C">
        <w:trPr>
          <w:trHeight w:val="283"/>
        </w:trPr>
        <w:tc>
          <w:tcPr>
            <w:tcW w:w="5101" w:type="dxa"/>
            <w:vMerge/>
          </w:tcPr>
          <w:p w:rsidR="000B5A9C" w:rsidRPr="00AE074C" w:rsidRDefault="000B5A9C" w:rsidP="000B5A9C"/>
        </w:tc>
        <w:tc>
          <w:tcPr>
            <w:tcW w:w="5100" w:type="dxa"/>
          </w:tcPr>
          <w:p w:rsidR="000B5A9C" w:rsidRPr="00AE074C" w:rsidRDefault="000B5A9C" w:rsidP="000B5A9C">
            <w:pPr>
              <w:rPr>
                <w:spacing w:val="-7"/>
              </w:rPr>
            </w:pPr>
            <w:r>
              <w:rPr>
                <w:spacing w:val="-7"/>
              </w:rPr>
              <w:t>п</w:t>
            </w:r>
            <w:r w:rsidRPr="00AE074C">
              <w:rPr>
                <w:spacing w:val="-7"/>
              </w:rPr>
              <w:t>ротяженнос</w:t>
            </w:r>
            <w:r>
              <w:rPr>
                <w:spacing w:val="-7"/>
              </w:rPr>
              <w:t>ть сетей, нуждающихся в замене (</w:t>
            </w:r>
            <w:r w:rsidRPr="00AE074C">
              <w:rPr>
                <w:spacing w:val="-7"/>
              </w:rPr>
              <w:t>км</w:t>
            </w:r>
            <w:r>
              <w:rPr>
                <w:spacing w:val="-7"/>
              </w:rPr>
              <w:t>)</w:t>
            </w:r>
          </w:p>
        </w:tc>
      </w:tr>
      <w:tr w:rsidR="000B5A9C" w:rsidRPr="00AE074C" w:rsidTr="000B5A9C">
        <w:trPr>
          <w:trHeight w:val="283"/>
        </w:trPr>
        <w:tc>
          <w:tcPr>
            <w:tcW w:w="5101" w:type="dxa"/>
            <w:vMerge/>
          </w:tcPr>
          <w:p w:rsidR="000B5A9C" w:rsidRPr="00AE074C" w:rsidRDefault="000B5A9C" w:rsidP="000B5A9C"/>
        </w:tc>
        <w:tc>
          <w:tcPr>
            <w:tcW w:w="5100" w:type="dxa"/>
          </w:tcPr>
          <w:p w:rsidR="000B5A9C" w:rsidRPr="00AE074C" w:rsidRDefault="000B5A9C" w:rsidP="000B5A9C">
            <w:pPr>
              <w:rPr>
                <w:spacing w:val="-7"/>
              </w:rPr>
            </w:pPr>
            <w:r>
              <w:rPr>
                <w:spacing w:val="-7"/>
              </w:rPr>
              <w:t>д</w:t>
            </w:r>
            <w:r w:rsidRPr="00AE074C">
              <w:rPr>
                <w:spacing w:val="-7"/>
              </w:rPr>
              <w:t>оля ежегодно заменяемых сетей</w:t>
            </w:r>
            <w:r>
              <w:t>(</w:t>
            </w:r>
            <w:r w:rsidRPr="00AE074C">
              <w:t>%</w:t>
            </w:r>
            <w:r>
              <w:t>)</w:t>
            </w:r>
          </w:p>
        </w:tc>
      </w:tr>
      <w:tr w:rsidR="000B5A9C" w:rsidRPr="00AE074C" w:rsidTr="000B5A9C">
        <w:trPr>
          <w:trHeight w:val="283"/>
        </w:trPr>
        <w:tc>
          <w:tcPr>
            <w:tcW w:w="5101" w:type="dxa"/>
            <w:vMerge/>
          </w:tcPr>
          <w:p w:rsidR="000B5A9C" w:rsidRPr="00AE074C" w:rsidRDefault="000B5A9C" w:rsidP="000B5A9C"/>
        </w:tc>
        <w:tc>
          <w:tcPr>
            <w:tcW w:w="5100" w:type="dxa"/>
          </w:tcPr>
          <w:p w:rsidR="000B5A9C" w:rsidRPr="00AE074C" w:rsidRDefault="000B5A9C" w:rsidP="000B5A9C">
            <w:pPr>
              <w:rPr>
                <w:spacing w:val="-7"/>
              </w:rPr>
            </w:pPr>
            <w:r>
              <w:rPr>
                <w:spacing w:val="-7"/>
              </w:rPr>
              <w:t>у</w:t>
            </w:r>
            <w:r w:rsidRPr="00AE074C">
              <w:rPr>
                <w:spacing w:val="-7"/>
              </w:rPr>
              <w:t>ровень потерь и неучт</w:t>
            </w:r>
            <w:r>
              <w:rPr>
                <w:spacing w:val="-7"/>
              </w:rPr>
              <w:t>енных расходов тепловой энергии</w:t>
            </w:r>
            <w:r>
              <w:t>(</w:t>
            </w:r>
            <w:r w:rsidRPr="00AE074C">
              <w:t>%</w:t>
            </w:r>
            <w:r>
              <w:t>)</w:t>
            </w:r>
          </w:p>
        </w:tc>
      </w:tr>
      <w:tr w:rsidR="000B5A9C" w:rsidRPr="00AE074C" w:rsidTr="000B5A9C">
        <w:trPr>
          <w:trHeight w:val="283"/>
        </w:trPr>
        <w:tc>
          <w:tcPr>
            <w:tcW w:w="5101" w:type="dxa"/>
            <w:vMerge w:val="restart"/>
          </w:tcPr>
          <w:p w:rsidR="000B5A9C" w:rsidRPr="00AE074C" w:rsidRDefault="000B5A9C" w:rsidP="000B5A9C">
            <w:r w:rsidRPr="00AE074C">
              <w:rPr>
                <w:spacing w:val="-3"/>
              </w:rPr>
              <w:t>Ресурсная эффективность теплоснабжения</w:t>
            </w:r>
            <w:r>
              <w:rPr>
                <w:spacing w:val="-3"/>
              </w:rPr>
              <w:t>:</w:t>
            </w:r>
          </w:p>
          <w:p w:rsidR="000B5A9C" w:rsidRPr="00AE074C" w:rsidRDefault="000B5A9C" w:rsidP="000B5A9C">
            <w:pPr>
              <w:rPr>
                <w:spacing w:val="-3"/>
              </w:rPr>
            </w:pPr>
            <w:r>
              <w:t>п</w:t>
            </w:r>
            <w:r w:rsidRPr="00AE074C">
              <w:t>овышение эффективности работы системы теплоснабжения</w:t>
            </w:r>
          </w:p>
          <w:p w:rsidR="000B5A9C" w:rsidRPr="00AE074C" w:rsidRDefault="000B5A9C" w:rsidP="000B5A9C">
            <w:pPr>
              <w:rPr>
                <w:spacing w:val="-3"/>
              </w:rPr>
            </w:pPr>
          </w:p>
        </w:tc>
        <w:tc>
          <w:tcPr>
            <w:tcW w:w="5100" w:type="dxa"/>
          </w:tcPr>
          <w:p w:rsidR="000B5A9C" w:rsidRPr="00AE074C" w:rsidRDefault="000B5A9C" w:rsidP="000B5A9C">
            <w:r>
              <w:t>удельный расход электроэнергии(</w:t>
            </w:r>
            <w:r w:rsidRPr="00AE074C">
              <w:t>кВт∙ч/Гкал</w:t>
            </w:r>
            <w:r>
              <w:t>)</w:t>
            </w:r>
          </w:p>
        </w:tc>
      </w:tr>
      <w:tr w:rsidR="000B5A9C" w:rsidRPr="00AE074C" w:rsidTr="000B5A9C">
        <w:trPr>
          <w:trHeight w:val="283"/>
        </w:trPr>
        <w:tc>
          <w:tcPr>
            <w:tcW w:w="5101" w:type="dxa"/>
            <w:vMerge/>
          </w:tcPr>
          <w:p w:rsidR="000B5A9C" w:rsidRPr="00AE074C" w:rsidRDefault="000B5A9C" w:rsidP="000B5A9C">
            <w:pPr>
              <w:rPr>
                <w:spacing w:val="-3"/>
              </w:rPr>
            </w:pPr>
          </w:p>
        </w:tc>
        <w:tc>
          <w:tcPr>
            <w:tcW w:w="5100" w:type="dxa"/>
          </w:tcPr>
          <w:p w:rsidR="000B5A9C" w:rsidRPr="00AE074C" w:rsidRDefault="000B5A9C" w:rsidP="000B5A9C">
            <w:r>
              <w:t>удельный расход топлива(</w:t>
            </w:r>
            <w:r w:rsidRPr="00AE074C">
              <w:t>кг у.т./Гкал</w:t>
            </w:r>
            <w:r>
              <w:t>)</w:t>
            </w:r>
          </w:p>
        </w:tc>
      </w:tr>
      <w:tr w:rsidR="000B5A9C" w:rsidRPr="00AE074C" w:rsidTr="000B5A9C">
        <w:trPr>
          <w:trHeight w:val="283"/>
        </w:trPr>
        <w:tc>
          <w:tcPr>
            <w:tcW w:w="5101" w:type="dxa"/>
            <w:vMerge/>
          </w:tcPr>
          <w:p w:rsidR="000B5A9C" w:rsidRPr="00AE074C" w:rsidRDefault="000B5A9C" w:rsidP="000B5A9C">
            <w:pPr>
              <w:rPr>
                <w:spacing w:val="-3"/>
              </w:rPr>
            </w:pPr>
          </w:p>
        </w:tc>
        <w:tc>
          <w:tcPr>
            <w:tcW w:w="5100" w:type="dxa"/>
          </w:tcPr>
          <w:p w:rsidR="000B5A9C" w:rsidRPr="00AE074C" w:rsidRDefault="000B5A9C" w:rsidP="000B5A9C">
            <w:r>
              <w:t>удельный расход воды(</w:t>
            </w:r>
            <w:r w:rsidRPr="00AE074C">
              <w:t>м</w:t>
            </w:r>
            <w:r w:rsidRPr="00AE074C">
              <w:rPr>
                <w:vertAlign w:val="superscript"/>
              </w:rPr>
              <w:t>3</w:t>
            </w:r>
            <w:r w:rsidRPr="00AE074C">
              <w:t>/Гкал</w:t>
            </w:r>
            <w:r>
              <w:t>)</w:t>
            </w:r>
          </w:p>
        </w:tc>
      </w:tr>
      <w:tr w:rsidR="000B5A9C" w:rsidRPr="00D243D5" w:rsidTr="000B5A9C">
        <w:trPr>
          <w:trHeight w:val="283"/>
        </w:trPr>
        <w:tc>
          <w:tcPr>
            <w:tcW w:w="5101" w:type="dxa"/>
          </w:tcPr>
          <w:p w:rsidR="000B5A9C" w:rsidRPr="00AE074C" w:rsidRDefault="000B5A9C" w:rsidP="000B5A9C">
            <w:pPr>
              <w:rPr>
                <w:spacing w:val="-3"/>
              </w:rPr>
            </w:pPr>
            <w:r w:rsidRPr="00AE074C">
              <w:rPr>
                <w:spacing w:val="-3"/>
              </w:rPr>
              <w:t>Эффективность потребления тепловой энергии</w:t>
            </w:r>
          </w:p>
        </w:tc>
        <w:tc>
          <w:tcPr>
            <w:tcW w:w="5100" w:type="dxa"/>
          </w:tcPr>
          <w:p w:rsidR="000B5A9C" w:rsidRPr="00D243D5" w:rsidRDefault="000B5A9C" w:rsidP="000B5A9C">
            <w:r>
              <w:t>у</w:t>
            </w:r>
            <w:r w:rsidRPr="00AE074C">
              <w:t>дель</w:t>
            </w:r>
            <w:r>
              <w:t>ное теплопотребление населения (</w:t>
            </w:r>
            <w:r w:rsidRPr="00AE074C">
              <w:t>Гкал/м</w:t>
            </w:r>
            <w:r w:rsidRPr="00AE074C">
              <w:rPr>
                <w:vertAlign w:val="superscript"/>
              </w:rPr>
              <w:t>2</w:t>
            </w:r>
            <w:r>
              <w:t>)</w:t>
            </w:r>
          </w:p>
        </w:tc>
      </w:tr>
      <w:tr w:rsidR="000B5A9C" w:rsidRPr="00AE074C" w:rsidTr="000B5A9C">
        <w:trPr>
          <w:trHeight w:val="283"/>
        </w:trPr>
        <w:tc>
          <w:tcPr>
            <w:tcW w:w="5101" w:type="dxa"/>
          </w:tcPr>
          <w:p w:rsidR="000B5A9C" w:rsidRPr="00AE074C" w:rsidRDefault="000B5A9C" w:rsidP="000B5A9C">
            <w:r w:rsidRPr="00AE074C">
              <w:rPr>
                <w:spacing w:val="-3"/>
              </w:rPr>
              <w:t>Воздействие на окружающую среду</w:t>
            </w:r>
            <w:r>
              <w:t>: с</w:t>
            </w:r>
            <w:r w:rsidRPr="00AE074C">
              <w:t>нижение негативного воздействия на окружающую среду</w:t>
            </w:r>
          </w:p>
        </w:tc>
        <w:tc>
          <w:tcPr>
            <w:tcW w:w="5100" w:type="dxa"/>
          </w:tcPr>
          <w:p w:rsidR="000B5A9C" w:rsidRPr="00AE074C" w:rsidRDefault="000B5A9C" w:rsidP="000B5A9C">
            <w:r>
              <w:t>о</w:t>
            </w:r>
            <w:r w:rsidRPr="00AE074C">
              <w:t>бъем выбросов</w:t>
            </w:r>
          </w:p>
        </w:tc>
      </w:tr>
    </w:tbl>
    <w:p w:rsidR="00002A73" w:rsidRDefault="00002A73" w:rsidP="00002A73">
      <w:pPr>
        <w:spacing w:before="240" w:after="240"/>
        <w:jc w:val="center"/>
      </w:pPr>
      <w:r>
        <w:t>Значения целевых показателей коммунальных систем</w:t>
      </w:r>
      <w:r>
        <w:rPr>
          <w:spacing w:val="-3"/>
        </w:rPr>
        <w:t>тепл</w:t>
      </w:r>
      <w:r w:rsidRPr="00D243D5">
        <w:rPr>
          <w:spacing w:val="-3"/>
        </w:rPr>
        <w:t>оснабжения</w:t>
      </w:r>
      <w:r>
        <w:t>,с разбивкой по годам на период действия Программы</w:t>
      </w:r>
    </w:p>
    <w:tbl>
      <w:tblPr>
        <w:tblStyle w:val="a5"/>
        <w:tblW w:w="10201" w:type="dxa"/>
        <w:tblLayout w:type="fixed"/>
        <w:tblLook w:val="04A0"/>
      </w:tblPr>
      <w:tblGrid>
        <w:gridCol w:w="3681"/>
        <w:gridCol w:w="992"/>
        <w:gridCol w:w="992"/>
        <w:gridCol w:w="993"/>
        <w:gridCol w:w="992"/>
        <w:gridCol w:w="992"/>
        <w:gridCol w:w="1559"/>
      </w:tblGrid>
      <w:tr w:rsidR="00002A73" w:rsidTr="00803B86">
        <w:trPr>
          <w:tblHeader/>
        </w:trPr>
        <w:tc>
          <w:tcPr>
            <w:tcW w:w="3681" w:type="dxa"/>
            <w:vMerge w:val="restart"/>
            <w:vAlign w:val="center"/>
          </w:tcPr>
          <w:p w:rsidR="00002A73" w:rsidRDefault="00002A73" w:rsidP="008633D7">
            <w:pPr>
              <w:jc w:val="center"/>
            </w:pPr>
            <w:r w:rsidRPr="00750393">
              <w:t>Наименование показателя</w:t>
            </w:r>
          </w:p>
        </w:tc>
        <w:tc>
          <w:tcPr>
            <w:tcW w:w="6520" w:type="dxa"/>
            <w:gridSpan w:val="6"/>
            <w:vAlign w:val="center"/>
          </w:tcPr>
          <w:p w:rsidR="00002A73" w:rsidRDefault="006B2457" w:rsidP="008633D7">
            <w:pPr>
              <w:jc w:val="center"/>
            </w:pPr>
            <w:r>
              <w:t>З</w:t>
            </w:r>
            <w:r w:rsidR="00002A73">
              <w:t>начения целевых показателей с разбивкой по годам</w:t>
            </w:r>
          </w:p>
        </w:tc>
      </w:tr>
      <w:tr w:rsidR="00B50BDD" w:rsidTr="00803B86">
        <w:trPr>
          <w:tblHeader/>
        </w:trPr>
        <w:tc>
          <w:tcPr>
            <w:tcW w:w="3681" w:type="dxa"/>
            <w:vMerge/>
            <w:vAlign w:val="center"/>
          </w:tcPr>
          <w:p w:rsidR="00B50BDD" w:rsidRPr="00750393" w:rsidRDefault="00B50BDD" w:rsidP="00B50BDD">
            <w:pPr>
              <w:jc w:val="center"/>
            </w:pPr>
          </w:p>
        </w:tc>
        <w:tc>
          <w:tcPr>
            <w:tcW w:w="992" w:type="dxa"/>
            <w:vAlign w:val="center"/>
          </w:tcPr>
          <w:p w:rsidR="00B50BDD" w:rsidRPr="00750393" w:rsidRDefault="00B50BDD" w:rsidP="00B50BDD">
            <w:pPr>
              <w:jc w:val="center"/>
            </w:pPr>
            <w:r>
              <w:t xml:space="preserve">2017 </w:t>
            </w:r>
          </w:p>
        </w:tc>
        <w:tc>
          <w:tcPr>
            <w:tcW w:w="992" w:type="dxa"/>
            <w:vAlign w:val="center"/>
          </w:tcPr>
          <w:p w:rsidR="00B50BDD" w:rsidRPr="00750393" w:rsidRDefault="00B50BDD" w:rsidP="00B50BDD">
            <w:pPr>
              <w:jc w:val="center"/>
            </w:pPr>
            <w:r>
              <w:t>2018</w:t>
            </w:r>
          </w:p>
        </w:tc>
        <w:tc>
          <w:tcPr>
            <w:tcW w:w="993" w:type="dxa"/>
            <w:vAlign w:val="center"/>
          </w:tcPr>
          <w:p w:rsidR="00B50BDD" w:rsidRPr="00750393" w:rsidRDefault="00B50BDD" w:rsidP="00B50BDD">
            <w:pPr>
              <w:jc w:val="center"/>
            </w:pPr>
            <w:r>
              <w:t>2019</w:t>
            </w:r>
          </w:p>
        </w:tc>
        <w:tc>
          <w:tcPr>
            <w:tcW w:w="992" w:type="dxa"/>
            <w:vAlign w:val="center"/>
          </w:tcPr>
          <w:p w:rsidR="00B50BDD" w:rsidRPr="00750393" w:rsidRDefault="00B50BDD" w:rsidP="00B50BDD">
            <w:pPr>
              <w:jc w:val="center"/>
            </w:pPr>
            <w:r>
              <w:t>2020</w:t>
            </w:r>
          </w:p>
        </w:tc>
        <w:tc>
          <w:tcPr>
            <w:tcW w:w="992" w:type="dxa"/>
            <w:vAlign w:val="center"/>
          </w:tcPr>
          <w:p w:rsidR="00B50BDD" w:rsidRPr="00750393" w:rsidRDefault="00B50BDD" w:rsidP="00B50BDD">
            <w:pPr>
              <w:jc w:val="center"/>
            </w:pPr>
            <w:r>
              <w:t>2021</w:t>
            </w:r>
          </w:p>
        </w:tc>
        <w:tc>
          <w:tcPr>
            <w:tcW w:w="1559" w:type="dxa"/>
            <w:vAlign w:val="center"/>
          </w:tcPr>
          <w:p w:rsidR="00B50BDD" w:rsidRDefault="00B50BDD" w:rsidP="00B50BDD">
            <w:pPr>
              <w:jc w:val="center"/>
            </w:pPr>
            <w:r>
              <w:t>2022-2026</w:t>
            </w:r>
          </w:p>
        </w:tc>
      </w:tr>
      <w:tr w:rsidR="00B50BDD" w:rsidTr="008633D7">
        <w:tc>
          <w:tcPr>
            <w:tcW w:w="3681" w:type="dxa"/>
          </w:tcPr>
          <w:p w:rsidR="00B50BDD" w:rsidRPr="00AE074C" w:rsidRDefault="00B50BDD" w:rsidP="00B50BDD">
            <w:pPr>
              <w:jc w:val="center"/>
            </w:pPr>
            <w:r w:rsidRPr="00AE074C">
              <w:rPr>
                <w:spacing w:val="-3"/>
              </w:rPr>
              <w:t>Показатели спроса на услуги теплоснабжения</w:t>
            </w:r>
          </w:p>
        </w:tc>
        <w:tc>
          <w:tcPr>
            <w:tcW w:w="992" w:type="dxa"/>
            <w:vAlign w:val="center"/>
          </w:tcPr>
          <w:p w:rsidR="00B50BDD" w:rsidRPr="00750393" w:rsidRDefault="00B50BDD" w:rsidP="00B50BDD">
            <w:pPr>
              <w:jc w:val="center"/>
            </w:pPr>
          </w:p>
        </w:tc>
        <w:tc>
          <w:tcPr>
            <w:tcW w:w="992" w:type="dxa"/>
            <w:vAlign w:val="center"/>
          </w:tcPr>
          <w:p w:rsidR="00B50BDD" w:rsidRPr="00750393" w:rsidRDefault="00B50BDD" w:rsidP="00B50BDD">
            <w:pPr>
              <w:jc w:val="center"/>
            </w:pPr>
          </w:p>
        </w:tc>
        <w:tc>
          <w:tcPr>
            <w:tcW w:w="993" w:type="dxa"/>
            <w:vAlign w:val="center"/>
          </w:tcPr>
          <w:p w:rsidR="00B50BDD" w:rsidRPr="00750393" w:rsidRDefault="00B50BDD" w:rsidP="00B50BDD">
            <w:pPr>
              <w:jc w:val="center"/>
            </w:pPr>
          </w:p>
        </w:tc>
        <w:tc>
          <w:tcPr>
            <w:tcW w:w="992" w:type="dxa"/>
            <w:vAlign w:val="center"/>
          </w:tcPr>
          <w:p w:rsidR="00B50BDD" w:rsidRPr="00750393" w:rsidRDefault="00B50BDD" w:rsidP="00B50BDD">
            <w:pPr>
              <w:jc w:val="center"/>
            </w:pPr>
          </w:p>
        </w:tc>
        <w:tc>
          <w:tcPr>
            <w:tcW w:w="992" w:type="dxa"/>
            <w:vAlign w:val="center"/>
          </w:tcPr>
          <w:p w:rsidR="00B50BDD" w:rsidRDefault="00B50BDD" w:rsidP="00B50BDD">
            <w:pPr>
              <w:jc w:val="center"/>
            </w:pPr>
          </w:p>
        </w:tc>
        <w:tc>
          <w:tcPr>
            <w:tcW w:w="1559" w:type="dxa"/>
            <w:vAlign w:val="center"/>
          </w:tcPr>
          <w:p w:rsidR="00B50BDD" w:rsidRPr="00750393" w:rsidRDefault="00B50BDD" w:rsidP="00B50BDD">
            <w:pPr>
              <w:jc w:val="center"/>
            </w:pPr>
          </w:p>
        </w:tc>
      </w:tr>
      <w:tr w:rsidR="00B50BDD" w:rsidTr="008633D7">
        <w:tc>
          <w:tcPr>
            <w:tcW w:w="3681" w:type="dxa"/>
          </w:tcPr>
          <w:p w:rsidR="00B50BDD" w:rsidRPr="00AE074C" w:rsidRDefault="00B50BDD" w:rsidP="00B50BDD">
            <w:r>
              <w:t>д</w:t>
            </w:r>
            <w:r w:rsidRPr="00AE074C">
              <w:t>оля потребителей в жилых домах, обеспеченных доступом к теплоснабжению</w:t>
            </w:r>
            <w:r>
              <w:t xml:space="preserve"> (</w:t>
            </w:r>
            <w:r w:rsidRPr="00AE074C">
              <w:t>%</w:t>
            </w:r>
            <w:r>
              <w:t>)</w:t>
            </w:r>
          </w:p>
        </w:tc>
        <w:tc>
          <w:tcPr>
            <w:tcW w:w="992" w:type="dxa"/>
            <w:vAlign w:val="center"/>
          </w:tcPr>
          <w:p w:rsidR="00B50BDD" w:rsidRDefault="00B50BDD" w:rsidP="00B50BDD">
            <w:pPr>
              <w:jc w:val="center"/>
            </w:pPr>
            <w:r>
              <w:t>100</w:t>
            </w:r>
          </w:p>
        </w:tc>
        <w:tc>
          <w:tcPr>
            <w:tcW w:w="992" w:type="dxa"/>
            <w:vAlign w:val="center"/>
          </w:tcPr>
          <w:p w:rsidR="00B50BDD" w:rsidRPr="00750393" w:rsidRDefault="00B50BDD" w:rsidP="00B50BDD">
            <w:pPr>
              <w:jc w:val="center"/>
            </w:pPr>
            <w:r>
              <w:t>100</w:t>
            </w:r>
          </w:p>
        </w:tc>
        <w:tc>
          <w:tcPr>
            <w:tcW w:w="993" w:type="dxa"/>
            <w:vAlign w:val="center"/>
          </w:tcPr>
          <w:p w:rsidR="00B50BDD" w:rsidRDefault="00B50BDD" w:rsidP="00B50BDD">
            <w:pPr>
              <w:jc w:val="center"/>
            </w:pPr>
            <w:r>
              <w:t>100</w:t>
            </w:r>
          </w:p>
        </w:tc>
        <w:tc>
          <w:tcPr>
            <w:tcW w:w="992" w:type="dxa"/>
            <w:vAlign w:val="center"/>
          </w:tcPr>
          <w:p w:rsidR="00B50BDD" w:rsidRPr="00750393" w:rsidRDefault="00B50BDD" w:rsidP="00B50BDD">
            <w:pPr>
              <w:jc w:val="center"/>
            </w:pPr>
            <w:r>
              <w:t>100</w:t>
            </w:r>
          </w:p>
        </w:tc>
        <w:tc>
          <w:tcPr>
            <w:tcW w:w="992" w:type="dxa"/>
            <w:vAlign w:val="center"/>
          </w:tcPr>
          <w:p w:rsidR="00B50BDD" w:rsidRDefault="00B50BDD" w:rsidP="00B50BDD">
            <w:pPr>
              <w:jc w:val="center"/>
            </w:pPr>
            <w:r>
              <w:t>100</w:t>
            </w:r>
          </w:p>
        </w:tc>
        <w:tc>
          <w:tcPr>
            <w:tcW w:w="1559" w:type="dxa"/>
            <w:vAlign w:val="center"/>
          </w:tcPr>
          <w:p w:rsidR="00B50BDD" w:rsidRPr="00750393" w:rsidRDefault="00B50BDD" w:rsidP="00B50BDD">
            <w:pPr>
              <w:jc w:val="center"/>
            </w:pPr>
            <w:r>
              <w:t>100</w:t>
            </w:r>
          </w:p>
        </w:tc>
      </w:tr>
      <w:tr w:rsidR="00B50BDD" w:rsidTr="008633D7">
        <w:tc>
          <w:tcPr>
            <w:tcW w:w="3681" w:type="dxa"/>
          </w:tcPr>
          <w:p w:rsidR="00B50BDD" w:rsidRPr="00AE074C" w:rsidRDefault="00B50BDD" w:rsidP="00B50BDD">
            <w:pPr>
              <w:jc w:val="center"/>
              <w:rPr>
                <w:spacing w:val="-7"/>
              </w:rPr>
            </w:pPr>
            <w:r w:rsidRPr="00AE074C">
              <w:rPr>
                <w:spacing w:val="-3"/>
              </w:rPr>
              <w:t>Качество услуг теплоснабжения</w:t>
            </w:r>
          </w:p>
        </w:tc>
        <w:tc>
          <w:tcPr>
            <w:tcW w:w="992" w:type="dxa"/>
            <w:vAlign w:val="center"/>
          </w:tcPr>
          <w:p w:rsidR="00B50BDD" w:rsidRPr="00750393" w:rsidRDefault="00B50BDD" w:rsidP="00B50BDD">
            <w:pPr>
              <w:jc w:val="center"/>
            </w:pPr>
          </w:p>
        </w:tc>
        <w:tc>
          <w:tcPr>
            <w:tcW w:w="992" w:type="dxa"/>
            <w:vAlign w:val="center"/>
          </w:tcPr>
          <w:p w:rsidR="00B50BDD" w:rsidRPr="00750393" w:rsidRDefault="00B50BDD" w:rsidP="00B50BDD">
            <w:pPr>
              <w:jc w:val="center"/>
            </w:pPr>
          </w:p>
        </w:tc>
        <w:tc>
          <w:tcPr>
            <w:tcW w:w="993" w:type="dxa"/>
            <w:vAlign w:val="center"/>
          </w:tcPr>
          <w:p w:rsidR="00B50BDD" w:rsidRPr="00750393" w:rsidRDefault="00B50BDD" w:rsidP="00B50BDD">
            <w:pPr>
              <w:jc w:val="center"/>
            </w:pPr>
          </w:p>
        </w:tc>
        <w:tc>
          <w:tcPr>
            <w:tcW w:w="992" w:type="dxa"/>
            <w:vAlign w:val="center"/>
          </w:tcPr>
          <w:p w:rsidR="00B50BDD" w:rsidRPr="00750393" w:rsidRDefault="00B50BDD" w:rsidP="00B50BDD">
            <w:pPr>
              <w:jc w:val="center"/>
            </w:pPr>
          </w:p>
        </w:tc>
        <w:tc>
          <w:tcPr>
            <w:tcW w:w="992" w:type="dxa"/>
            <w:vAlign w:val="center"/>
          </w:tcPr>
          <w:p w:rsidR="00B50BDD" w:rsidRDefault="00B50BDD" w:rsidP="00B50BDD">
            <w:pPr>
              <w:jc w:val="center"/>
            </w:pPr>
          </w:p>
        </w:tc>
        <w:tc>
          <w:tcPr>
            <w:tcW w:w="1559" w:type="dxa"/>
            <w:vAlign w:val="center"/>
          </w:tcPr>
          <w:p w:rsidR="00B50BDD" w:rsidRPr="00750393" w:rsidRDefault="00B50BDD" w:rsidP="00B50BDD">
            <w:pPr>
              <w:jc w:val="center"/>
            </w:pPr>
          </w:p>
        </w:tc>
      </w:tr>
      <w:tr w:rsidR="00B50BDD" w:rsidTr="008633D7">
        <w:tc>
          <w:tcPr>
            <w:tcW w:w="3681" w:type="dxa"/>
          </w:tcPr>
          <w:p w:rsidR="00B50BDD" w:rsidRPr="00AE074C" w:rsidRDefault="00B50BDD" w:rsidP="00B50BDD">
            <w:r>
              <w:t>с</w:t>
            </w:r>
            <w:r w:rsidRPr="00AE074C">
              <w:t>оответствие качества у</w:t>
            </w:r>
            <w:r>
              <w:t xml:space="preserve">слуг установленным требованиям в постановлении </w:t>
            </w:r>
            <w:r w:rsidRPr="00AE074C">
              <w:t>Правительства РФ от 06.02.2011 № 354 «</w:t>
            </w:r>
            <w:r w:rsidRPr="00494A0A">
              <w:t xml:space="preserve">О предоставлении коммунальных услуг собственникам и </w:t>
            </w:r>
            <w:r w:rsidRPr="00494A0A">
              <w:lastRenderedPageBreak/>
              <w:t>пользователям помещений в многоквартирных домах и жилых домов</w:t>
            </w:r>
            <w:r>
              <w:t>»</w:t>
            </w:r>
          </w:p>
        </w:tc>
        <w:tc>
          <w:tcPr>
            <w:tcW w:w="992" w:type="dxa"/>
            <w:vAlign w:val="center"/>
          </w:tcPr>
          <w:p w:rsidR="00B50BDD" w:rsidRPr="00750393" w:rsidRDefault="00B50BDD" w:rsidP="00B50BDD">
            <w:pPr>
              <w:jc w:val="center"/>
            </w:pPr>
            <w:r>
              <w:lastRenderedPageBreak/>
              <w:t>90</w:t>
            </w:r>
          </w:p>
        </w:tc>
        <w:tc>
          <w:tcPr>
            <w:tcW w:w="992" w:type="dxa"/>
            <w:vAlign w:val="center"/>
          </w:tcPr>
          <w:p w:rsidR="00B50BDD" w:rsidRPr="00750393" w:rsidRDefault="00B50BDD" w:rsidP="00B50BDD">
            <w:pPr>
              <w:jc w:val="center"/>
            </w:pPr>
            <w:r>
              <w:t>90</w:t>
            </w:r>
          </w:p>
        </w:tc>
        <w:tc>
          <w:tcPr>
            <w:tcW w:w="993" w:type="dxa"/>
            <w:vAlign w:val="center"/>
          </w:tcPr>
          <w:p w:rsidR="00B50BDD" w:rsidRPr="00750393" w:rsidRDefault="00B50BDD" w:rsidP="00B50BDD">
            <w:pPr>
              <w:jc w:val="center"/>
            </w:pPr>
            <w:r>
              <w:t>95</w:t>
            </w:r>
          </w:p>
        </w:tc>
        <w:tc>
          <w:tcPr>
            <w:tcW w:w="992" w:type="dxa"/>
            <w:vAlign w:val="center"/>
          </w:tcPr>
          <w:p w:rsidR="00B50BDD" w:rsidRPr="00750393" w:rsidRDefault="00B50BDD" w:rsidP="00B50BDD">
            <w:pPr>
              <w:jc w:val="center"/>
            </w:pPr>
            <w:r>
              <w:t>99</w:t>
            </w:r>
          </w:p>
        </w:tc>
        <w:tc>
          <w:tcPr>
            <w:tcW w:w="992" w:type="dxa"/>
            <w:vAlign w:val="center"/>
          </w:tcPr>
          <w:p w:rsidR="00B50BDD" w:rsidRDefault="00B50BDD" w:rsidP="00B50BDD">
            <w:pPr>
              <w:jc w:val="center"/>
            </w:pPr>
            <w:r>
              <w:t>100</w:t>
            </w:r>
          </w:p>
        </w:tc>
        <w:tc>
          <w:tcPr>
            <w:tcW w:w="1559" w:type="dxa"/>
            <w:vAlign w:val="center"/>
          </w:tcPr>
          <w:p w:rsidR="00B50BDD" w:rsidRPr="00750393" w:rsidRDefault="00B50BDD" w:rsidP="00B50BDD">
            <w:pPr>
              <w:jc w:val="center"/>
            </w:pPr>
            <w:r>
              <w:t>100</w:t>
            </w:r>
          </w:p>
        </w:tc>
      </w:tr>
      <w:tr w:rsidR="00B50BDD" w:rsidTr="008633D7">
        <w:tc>
          <w:tcPr>
            <w:tcW w:w="3681" w:type="dxa"/>
          </w:tcPr>
          <w:p w:rsidR="00B50BDD" w:rsidRDefault="00B50BDD" w:rsidP="00B50BDD">
            <w:pPr>
              <w:jc w:val="center"/>
            </w:pPr>
            <w:r w:rsidRPr="00AE074C">
              <w:rPr>
                <w:spacing w:val="-3"/>
              </w:rPr>
              <w:lastRenderedPageBreak/>
              <w:t>Охват потребителей приборами учета</w:t>
            </w:r>
          </w:p>
        </w:tc>
        <w:tc>
          <w:tcPr>
            <w:tcW w:w="992" w:type="dxa"/>
            <w:vAlign w:val="center"/>
          </w:tcPr>
          <w:p w:rsidR="00B50BDD" w:rsidRPr="00750393" w:rsidRDefault="00B50BDD" w:rsidP="00B50BDD">
            <w:pPr>
              <w:jc w:val="center"/>
            </w:pPr>
          </w:p>
        </w:tc>
        <w:tc>
          <w:tcPr>
            <w:tcW w:w="992" w:type="dxa"/>
            <w:vAlign w:val="center"/>
          </w:tcPr>
          <w:p w:rsidR="00B50BDD" w:rsidRPr="00750393" w:rsidRDefault="00B50BDD" w:rsidP="00B50BDD">
            <w:pPr>
              <w:jc w:val="center"/>
            </w:pPr>
          </w:p>
        </w:tc>
        <w:tc>
          <w:tcPr>
            <w:tcW w:w="993" w:type="dxa"/>
            <w:vAlign w:val="center"/>
          </w:tcPr>
          <w:p w:rsidR="00B50BDD" w:rsidRPr="00750393" w:rsidRDefault="00B50BDD" w:rsidP="00B50BDD">
            <w:pPr>
              <w:jc w:val="center"/>
            </w:pPr>
          </w:p>
        </w:tc>
        <w:tc>
          <w:tcPr>
            <w:tcW w:w="992" w:type="dxa"/>
            <w:vAlign w:val="center"/>
          </w:tcPr>
          <w:p w:rsidR="00B50BDD" w:rsidRPr="00750393" w:rsidRDefault="00B50BDD" w:rsidP="00B50BDD">
            <w:pPr>
              <w:jc w:val="center"/>
            </w:pPr>
          </w:p>
        </w:tc>
        <w:tc>
          <w:tcPr>
            <w:tcW w:w="992" w:type="dxa"/>
            <w:vAlign w:val="center"/>
          </w:tcPr>
          <w:p w:rsidR="00B50BDD" w:rsidRDefault="00B50BDD" w:rsidP="00B50BDD">
            <w:pPr>
              <w:jc w:val="center"/>
            </w:pPr>
          </w:p>
        </w:tc>
        <w:tc>
          <w:tcPr>
            <w:tcW w:w="1559" w:type="dxa"/>
            <w:vAlign w:val="center"/>
          </w:tcPr>
          <w:p w:rsidR="00B50BDD" w:rsidRPr="00750393" w:rsidRDefault="00B50BDD" w:rsidP="00B50BDD">
            <w:pPr>
              <w:jc w:val="center"/>
            </w:pPr>
          </w:p>
        </w:tc>
      </w:tr>
      <w:tr w:rsidR="00B50BDD" w:rsidTr="008633D7">
        <w:tc>
          <w:tcPr>
            <w:tcW w:w="3681" w:type="dxa"/>
          </w:tcPr>
          <w:p w:rsidR="00B50BDD" w:rsidRPr="00AE074C" w:rsidRDefault="00B50BDD" w:rsidP="00B50BDD">
            <w:pPr>
              <w:rPr>
                <w:spacing w:val="-7"/>
              </w:rPr>
            </w:pPr>
            <w:r>
              <w:t>д</w:t>
            </w:r>
            <w:r w:rsidRPr="00AE074C">
              <w:t>оля об</w:t>
            </w:r>
            <w:r>
              <w:t>ъемов</w:t>
            </w:r>
            <w:r w:rsidRPr="00AE074C">
              <w:t xml:space="preserve"> тепловой энергии на обеспечение бюджетных учреждений, расчеты за которую осуществляются </w:t>
            </w:r>
            <w:r>
              <w:t>с использованием приборов учета (</w:t>
            </w:r>
            <w:r w:rsidRPr="00AE074C">
              <w:t>%</w:t>
            </w:r>
            <w:r>
              <w:t>)</w:t>
            </w:r>
          </w:p>
        </w:tc>
        <w:tc>
          <w:tcPr>
            <w:tcW w:w="992" w:type="dxa"/>
            <w:vAlign w:val="center"/>
          </w:tcPr>
          <w:p w:rsidR="00B50BDD" w:rsidRPr="00750393" w:rsidRDefault="00B50BDD" w:rsidP="00B50BDD">
            <w:pPr>
              <w:jc w:val="center"/>
            </w:pPr>
            <w:r>
              <w:t>98</w:t>
            </w:r>
          </w:p>
        </w:tc>
        <w:tc>
          <w:tcPr>
            <w:tcW w:w="992" w:type="dxa"/>
            <w:vAlign w:val="center"/>
          </w:tcPr>
          <w:p w:rsidR="00B50BDD" w:rsidRPr="00750393" w:rsidRDefault="00B50BDD" w:rsidP="00B50BDD">
            <w:pPr>
              <w:jc w:val="center"/>
            </w:pPr>
            <w:r>
              <w:t>98</w:t>
            </w:r>
          </w:p>
        </w:tc>
        <w:tc>
          <w:tcPr>
            <w:tcW w:w="993" w:type="dxa"/>
            <w:vAlign w:val="center"/>
          </w:tcPr>
          <w:p w:rsidR="00B50BDD" w:rsidRPr="00750393" w:rsidRDefault="00B50BDD" w:rsidP="00B50BDD">
            <w:pPr>
              <w:jc w:val="center"/>
            </w:pPr>
            <w:r>
              <w:t>99</w:t>
            </w:r>
          </w:p>
        </w:tc>
        <w:tc>
          <w:tcPr>
            <w:tcW w:w="992" w:type="dxa"/>
            <w:vAlign w:val="center"/>
          </w:tcPr>
          <w:p w:rsidR="00B50BDD" w:rsidRPr="00750393" w:rsidRDefault="00B50BDD" w:rsidP="00B50BDD">
            <w:pPr>
              <w:jc w:val="center"/>
            </w:pPr>
            <w:r>
              <w:t>100</w:t>
            </w:r>
          </w:p>
        </w:tc>
        <w:tc>
          <w:tcPr>
            <w:tcW w:w="992" w:type="dxa"/>
            <w:vAlign w:val="center"/>
          </w:tcPr>
          <w:p w:rsidR="00B50BDD" w:rsidRDefault="00B50BDD" w:rsidP="00B50BDD">
            <w:pPr>
              <w:jc w:val="center"/>
            </w:pPr>
            <w:r>
              <w:t>100</w:t>
            </w:r>
          </w:p>
        </w:tc>
        <w:tc>
          <w:tcPr>
            <w:tcW w:w="1559" w:type="dxa"/>
            <w:vAlign w:val="center"/>
          </w:tcPr>
          <w:p w:rsidR="00B50BDD" w:rsidRPr="00750393" w:rsidRDefault="00B50BDD" w:rsidP="00B50BDD">
            <w:pPr>
              <w:jc w:val="center"/>
            </w:pPr>
            <w:r>
              <w:t>100</w:t>
            </w:r>
          </w:p>
        </w:tc>
      </w:tr>
    </w:tbl>
    <w:p w:rsidR="0042591D" w:rsidRDefault="0042591D" w:rsidP="0042591D">
      <w:pPr>
        <w:pStyle w:val="3"/>
      </w:pPr>
      <w:r>
        <w:t>Целевые показатели развития систем</w:t>
      </w:r>
      <w:r w:rsidRPr="00D243D5">
        <w:t>электроснабжения</w:t>
      </w:r>
    </w:p>
    <w:p w:rsidR="008E5891" w:rsidRDefault="008E5891" w:rsidP="008E5891">
      <w:pPr>
        <w:ind w:firstLine="708"/>
      </w:pPr>
      <w:r>
        <w:t>Целевые показатели развития систем</w:t>
      </w:r>
      <w:r w:rsidRPr="00D243D5">
        <w:t>электроснабжения</w:t>
      </w:r>
      <w:r w:rsidRPr="0042591D">
        <w:t>,</w:t>
      </w:r>
      <w:r>
        <w:t xml:space="preserve"> устанавливаемые в Программе, определяются на основе установления соответствия критериям</w:t>
      </w:r>
      <w:r w:rsidRPr="00EE0263">
        <w:t xml:space="preserve"> надежности, качества, энергетической эффективности объектов и ожидаемы</w:t>
      </w:r>
      <w:r>
        <w:t>м</w:t>
      </w:r>
      <w:r w:rsidRPr="00EE0263">
        <w:t xml:space="preserve"> результат</w:t>
      </w:r>
      <w:r>
        <w:t>ам</w:t>
      </w:r>
      <w:r w:rsidRPr="00EE0263">
        <w:t xml:space="preserve"> Программы</w:t>
      </w:r>
      <w:r>
        <w:t>. Целевые показатели и их значения приведены в таблице.</w:t>
      </w:r>
    </w:p>
    <w:p w:rsidR="006B2457" w:rsidRDefault="006B2457" w:rsidP="006B2457">
      <w:pPr>
        <w:spacing w:before="240" w:after="240"/>
        <w:jc w:val="center"/>
      </w:pPr>
      <w:r>
        <w:t>Соответствие целевыхпоказателейразвитиясистемо</w:t>
      </w:r>
      <w:r w:rsidRPr="00AE074C">
        <w:t>жидаемы</w:t>
      </w:r>
      <w:r>
        <w:t>м результатам</w:t>
      </w:r>
      <w:r w:rsidRPr="00AE074C">
        <w:t xml:space="preserve"> Программы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00"/>
        <w:gridCol w:w="5221"/>
      </w:tblGrid>
      <w:tr w:rsidR="000B5A9C" w:rsidRPr="00AE074C" w:rsidTr="000B5A9C">
        <w:trPr>
          <w:trHeight w:val="283"/>
          <w:tblHeader/>
        </w:trPr>
        <w:tc>
          <w:tcPr>
            <w:tcW w:w="249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jc w:val="center"/>
            </w:pPr>
            <w:r>
              <w:t>Критерии надежности, качества, энергетической эффективности объектов и о</w:t>
            </w:r>
            <w:r w:rsidRPr="00AE074C">
              <w:t>жидаемые результаты Программы</w:t>
            </w: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jc w:val="center"/>
            </w:pPr>
            <w:r w:rsidRPr="00AE074C">
              <w:t>Целевые показатели</w:t>
            </w:r>
          </w:p>
        </w:tc>
      </w:tr>
      <w:tr w:rsidR="000B5A9C" w:rsidRPr="00AE074C" w:rsidTr="000B5A9C">
        <w:trPr>
          <w:trHeight w:val="283"/>
        </w:trPr>
        <w:tc>
          <w:tcPr>
            <w:tcW w:w="2495" w:type="pct"/>
            <w:vMerge w:val="restar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3"/>
              </w:rPr>
            </w:pPr>
            <w:r w:rsidRPr="00AE074C">
              <w:rPr>
                <w:spacing w:val="-3"/>
              </w:rPr>
              <w:t>Доступность для потребителей</w:t>
            </w:r>
            <w:r>
              <w:rPr>
                <w:spacing w:val="-3"/>
              </w:rPr>
              <w:t>:</w:t>
            </w:r>
          </w:p>
          <w:p w:rsidR="000B5A9C" w:rsidRPr="00AE074C" w:rsidRDefault="000B5A9C" w:rsidP="000B5A9C">
            <w:pPr>
              <w:rPr>
                <w:spacing w:val="-3"/>
              </w:rPr>
            </w:pPr>
            <w:r>
              <w:rPr>
                <w:spacing w:val="-3"/>
              </w:rPr>
              <w:t>п</w:t>
            </w:r>
            <w:r w:rsidRPr="00AE074C">
              <w:rPr>
                <w:spacing w:val="-3"/>
              </w:rPr>
              <w:t>овышение доступности предоставления коммунальных услуг в части электроснабжения населению</w:t>
            </w: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r>
              <w:t>д</w:t>
            </w:r>
            <w:r w:rsidRPr="00AE074C">
              <w:t>оля потребителей в жилых домах, обеспечен</w:t>
            </w:r>
            <w:r>
              <w:t>ных доступом к электроснабжению (</w:t>
            </w:r>
            <w:r w:rsidRPr="00AE074C">
              <w:t>%</w:t>
            </w:r>
            <w:r>
              <w:t>)</w:t>
            </w:r>
          </w:p>
        </w:tc>
      </w:tr>
      <w:tr w:rsidR="000B5A9C" w:rsidRPr="00AE074C" w:rsidTr="000B5A9C">
        <w:trPr>
          <w:trHeight w:val="283"/>
        </w:trPr>
        <w:tc>
          <w:tcPr>
            <w:tcW w:w="2495" w:type="pct"/>
            <w:vMerge/>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3"/>
              </w:rPr>
            </w:pP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r>
              <w:t>д</w:t>
            </w:r>
            <w:r w:rsidRPr="00AE074C">
              <w:t>оля расходов на оплату услуг электроснабжения в с</w:t>
            </w:r>
            <w:r>
              <w:t>овокупном доходе населения (</w:t>
            </w:r>
            <w:r w:rsidRPr="00AE074C">
              <w:t>%</w:t>
            </w:r>
            <w:r>
              <w:t>)</w:t>
            </w:r>
          </w:p>
        </w:tc>
      </w:tr>
      <w:tr w:rsidR="000B5A9C" w:rsidRPr="00AE074C" w:rsidTr="000B5A9C">
        <w:trPr>
          <w:trHeight w:val="283"/>
        </w:trPr>
        <w:tc>
          <w:tcPr>
            <w:tcW w:w="2495" w:type="pct"/>
            <w:vMerge w:val="restar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3"/>
              </w:rPr>
            </w:pPr>
            <w:r w:rsidRPr="00AE074C">
              <w:rPr>
                <w:spacing w:val="-3"/>
              </w:rPr>
              <w:t>Спрос на услуги электроснабжения</w:t>
            </w:r>
            <w:r>
              <w:rPr>
                <w:spacing w:val="-3"/>
              </w:rPr>
              <w:t>:</w:t>
            </w:r>
          </w:p>
          <w:p w:rsidR="000B5A9C" w:rsidRPr="00AE074C" w:rsidRDefault="000B5A9C" w:rsidP="000B5A9C">
            <w:pPr>
              <w:rPr>
                <w:spacing w:val="-3"/>
              </w:rPr>
            </w:pPr>
            <w:r>
              <w:rPr>
                <w:spacing w:val="-3"/>
              </w:rPr>
              <w:t>о</w:t>
            </w:r>
            <w:r w:rsidRPr="00AE074C">
              <w:rPr>
                <w:spacing w:val="-3"/>
              </w:rPr>
              <w:t>беспечение сбалансированности систем электроснабжения</w:t>
            </w: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bCs/>
              </w:rPr>
            </w:pPr>
            <w:r>
              <w:rPr>
                <w:bCs/>
              </w:rPr>
              <w:t>п</w:t>
            </w:r>
            <w:r w:rsidRPr="00AE074C">
              <w:rPr>
                <w:bCs/>
              </w:rPr>
              <w:t>от</w:t>
            </w:r>
            <w:r>
              <w:rPr>
                <w:bCs/>
              </w:rPr>
              <w:t>ребление электрической энергии (</w:t>
            </w:r>
            <w:r w:rsidRPr="00AE074C">
              <w:t>тыс. кВт∙ч</w:t>
            </w:r>
            <w:r>
              <w:t>)</w:t>
            </w:r>
          </w:p>
        </w:tc>
      </w:tr>
      <w:tr w:rsidR="000B5A9C" w:rsidRPr="00AE074C" w:rsidTr="000B5A9C">
        <w:trPr>
          <w:trHeight w:val="283"/>
        </w:trPr>
        <w:tc>
          <w:tcPr>
            <w:tcW w:w="2495" w:type="pct"/>
            <w:vMerge/>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3"/>
              </w:rPr>
            </w:pP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r>
              <w:t>присоединенная нагрузка (</w:t>
            </w:r>
            <w:r w:rsidRPr="00AE074C">
              <w:t>кВт</w:t>
            </w:r>
            <w:r>
              <w:t>)</w:t>
            </w:r>
          </w:p>
        </w:tc>
      </w:tr>
      <w:tr w:rsidR="000B5A9C" w:rsidRPr="00AE074C" w:rsidTr="000B5A9C">
        <w:trPr>
          <w:trHeight w:val="283"/>
        </w:trPr>
        <w:tc>
          <w:tcPr>
            <w:tcW w:w="2495" w:type="pct"/>
            <w:vMerge/>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3"/>
              </w:rPr>
            </w:pP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r>
              <w:t>в</w:t>
            </w:r>
            <w:r w:rsidRPr="00AE074C">
              <w:t>еличина нов</w:t>
            </w:r>
            <w:r>
              <w:t>ых нагрузок (</w:t>
            </w:r>
            <w:r w:rsidRPr="00AE074C">
              <w:t>кВт</w:t>
            </w:r>
            <w:r>
              <w:t>)</w:t>
            </w:r>
          </w:p>
        </w:tc>
      </w:tr>
      <w:tr w:rsidR="000B5A9C" w:rsidRPr="00AE074C" w:rsidTr="000B5A9C">
        <w:trPr>
          <w:trHeight w:val="283"/>
        </w:trPr>
        <w:tc>
          <w:tcPr>
            <w:tcW w:w="2495" w:type="pct"/>
            <w:vMerge/>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3"/>
              </w:rPr>
            </w:pP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r>
              <w:t>у</w:t>
            </w:r>
            <w:r w:rsidRPr="00AE074C">
              <w:t>ровень использова</w:t>
            </w:r>
            <w:r>
              <w:t>ния производственных мощностей (</w:t>
            </w:r>
            <w:r w:rsidRPr="00AE074C">
              <w:t>%</w:t>
            </w:r>
            <w:r>
              <w:t>)</w:t>
            </w:r>
          </w:p>
        </w:tc>
      </w:tr>
      <w:tr w:rsidR="000B5A9C" w:rsidRPr="00AE074C" w:rsidTr="000B5A9C">
        <w:trPr>
          <w:trHeight w:val="283"/>
        </w:trPr>
        <w:tc>
          <w:tcPr>
            <w:tcW w:w="2495" w:type="pct"/>
            <w:vMerge w:val="restar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3"/>
              </w:rPr>
            </w:pPr>
            <w:r w:rsidRPr="00AE074C">
              <w:rPr>
                <w:spacing w:val="-3"/>
              </w:rPr>
              <w:t>Охват потребителей приборами учета</w:t>
            </w:r>
            <w:r>
              <w:rPr>
                <w:spacing w:val="-3"/>
              </w:rPr>
              <w:t>:</w:t>
            </w:r>
          </w:p>
          <w:p w:rsidR="000B5A9C" w:rsidRPr="00AE074C" w:rsidRDefault="000B5A9C" w:rsidP="000B5A9C">
            <w:pPr>
              <w:rPr>
                <w:spacing w:val="-3"/>
              </w:rPr>
            </w:pPr>
            <w:r>
              <w:t>о</w:t>
            </w:r>
            <w:r w:rsidRPr="00AE074C">
              <w:t xml:space="preserve">беспечение сбалансированности услугами электроснабжения объектов капитального строительства социального </w:t>
            </w:r>
            <w:r w:rsidRPr="00AE074C">
              <w:lastRenderedPageBreak/>
              <w:t>или промышленного назначения</w:t>
            </w: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r>
              <w:lastRenderedPageBreak/>
              <w:t>д</w:t>
            </w:r>
            <w:r w:rsidRPr="00AE074C">
              <w:t xml:space="preserve">оля объемов электрической энергии, расчеты за которую осуществляются с использованием приборов учета (в части </w:t>
            </w:r>
            <w:r>
              <w:t>многоквартирных домов</w:t>
            </w:r>
            <w:r w:rsidRPr="00AE074C">
              <w:t xml:space="preserve"> – с </w:t>
            </w:r>
            <w:r w:rsidRPr="00AE074C">
              <w:lastRenderedPageBreak/>
              <w:t xml:space="preserve">использованием коллективных приборов учета), в общем объеме электрической энергии, потребляемой на территории </w:t>
            </w:r>
            <w:r>
              <w:t>поселения (</w:t>
            </w:r>
            <w:r w:rsidRPr="00AE074C">
              <w:t>%</w:t>
            </w:r>
            <w:r>
              <w:t>)</w:t>
            </w:r>
          </w:p>
        </w:tc>
      </w:tr>
      <w:tr w:rsidR="000B5A9C" w:rsidRPr="00AE074C" w:rsidTr="000B5A9C">
        <w:trPr>
          <w:trHeight w:val="1426"/>
        </w:trPr>
        <w:tc>
          <w:tcPr>
            <w:tcW w:w="2495" w:type="pct"/>
            <w:vMerge/>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3"/>
              </w:rPr>
            </w:pP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r>
              <w:t>д</w:t>
            </w:r>
            <w:r w:rsidRPr="00AE074C">
              <w:t xml:space="preserve">оля объемов электрической энергии, потребляемой в </w:t>
            </w:r>
            <w:r>
              <w:t>многоквартирных домах</w:t>
            </w:r>
            <w:r w:rsidRPr="00AE074C">
              <w:t xml:space="preserve">, расчеты за которую осуществляются с использованием приборов учета, в общем объеме </w:t>
            </w:r>
            <w:r>
              <w:t>электроэнергии</w:t>
            </w:r>
            <w:r w:rsidRPr="00AE074C">
              <w:t xml:space="preserve">, потребляемой </w:t>
            </w:r>
            <w:r>
              <w:t>в многоквартирных домах (</w:t>
            </w:r>
            <w:r w:rsidRPr="00AE074C">
              <w:t>%</w:t>
            </w:r>
            <w:r>
              <w:t>)</w:t>
            </w:r>
          </w:p>
        </w:tc>
      </w:tr>
      <w:tr w:rsidR="000B5A9C" w:rsidRPr="00AE074C" w:rsidTr="000B5A9C">
        <w:trPr>
          <w:trHeight w:val="283"/>
        </w:trPr>
        <w:tc>
          <w:tcPr>
            <w:tcW w:w="2495" w:type="pct"/>
            <w:vMerge/>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3"/>
              </w:rPr>
            </w:pP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r>
              <w:t>д</w:t>
            </w:r>
            <w:r w:rsidRPr="00AE074C">
              <w:t>оля объемов электрической энергии на обеспечение бюджетных учреждений, расчеты за которую осуществляются с использо</w:t>
            </w:r>
            <w:r>
              <w:t>ванием приборов учета (</w:t>
            </w:r>
            <w:r w:rsidRPr="00AE074C">
              <w:t>%</w:t>
            </w:r>
            <w:r>
              <w:t>)</w:t>
            </w:r>
          </w:p>
        </w:tc>
      </w:tr>
      <w:tr w:rsidR="000B5A9C" w:rsidRPr="00AE074C" w:rsidTr="000B5A9C">
        <w:trPr>
          <w:trHeight w:val="283"/>
        </w:trPr>
        <w:tc>
          <w:tcPr>
            <w:tcW w:w="2495" w:type="pct"/>
            <w:vMerge w:val="restar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3"/>
              </w:rPr>
            </w:pPr>
            <w:r w:rsidRPr="00AE074C">
              <w:rPr>
                <w:spacing w:val="-3"/>
              </w:rPr>
              <w:t>Надежность обслуживания систем электроснабжения</w:t>
            </w:r>
            <w:r>
              <w:rPr>
                <w:spacing w:val="-3"/>
              </w:rPr>
              <w:t>:</w:t>
            </w:r>
          </w:p>
          <w:p w:rsidR="000B5A9C" w:rsidRPr="00AE074C" w:rsidRDefault="000B5A9C" w:rsidP="000B5A9C">
            <w:r>
              <w:rPr>
                <w:spacing w:val="-3"/>
              </w:rPr>
              <w:t>п</w:t>
            </w:r>
            <w:r w:rsidRPr="00AE074C">
              <w:rPr>
                <w:spacing w:val="-3"/>
              </w:rPr>
              <w:t>овышение надежности работы системы электроснабжения в соответствии с нормативными требованиями</w:t>
            </w: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7"/>
              </w:rPr>
            </w:pPr>
            <w:r>
              <w:rPr>
                <w:spacing w:val="-7"/>
              </w:rPr>
              <w:t>а</w:t>
            </w:r>
            <w:r w:rsidRPr="00AE074C">
              <w:rPr>
                <w:spacing w:val="-7"/>
              </w:rPr>
              <w:t>варийность системы электроснабжения (количество аварий и повреждений на 1 км сети в год)</w:t>
            </w:r>
          </w:p>
        </w:tc>
      </w:tr>
      <w:tr w:rsidR="000B5A9C" w:rsidRPr="00AE074C" w:rsidTr="000B5A9C">
        <w:trPr>
          <w:trHeight w:val="283"/>
        </w:trPr>
        <w:tc>
          <w:tcPr>
            <w:tcW w:w="2495" w:type="pct"/>
            <w:vMerge/>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7"/>
              </w:rPr>
            </w:pPr>
            <w:r>
              <w:rPr>
                <w:spacing w:val="-7"/>
              </w:rPr>
              <w:t xml:space="preserve">продолжительность </w:t>
            </w:r>
            <w:r w:rsidRPr="00AE074C">
              <w:rPr>
                <w:spacing w:val="-7"/>
              </w:rPr>
              <w:t>(бесперебойность</w:t>
            </w:r>
            <w:r>
              <w:rPr>
                <w:spacing w:val="-7"/>
              </w:rPr>
              <w:t>) поставки товаров и услуг (час</w:t>
            </w:r>
            <w:r w:rsidRPr="00AE074C">
              <w:rPr>
                <w:spacing w:val="-7"/>
              </w:rPr>
              <w:t>/день</w:t>
            </w:r>
            <w:r>
              <w:rPr>
                <w:spacing w:val="-7"/>
              </w:rPr>
              <w:t>)</w:t>
            </w:r>
          </w:p>
        </w:tc>
      </w:tr>
      <w:tr w:rsidR="000B5A9C" w:rsidRPr="00AE074C" w:rsidTr="000B5A9C">
        <w:trPr>
          <w:trHeight w:val="283"/>
        </w:trPr>
        <w:tc>
          <w:tcPr>
            <w:tcW w:w="2495" w:type="pct"/>
            <w:vMerge/>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7"/>
              </w:rPr>
            </w:pPr>
            <w:r>
              <w:rPr>
                <w:spacing w:val="-7"/>
              </w:rPr>
              <w:t>и</w:t>
            </w:r>
            <w:r w:rsidRPr="00AE074C">
              <w:rPr>
                <w:spacing w:val="-7"/>
              </w:rPr>
              <w:t>знос систем электроснабжения</w:t>
            </w:r>
            <w:r>
              <w:rPr>
                <w:spacing w:val="-7"/>
              </w:rPr>
              <w:t xml:space="preserve"> (</w:t>
            </w:r>
            <w:r w:rsidRPr="00AE074C">
              <w:rPr>
                <w:spacing w:val="-7"/>
              </w:rPr>
              <w:t>%</w:t>
            </w:r>
            <w:r>
              <w:rPr>
                <w:spacing w:val="-7"/>
              </w:rPr>
              <w:t>)</w:t>
            </w:r>
          </w:p>
        </w:tc>
      </w:tr>
      <w:tr w:rsidR="000B5A9C" w:rsidRPr="00AE074C" w:rsidTr="000B5A9C">
        <w:trPr>
          <w:trHeight w:val="283"/>
        </w:trPr>
        <w:tc>
          <w:tcPr>
            <w:tcW w:w="2495" w:type="pct"/>
            <w:vMerge/>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7"/>
              </w:rPr>
            </w:pPr>
            <w:r>
              <w:rPr>
                <w:spacing w:val="-7"/>
              </w:rPr>
              <w:t>п</w:t>
            </w:r>
            <w:r w:rsidRPr="00AE074C">
              <w:rPr>
                <w:spacing w:val="-7"/>
              </w:rPr>
              <w:t>ротяженнос</w:t>
            </w:r>
            <w:r>
              <w:rPr>
                <w:spacing w:val="-7"/>
              </w:rPr>
              <w:t>ть сетей, нуждающихся в замене (</w:t>
            </w:r>
            <w:r w:rsidRPr="00AE074C">
              <w:rPr>
                <w:spacing w:val="-7"/>
              </w:rPr>
              <w:t>км</w:t>
            </w:r>
            <w:r>
              <w:rPr>
                <w:spacing w:val="-7"/>
              </w:rPr>
              <w:t>)</w:t>
            </w:r>
          </w:p>
        </w:tc>
      </w:tr>
      <w:tr w:rsidR="000B5A9C" w:rsidRPr="00AE074C" w:rsidTr="000B5A9C">
        <w:trPr>
          <w:trHeight w:val="283"/>
        </w:trPr>
        <w:tc>
          <w:tcPr>
            <w:tcW w:w="2495" w:type="pct"/>
            <w:vMerge/>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D23465" w:rsidP="000B5A9C">
            <w:pPr>
              <w:rPr>
                <w:spacing w:val="-7"/>
              </w:rPr>
            </w:pPr>
            <w:r>
              <w:rPr>
                <w:spacing w:val="-7"/>
              </w:rPr>
              <w:t>д</w:t>
            </w:r>
            <w:r w:rsidR="000B5A9C" w:rsidRPr="00AE074C">
              <w:rPr>
                <w:spacing w:val="-7"/>
              </w:rPr>
              <w:t>оля ежегодно заменяемых сетей, %</w:t>
            </w:r>
          </w:p>
        </w:tc>
      </w:tr>
      <w:tr w:rsidR="000B5A9C" w:rsidRPr="00AE074C" w:rsidTr="000B5A9C">
        <w:trPr>
          <w:trHeight w:val="283"/>
        </w:trPr>
        <w:tc>
          <w:tcPr>
            <w:tcW w:w="249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r w:rsidRPr="00AE074C">
              <w:rPr>
                <w:spacing w:val="-3"/>
              </w:rPr>
              <w:t>Ресурсная эффективность электроснабжения</w:t>
            </w:r>
            <w:r>
              <w:rPr>
                <w:spacing w:val="-3"/>
              </w:rPr>
              <w:t>:</w:t>
            </w:r>
          </w:p>
          <w:p w:rsidR="000B5A9C" w:rsidRPr="00AE074C" w:rsidRDefault="000B5A9C" w:rsidP="000B5A9C">
            <w:r>
              <w:t>п</w:t>
            </w:r>
            <w:r w:rsidRPr="00AE074C">
              <w:t>овышение эффективности работы систем электроснабжения</w:t>
            </w:r>
            <w:r>
              <w:t>;</w:t>
            </w:r>
          </w:p>
          <w:p w:rsidR="000B5A9C" w:rsidRPr="00AE074C" w:rsidRDefault="000B5A9C" w:rsidP="000B5A9C">
            <w:r>
              <w:t>о</w:t>
            </w:r>
            <w:r w:rsidRPr="00AE074C">
              <w:t>беспеч</w:t>
            </w:r>
            <w:r>
              <w:t xml:space="preserve">ение услугами электроснабжения </w:t>
            </w:r>
            <w:r w:rsidRPr="00AE074C">
              <w:t>новых объектов капитального строительства социального или промышленного назначения</w:t>
            </w:r>
            <w:r>
              <w:t>;</w:t>
            </w: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r>
              <w:rPr>
                <w:spacing w:val="-7"/>
              </w:rPr>
              <w:t>у</w:t>
            </w:r>
            <w:r w:rsidRPr="00AE074C">
              <w:rPr>
                <w:spacing w:val="-7"/>
              </w:rPr>
              <w:t>ровень потерь электрической энергии</w:t>
            </w:r>
            <w:r>
              <w:rPr>
                <w:spacing w:val="-7"/>
              </w:rPr>
              <w:t xml:space="preserve"> (</w:t>
            </w:r>
            <w:r w:rsidRPr="00AE074C">
              <w:rPr>
                <w:spacing w:val="-7"/>
              </w:rPr>
              <w:t>%</w:t>
            </w:r>
            <w:r>
              <w:rPr>
                <w:spacing w:val="-7"/>
              </w:rPr>
              <w:t>)</w:t>
            </w:r>
          </w:p>
        </w:tc>
      </w:tr>
      <w:tr w:rsidR="000B5A9C" w:rsidRPr="00AE074C" w:rsidTr="000B5A9C">
        <w:trPr>
          <w:trHeight w:val="283"/>
        </w:trPr>
        <w:tc>
          <w:tcPr>
            <w:tcW w:w="249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3"/>
              </w:rPr>
            </w:pPr>
            <w:r>
              <w:rPr>
                <w:spacing w:val="-3"/>
              </w:rPr>
              <w:t xml:space="preserve">Эффективность потребления </w:t>
            </w:r>
            <w:r w:rsidRPr="00AE074C">
              <w:rPr>
                <w:spacing w:val="-3"/>
              </w:rPr>
              <w:t>электрической энергии</w:t>
            </w: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r>
              <w:t>у</w:t>
            </w:r>
            <w:r w:rsidRPr="00AE074C">
              <w:t>дельн</w:t>
            </w:r>
            <w:r>
              <w:t>ое электропотребление населения (кВт∙ ч/чел./мес)</w:t>
            </w:r>
          </w:p>
        </w:tc>
      </w:tr>
      <w:tr w:rsidR="000B5A9C" w:rsidRPr="00AE074C" w:rsidTr="000B5A9C">
        <w:trPr>
          <w:trHeight w:val="283"/>
        </w:trPr>
        <w:tc>
          <w:tcPr>
            <w:tcW w:w="249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r w:rsidRPr="00AE074C">
              <w:rPr>
                <w:spacing w:val="-3"/>
              </w:rPr>
              <w:t>Воздействие на окружающую среду</w:t>
            </w:r>
            <w:r>
              <w:rPr>
                <w:spacing w:val="-3"/>
              </w:rPr>
              <w:t>:</w:t>
            </w:r>
          </w:p>
          <w:p w:rsidR="000B5A9C" w:rsidRPr="00AE074C" w:rsidRDefault="000B5A9C" w:rsidP="000B5A9C">
            <w:r>
              <w:t>с</w:t>
            </w:r>
            <w:r w:rsidRPr="00AE074C">
              <w:t>нижение негативного воздействия на окружающую среду</w:t>
            </w: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r>
              <w:t>о</w:t>
            </w:r>
            <w:r w:rsidRPr="00AE074C">
              <w:t>бъем выбросов</w:t>
            </w:r>
          </w:p>
        </w:tc>
      </w:tr>
    </w:tbl>
    <w:p w:rsidR="00002A73" w:rsidRDefault="00002A73" w:rsidP="00002A73">
      <w:pPr>
        <w:spacing w:before="240" w:after="240"/>
        <w:jc w:val="center"/>
      </w:pPr>
      <w:r>
        <w:t>Значения целевых показателей коммунальных систем</w:t>
      </w:r>
      <w:r>
        <w:rPr>
          <w:spacing w:val="-3"/>
        </w:rPr>
        <w:t>электр</w:t>
      </w:r>
      <w:r w:rsidRPr="00D243D5">
        <w:rPr>
          <w:spacing w:val="-3"/>
        </w:rPr>
        <w:t>оснабжения</w:t>
      </w:r>
      <w:r>
        <w:t>,с разбивкой по годам на период действия Программы</w:t>
      </w:r>
    </w:p>
    <w:tbl>
      <w:tblPr>
        <w:tblStyle w:val="a5"/>
        <w:tblW w:w="10201" w:type="dxa"/>
        <w:tblLayout w:type="fixed"/>
        <w:tblLook w:val="04A0"/>
      </w:tblPr>
      <w:tblGrid>
        <w:gridCol w:w="3681"/>
        <w:gridCol w:w="992"/>
        <w:gridCol w:w="992"/>
        <w:gridCol w:w="993"/>
        <w:gridCol w:w="992"/>
        <w:gridCol w:w="992"/>
        <w:gridCol w:w="1559"/>
      </w:tblGrid>
      <w:tr w:rsidR="00002A73" w:rsidTr="00803B86">
        <w:trPr>
          <w:tblHeader/>
        </w:trPr>
        <w:tc>
          <w:tcPr>
            <w:tcW w:w="3681" w:type="dxa"/>
            <w:vMerge w:val="restart"/>
            <w:vAlign w:val="center"/>
          </w:tcPr>
          <w:p w:rsidR="00002A73" w:rsidRDefault="00002A73" w:rsidP="008633D7">
            <w:pPr>
              <w:jc w:val="center"/>
            </w:pPr>
            <w:r w:rsidRPr="00750393">
              <w:lastRenderedPageBreak/>
              <w:t>Наименование показателя</w:t>
            </w:r>
          </w:p>
        </w:tc>
        <w:tc>
          <w:tcPr>
            <w:tcW w:w="6520" w:type="dxa"/>
            <w:gridSpan w:val="6"/>
            <w:vAlign w:val="center"/>
          </w:tcPr>
          <w:p w:rsidR="00002A73" w:rsidRDefault="006B2457" w:rsidP="008633D7">
            <w:pPr>
              <w:jc w:val="center"/>
            </w:pPr>
            <w:r>
              <w:t>З</w:t>
            </w:r>
            <w:r w:rsidR="00002A73">
              <w:t>начения целевых показателей с разбивкой по годам</w:t>
            </w:r>
          </w:p>
        </w:tc>
      </w:tr>
      <w:tr w:rsidR="00B50BDD" w:rsidTr="00803B86">
        <w:trPr>
          <w:tblHeader/>
        </w:trPr>
        <w:tc>
          <w:tcPr>
            <w:tcW w:w="3681" w:type="dxa"/>
            <w:vMerge/>
            <w:vAlign w:val="center"/>
          </w:tcPr>
          <w:p w:rsidR="00B50BDD" w:rsidRPr="00750393" w:rsidRDefault="00B50BDD" w:rsidP="00B50BDD">
            <w:pPr>
              <w:jc w:val="center"/>
            </w:pPr>
          </w:p>
        </w:tc>
        <w:tc>
          <w:tcPr>
            <w:tcW w:w="992" w:type="dxa"/>
            <w:vAlign w:val="center"/>
          </w:tcPr>
          <w:p w:rsidR="00B50BDD" w:rsidRPr="00750393" w:rsidRDefault="00B50BDD" w:rsidP="00B50BDD">
            <w:pPr>
              <w:jc w:val="center"/>
            </w:pPr>
            <w:r>
              <w:t xml:space="preserve">2017 </w:t>
            </w:r>
          </w:p>
        </w:tc>
        <w:tc>
          <w:tcPr>
            <w:tcW w:w="992" w:type="dxa"/>
            <w:vAlign w:val="center"/>
          </w:tcPr>
          <w:p w:rsidR="00B50BDD" w:rsidRPr="00750393" w:rsidRDefault="00B50BDD" w:rsidP="00B50BDD">
            <w:pPr>
              <w:jc w:val="center"/>
            </w:pPr>
            <w:r>
              <w:t>2018</w:t>
            </w:r>
          </w:p>
        </w:tc>
        <w:tc>
          <w:tcPr>
            <w:tcW w:w="993" w:type="dxa"/>
            <w:vAlign w:val="center"/>
          </w:tcPr>
          <w:p w:rsidR="00B50BDD" w:rsidRPr="00750393" w:rsidRDefault="00B50BDD" w:rsidP="00B50BDD">
            <w:pPr>
              <w:jc w:val="center"/>
            </w:pPr>
            <w:r>
              <w:t>2019</w:t>
            </w:r>
          </w:p>
        </w:tc>
        <w:tc>
          <w:tcPr>
            <w:tcW w:w="992" w:type="dxa"/>
            <w:vAlign w:val="center"/>
          </w:tcPr>
          <w:p w:rsidR="00B50BDD" w:rsidRPr="00750393" w:rsidRDefault="00B50BDD" w:rsidP="00B50BDD">
            <w:pPr>
              <w:jc w:val="center"/>
            </w:pPr>
            <w:r>
              <w:t>2020</w:t>
            </w:r>
          </w:p>
        </w:tc>
        <w:tc>
          <w:tcPr>
            <w:tcW w:w="992" w:type="dxa"/>
            <w:vAlign w:val="center"/>
          </w:tcPr>
          <w:p w:rsidR="00B50BDD" w:rsidRPr="00750393" w:rsidRDefault="00B50BDD" w:rsidP="00B50BDD">
            <w:pPr>
              <w:jc w:val="center"/>
            </w:pPr>
            <w:r>
              <w:t>2021</w:t>
            </w:r>
          </w:p>
        </w:tc>
        <w:tc>
          <w:tcPr>
            <w:tcW w:w="1559" w:type="dxa"/>
            <w:vAlign w:val="center"/>
          </w:tcPr>
          <w:p w:rsidR="00B50BDD" w:rsidRDefault="00B50BDD" w:rsidP="00B50BDD">
            <w:pPr>
              <w:jc w:val="center"/>
            </w:pPr>
            <w:r>
              <w:t>2022-2026</w:t>
            </w:r>
          </w:p>
        </w:tc>
      </w:tr>
      <w:tr w:rsidR="00B50BDD" w:rsidTr="008633D7">
        <w:tc>
          <w:tcPr>
            <w:tcW w:w="3681" w:type="dxa"/>
            <w:tcBorders>
              <w:top w:val="single" w:sz="4" w:space="0" w:color="000000"/>
              <w:left w:val="single" w:sz="4" w:space="0" w:color="000000"/>
              <w:bottom w:val="single" w:sz="4" w:space="0" w:color="000000"/>
              <w:right w:val="single" w:sz="4" w:space="0" w:color="000000"/>
            </w:tcBorders>
            <w:vAlign w:val="center"/>
          </w:tcPr>
          <w:p w:rsidR="00B50BDD" w:rsidRPr="00AE074C" w:rsidRDefault="00B50BDD" w:rsidP="00B50BDD">
            <w:pPr>
              <w:jc w:val="center"/>
            </w:pPr>
            <w:r w:rsidRPr="00AE074C">
              <w:rPr>
                <w:spacing w:val="-3"/>
              </w:rPr>
              <w:t>Доступность для потребителей</w:t>
            </w:r>
          </w:p>
        </w:tc>
        <w:tc>
          <w:tcPr>
            <w:tcW w:w="992" w:type="dxa"/>
            <w:vAlign w:val="center"/>
          </w:tcPr>
          <w:p w:rsidR="00B50BDD" w:rsidRPr="00750393" w:rsidRDefault="00B50BDD" w:rsidP="00B50BDD">
            <w:pPr>
              <w:jc w:val="center"/>
            </w:pPr>
          </w:p>
        </w:tc>
        <w:tc>
          <w:tcPr>
            <w:tcW w:w="992" w:type="dxa"/>
            <w:vAlign w:val="center"/>
          </w:tcPr>
          <w:p w:rsidR="00B50BDD" w:rsidRPr="00750393" w:rsidRDefault="00B50BDD" w:rsidP="00B50BDD">
            <w:pPr>
              <w:jc w:val="center"/>
            </w:pPr>
          </w:p>
        </w:tc>
        <w:tc>
          <w:tcPr>
            <w:tcW w:w="993" w:type="dxa"/>
            <w:vAlign w:val="center"/>
          </w:tcPr>
          <w:p w:rsidR="00B50BDD" w:rsidRPr="00750393" w:rsidRDefault="00B50BDD" w:rsidP="00B50BDD">
            <w:pPr>
              <w:jc w:val="center"/>
            </w:pPr>
          </w:p>
        </w:tc>
        <w:tc>
          <w:tcPr>
            <w:tcW w:w="992" w:type="dxa"/>
            <w:vAlign w:val="center"/>
          </w:tcPr>
          <w:p w:rsidR="00B50BDD" w:rsidRPr="00750393" w:rsidRDefault="00B50BDD" w:rsidP="00B50BDD">
            <w:pPr>
              <w:jc w:val="center"/>
            </w:pPr>
          </w:p>
        </w:tc>
        <w:tc>
          <w:tcPr>
            <w:tcW w:w="992" w:type="dxa"/>
            <w:vAlign w:val="center"/>
          </w:tcPr>
          <w:p w:rsidR="00B50BDD" w:rsidRDefault="00B50BDD" w:rsidP="00B50BDD">
            <w:pPr>
              <w:jc w:val="center"/>
            </w:pPr>
          </w:p>
        </w:tc>
        <w:tc>
          <w:tcPr>
            <w:tcW w:w="1559" w:type="dxa"/>
            <w:vAlign w:val="center"/>
          </w:tcPr>
          <w:p w:rsidR="00B50BDD" w:rsidRPr="00750393" w:rsidRDefault="00B50BDD" w:rsidP="00B50BDD">
            <w:pPr>
              <w:jc w:val="center"/>
            </w:pPr>
          </w:p>
        </w:tc>
      </w:tr>
      <w:tr w:rsidR="00B50BDD" w:rsidTr="008633D7">
        <w:tc>
          <w:tcPr>
            <w:tcW w:w="3681" w:type="dxa"/>
            <w:tcBorders>
              <w:top w:val="single" w:sz="4" w:space="0" w:color="000000"/>
              <w:left w:val="single" w:sz="4" w:space="0" w:color="000000"/>
              <w:bottom w:val="single" w:sz="4" w:space="0" w:color="000000"/>
              <w:right w:val="single" w:sz="4" w:space="0" w:color="000000"/>
            </w:tcBorders>
            <w:vAlign w:val="center"/>
          </w:tcPr>
          <w:p w:rsidR="00B50BDD" w:rsidRPr="00AE074C" w:rsidRDefault="00B50BDD" w:rsidP="00B50BDD">
            <w:r>
              <w:t>д</w:t>
            </w:r>
            <w:r w:rsidRPr="00AE074C">
              <w:t>оля потребителей в жилых домах, обеспечен</w:t>
            </w:r>
            <w:r>
              <w:t>ных доступом к электроснабжению (</w:t>
            </w:r>
            <w:r w:rsidRPr="00AE074C">
              <w:t>%</w:t>
            </w:r>
            <w:r>
              <w:t>)</w:t>
            </w:r>
          </w:p>
        </w:tc>
        <w:tc>
          <w:tcPr>
            <w:tcW w:w="992" w:type="dxa"/>
            <w:vAlign w:val="center"/>
          </w:tcPr>
          <w:p w:rsidR="00B50BDD" w:rsidRPr="00750393" w:rsidRDefault="00B50BDD" w:rsidP="00B50BDD">
            <w:pPr>
              <w:jc w:val="center"/>
            </w:pPr>
            <w:r>
              <w:t>100</w:t>
            </w:r>
          </w:p>
        </w:tc>
        <w:tc>
          <w:tcPr>
            <w:tcW w:w="992" w:type="dxa"/>
            <w:vAlign w:val="center"/>
          </w:tcPr>
          <w:p w:rsidR="00B50BDD" w:rsidRDefault="00B50BDD" w:rsidP="00B50BDD">
            <w:pPr>
              <w:jc w:val="center"/>
            </w:pPr>
            <w:r w:rsidRPr="001C343C">
              <w:t>100</w:t>
            </w:r>
          </w:p>
        </w:tc>
        <w:tc>
          <w:tcPr>
            <w:tcW w:w="993" w:type="dxa"/>
            <w:vAlign w:val="center"/>
          </w:tcPr>
          <w:p w:rsidR="00B50BDD" w:rsidRDefault="00B50BDD" w:rsidP="00B50BDD">
            <w:pPr>
              <w:jc w:val="center"/>
            </w:pPr>
            <w:r w:rsidRPr="001C343C">
              <w:t>100</w:t>
            </w:r>
          </w:p>
        </w:tc>
        <w:tc>
          <w:tcPr>
            <w:tcW w:w="992" w:type="dxa"/>
            <w:vAlign w:val="center"/>
          </w:tcPr>
          <w:p w:rsidR="00B50BDD" w:rsidRDefault="00B50BDD" w:rsidP="00B50BDD">
            <w:pPr>
              <w:jc w:val="center"/>
            </w:pPr>
            <w:r w:rsidRPr="001C343C">
              <w:t>100</w:t>
            </w:r>
          </w:p>
        </w:tc>
        <w:tc>
          <w:tcPr>
            <w:tcW w:w="992" w:type="dxa"/>
            <w:vAlign w:val="center"/>
          </w:tcPr>
          <w:p w:rsidR="00B50BDD" w:rsidRDefault="00B50BDD" w:rsidP="00B50BDD">
            <w:pPr>
              <w:jc w:val="center"/>
            </w:pPr>
            <w:r w:rsidRPr="001C343C">
              <w:t>100</w:t>
            </w:r>
          </w:p>
        </w:tc>
        <w:tc>
          <w:tcPr>
            <w:tcW w:w="1559" w:type="dxa"/>
            <w:vAlign w:val="center"/>
          </w:tcPr>
          <w:p w:rsidR="00B50BDD" w:rsidRDefault="00B50BDD" w:rsidP="00B50BDD">
            <w:pPr>
              <w:jc w:val="center"/>
            </w:pPr>
            <w:r w:rsidRPr="001C343C">
              <w:t>100</w:t>
            </w:r>
          </w:p>
        </w:tc>
      </w:tr>
      <w:tr w:rsidR="00B50BDD" w:rsidTr="008633D7">
        <w:tc>
          <w:tcPr>
            <w:tcW w:w="3681" w:type="dxa"/>
            <w:tcBorders>
              <w:top w:val="single" w:sz="4" w:space="0" w:color="000000"/>
              <w:left w:val="single" w:sz="4" w:space="0" w:color="000000"/>
              <w:bottom w:val="single" w:sz="4" w:space="0" w:color="000000"/>
              <w:right w:val="single" w:sz="4" w:space="0" w:color="000000"/>
            </w:tcBorders>
            <w:vAlign w:val="center"/>
          </w:tcPr>
          <w:p w:rsidR="00B50BDD" w:rsidRPr="00AE074C" w:rsidRDefault="00B50BDD" w:rsidP="00B50BDD">
            <w:pPr>
              <w:jc w:val="center"/>
            </w:pPr>
            <w:r w:rsidRPr="00AE074C">
              <w:rPr>
                <w:spacing w:val="-3"/>
              </w:rPr>
              <w:t>Охват потребителей приборами учета</w:t>
            </w:r>
          </w:p>
        </w:tc>
        <w:tc>
          <w:tcPr>
            <w:tcW w:w="992" w:type="dxa"/>
            <w:vAlign w:val="center"/>
          </w:tcPr>
          <w:p w:rsidR="00B50BDD" w:rsidRPr="00750393" w:rsidRDefault="00B50BDD" w:rsidP="00B50BDD">
            <w:pPr>
              <w:jc w:val="center"/>
            </w:pPr>
          </w:p>
        </w:tc>
        <w:tc>
          <w:tcPr>
            <w:tcW w:w="992" w:type="dxa"/>
            <w:vAlign w:val="center"/>
          </w:tcPr>
          <w:p w:rsidR="00B50BDD" w:rsidRPr="00750393" w:rsidRDefault="00B50BDD" w:rsidP="00B50BDD">
            <w:pPr>
              <w:jc w:val="center"/>
            </w:pPr>
          </w:p>
        </w:tc>
        <w:tc>
          <w:tcPr>
            <w:tcW w:w="993" w:type="dxa"/>
            <w:vAlign w:val="center"/>
          </w:tcPr>
          <w:p w:rsidR="00B50BDD" w:rsidRPr="00750393" w:rsidRDefault="00B50BDD" w:rsidP="00B50BDD">
            <w:pPr>
              <w:jc w:val="center"/>
            </w:pPr>
          </w:p>
        </w:tc>
        <w:tc>
          <w:tcPr>
            <w:tcW w:w="992" w:type="dxa"/>
            <w:vAlign w:val="center"/>
          </w:tcPr>
          <w:p w:rsidR="00B50BDD" w:rsidRPr="00750393" w:rsidRDefault="00B50BDD" w:rsidP="00B50BDD">
            <w:pPr>
              <w:jc w:val="center"/>
            </w:pPr>
          </w:p>
        </w:tc>
        <w:tc>
          <w:tcPr>
            <w:tcW w:w="992" w:type="dxa"/>
            <w:vAlign w:val="center"/>
          </w:tcPr>
          <w:p w:rsidR="00B50BDD" w:rsidRDefault="00B50BDD" w:rsidP="00B50BDD">
            <w:pPr>
              <w:jc w:val="center"/>
            </w:pPr>
          </w:p>
        </w:tc>
        <w:tc>
          <w:tcPr>
            <w:tcW w:w="1559" w:type="dxa"/>
            <w:vAlign w:val="center"/>
          </w:tcPr>
          <w:p w:rsidR="00B50BDD" w:rsidRPr="00750393" w:rsidRDefault="00B50BDD" w:rsidP="00B50BDD">
            <w:pPr>
              <w:jc w:val="center"/>
            </w:pPr>
          </w:p>
        </w:tc>
      </w:tr>
      <w:tr w:rsidR="00B50BDD" w:rsidTr="008633D7">
        <w:tc>
          <w:tcPr>
            <w:tcW w:w="3681" w:type="dxa"/>
            <w:tcBorders>
              <w:top w:val="single" w:sz="4" w:space="0" w:color="000000"/>
              <w:left w:val="single" w:sz="4" w:space="0" w:color="000000"/>
              <w:bottom w:val="single" w:sz="4" w:space="0" w:color="000000"/>
              <w:right w:val="single" w:sz="4" w:space="0" w:color="000000"/>
            </w:tcBorders>
            <w:vAlign w:val="center"/>
          </w:tcPr>
          <w:p w:rsidR="00B50BDD" w:rsidRPr="00AE074C" w:rsidRDefault="00B50BDD" w:rsidP="00B50BDD">
            <w:r>
              <w:t>д</w:t>
            </w:r>
            <w:r w:rsidRPr="00AE074C">
              <w:t xml:space="preserve">оля объемов электрической энергии, потребляемой в </w:t>
            </w:r>
            <w:r>
              <w:t>многоквартирных домах</w:t>
            </w:r>
            <w:r w:rsidRPr="00AE074C">
              <w:t xml:space="preserve">, расчеты за которую осуществляются с использованием приборов учета, в общем объеме </w:t>
            </w:r>
            <w:r>
              <w:t>электроэнергии</w:t>
            </w:r>
            <w:r w:rsidRPr="00AE074C">
              <w:t xml:space="preserve">, потребляемой </w:t>
            </w:r>
            <w:r>
              <w:t>в многоквартирных домах (</w:t>
            </w:r>
            <w:r w:rsidRPr="00AE074C">
              <w:t>%</w:t>
            </w:r>
            <w:r>
              <w:t>)</w:t>
            </w:r>
          </w:p>
        </w:tc>
        <w:tc>
          <w:tcPr>
            <w:tcW w:w="992" w:type="dxa"/>
            <w:vAlign w:val="center"/>
          </w:tcPr>
          <w:p w:rsidR="00B50BDD" w:rsidRPr="00750393" w:rsidRDefault="00B50BDD" w:rsidP="00B50BDD">
            <w:pPr>
              <w:jc w:val="center"/>
            </w:pPr>
            <w:r>
              <w:t>100</w:t>
            </w:r>
          </w:p>
        </w:tc>
        <w:tc>
          <w:tcPr>
            <w:tcW w:w="992" w:type="dxa"/>
            <w:vAlign w:val="center"/>
          </w:tcPr>
          <w:p w:rsidR="00B50BDD" w:rsidRDefault="00B50BDD" w:rsidP="00B50BDD">
            <w:pPr>
              <w:jc w:val="center"/>
            </w:pPr>
            <w:r w:rsidRPr="001C343C">
              <w:t>100</w:t>
            </w:r>
          </w:p>
        </w:tc>
        <w:tc>
          <w:tcPr>
            <w:tcW w:w="993" w:type="dxa"/>
            <w:vAlign w:val="center"/>
          </w:tcPr>
          <w:p w:rsidR="00B50BDD" w:rsidRDefault="00B50BDD" w:rsidP="00B50BDD">
            <w:pPr>
              <w:jc w:val="center"/>
            </w:pPr>
            <w:r w:rsidRPr="001C343C">
              <w:t>100</w:t>
            </w:r>
          </w:p>
        </w:tc>
        <w:tc>
          <w:tcPr>
            <w:tcW w:w="992" w:type="dxa"/>
            <w:vAlign w:val="center"/>
          </w:tcPr>
          <w:p w:rsidR="00B50BDD" w:rsidRDefault="00B50BDD" w:rsidP="00B50BDD">
            <w:pPr>
              <w:jc w:val="center"/>
            </w:pPr>
            <w:r w:rsidRPr="001C343C">
              <w:t>100</w:t>
            </w:r>
          </w:p>
        </w:tc>
        <w:tc>
          <w:tcPr>
            <w:tcW w:w="992" w:type="dxa"/>
            <w:vAlign w:val="center"/>
          </w:tcPr>
          <w:p w:rsidR="00B50BDD" w:rsidRDefault="00B50BDD" w:rsidP="00B50BDD">
            <w:pPr>
              <w:jc w:val="center"/>
            </w:pPr>
            <w:r w:rsidRPr="001C343C">
              <w:t>100</w:t>
            </w:r>
          </w:p>
        </w:tc>
        <w:tc>
          <w:tcPr>
            <w:tcW w:w="1559" w:type="dxa"/>
            <w:vAlign w:val="center"/>
          </w:tcPr>
          <w:p w:rsidR="00B50BDD" w:rsidRDefault="00B50BDD" w:rsidP="00B50BDD">
            <w:pPr>
              <w:jc w:val="center"/>
            </w:pPr>
            <w:r w:rsidRPr="001C343C">
              <w:t>100</w:t>
            </w:r>
          </w:p>
        </w:tc>
      </w:tr>
      <w:tr w:rsidR="00B50BDD" w:rsidTr="00954281">
        <w:tc>
          <w:tcPr>
            <w:tcW w:w="3681" w:type="dxa"/>
            <w:tcBorders>
              <w:top w:val="single" w:sz="4" w:space="0" w:color="000000"/>
              <w:left w:val="single" w:sz="4" w:space="0" w:color="000000"/>
              <w:bottom w:val="single" w:sz="4" w:space="0" w:color="000000"/>
              <w:right w:val="single" w:sz="4" w:space="0" w:color="000000"/>
            </w:tcBorders>
            <w:vAlign w:val="center"/>
          </w:tcPr>
          <w:p w:rsidR="00B50BDD" w:rsidRPr="00AE074C" w:rsidRDefault="00B50BDD" w:rsidP="00B50BDD">
            <w:r>
              <w:t>д</w:t>
            </w:r>
            <w:r w:rsidRPr="00AE074C">
              <w:t>оля объемов электрической энергии на обеспечение бюджетных учреждений, расчеты за которую осуществляются с использо</w:t>
            </w:r>
            <w:r>
              <w:t>ванием приборов учета (</w:t>
            </w:r>
            <w:r w:rsidRPr="00AE074C">
              <w:t>%</w:t>
            </w:r>
            <w:r>
              <w:t>)</w:t>
            </w:r>
          </w:p>
        </w:tc>
        <w:tc>
          <w:tcPr>
            <w:tcW w:w="992" w:type="dxa"/>
            <w:vAlign w:val="center"/>
          </w:tcPr>
          <w:p w:rsidR="00B50BDD" w:rsidRPr="00750393" w:rsidRDefault="00B50BDD" w:rsidP="00B50BDD">
            <w:pPr>
              <w:jc w:val="center"/>
            </w:pPr>
            <w:r>
              <w:t>100</w:t>
            </w:r>
          </w:p>
        </w:tc>
        <w:tc>
          <w:tcPr>
            <w:tcW w:w="992" w:type="dxa"/>
            <w:vAlign w:val="center"/>
          </w:tcPr>
          <w:p w:rsidR="00B50BDD" w:rsidRDefault="00B50BDD" w:rsidP="00B50BDD">
            <w:pPr>
              <w:jc w:val="center"/>
            </w:pPr>
            <w:r w:rsidRPr="001C343C">
              <w:t>100</w:t>
            </w:r>
          </w:p>
        </w:tc>
        <w:tc>
          <w:tcPr>
            <w:tcW w:w="993" w:type="dxa"/>
            <w:vAlign w:val="center"/>
          </w:tcPr>
          <w:p w:rsidR="00B50BDD" w:rsidRDefault="00B50BDD" w:rsidP="00B50BDD">
            <w:pPr>
              <w:jc w:val="center"/>
            </w:pPr>
            <w:r w:rsidRPr="001C343C">
              <w:t>100</w:t>
            </w:r>
          </w:p>
        </w:tc>
        <w:tc>
          <w:tcPr>
            <w:tcW w:w="992" w:type="dxa"/>
            <w:vAlign w:val="center"/>
          </w:tcPr>
          <w:p w:rsidR="00B50BDD" w:rsidRDefault="00B50BDD" w:rsidP="00B50BDD">
            <w:pPr>
              <w:jc w:val="center"/>
            </w:pPr>
            <w:r w:rsidRPr="001C343C">
              <w:t>100</w:t>
            </w:r>
          </w:p>
        </w:tc>
        <w:tc>
          <w:tcPr>
            <w:tcW w:w="992" w:type="dxa"/>
            <w:vAlign w:val="center"/>
          </w:tcPr>
          <w:p w:rsidR="00B50BDD" w:rsidRDefault="00B50BDD" w:rsidP="00B50BDD">
            <w:pPr>
              <w:jc w:val="center"/>
            </w:pPr>
            <w:r w:rsidRPr="001C343C">
              <w:t>100</w:t>
            </w:r>
          </w:p>
        </w:tc>
        <w:tc>
          <w:tcPr>
            <w:tcW w:w="1559" w:type="dxa"/>
            <w:vAlign w:val="center"/>
          </w:tcPr>
          <w:p w:rsidR="00B50BDD" w:rsidRDefault="00B50BDD" w:rsidP="00B50BDD">
            <w:pPr>
              <w:jc w:val="center"/>
            </w:pPr>
            <w:r w:rsidRPr="001C343C">
              <w:t>100</w:t>
            </w:r>
          </w:p>
        </w:tc>
      </w:tr>
      <w:tr w:rsidR="00B50BDD" w:rsidTr="008633D7">
        <w:tc>
          <w:tcPr>
            <w:tcW w:w="3681" w:type="dxa"/>
            <w:tcBorders>
              <w:top w:val="single" w:sz="4" w:space="0" w:color="000000"/>
              <w:left w:val="single" w:sz="4" w:space="0" w:color="000000"/>
              <w:bottom w:val="single" w:sz="4" w:space="0" w:color="000000"/>
              <w:right w:val="single" w:sz="4" w:space="0" w:color="000000"/>
            </w:tcBorders>
            <w:vAlign w:val="center"/>
          </w:tcPr>
          <w:p w:rsidR="00B50BDD" w:rsidRDefault="00B50BDD" w:rsidP="00B50BDD">
            <w:pPr>
              <w:jc w:val="center"/>
              <w:rPr>
                <w:spacing w:val="-7"/>
              </w:rPr>
            </w:pPr>
            <w:r w:rsidRPr="00AE074C">
              <w:rPr>
                <w:spacing w:val="-3"/>
              </w:rPr>
              <w:t>Надежность обслуживания систем электроснабжения</w:t>
            </w:r>
          </w:p>
        </w:tc>
        <w:tc>
          <w:tcPr>
            <w:tcW w:w="992" w:type="dxa"/>
            <w:vAlign w:val="center"/>
          </w:tcPr>
          <w:p w:rsidR="00B50BDD" w:rsidRPr="00750393" w:rsidRDefault="00B50BDD" w:rsidP="00B50BDD">
            <w:pPr>
              <w:jc w:val="center"/>
            </w:pPr>
          </w:p>
        </w:tc>
        <w:tc>
          <w:tcPr>
            <w:tcW w:w="992" w:type="dxa"/>
            <w:vAlign w:val="center"/>
          </w:tcPr>
          <w:p w:rsidR="00B50BDD" w:rsidRPr="00750393" w:rsidRDefault="00B50BDD" w:rsidP="00B50BDD">
            <w:pPr>
              <w:jc w:val="center"/>
            </w:pPr>
          </w:p>
        </w:tc>
        <w:tc>
          <w:tcPr>
            <w:tcW w:w="993" w:type="dxa"/>
            <w:vAlign w:val="center"/>
          </w:tcPr>
          <w:p w:rsidR="00B50BDD" w:rsidRPr="00750393" w:rsidRDefault="00B50BDD" w:rsidP="00B50BDD">
            <w:pPr>
              <w:jc w:val="center"/>
            </w:pPr>
          </w:p>
        </w:tc>
        <w:tc>
          <w:tcPr>
            <w:tcW w:w="992" w:type="dxa"/>
            <w:vAlign w:val="center"/>
          </w:tcPr>
          <w:p w:rsidR="00B50BDD" w:rsidRPr="00750393" w:rsidRDefault="00B50BDD" w:rsidP="00B50BDD">
            <w:pPr>
              <w:jc w:val="center"/>
            </w:pPr>
          </w:p>
        </w:tc>
        <w:tc>
          <w:tcPr>
            <w:tcW w:w="992" w:type="dxa"/>
            <w:vAlign w:val="center"/>
          </w:tcPr>
          <w:p w:rsidR="00B50BDD" w:rsidRDefault="00B50BDD" w:rsidP="00B50BDD">
            <w:pPr>
              <w:jc w:val="center"/>
            </w:pPr>
          </w:p>
        </w:tc>
        <w:tc>
          <w:tcPr>
            <w:tcW w:w="1559" w:type="dxa"/>
            <w:vAlign w:val="center"/>
          </w:tcPr>
          <w:p w:rsidR="00B50BDD" w:rsidRPr="00750393" w:rsidRDefault="00B50BDD" w:rsidP="00B50BDD">
            <w:pPr>
              <w:jc w:val="center"/>
            </w:pPr>
          </w:p>
        </w:tc>
      </w:tr>
      <w:tr w:rsidR="00B50BDD" w:rsidTr="00954281">
        <w:tc>
          <w:tcPr>
            <w:tcW w:w="3681" w:type="dxa"/>
            <w:tcBorders>
              <w:top w:val="single" w:sz="4" w:space="0" w:color="000000"/>
              <w:left w:val="single" w:sz="4" w:space="0" w:color="000000"/>
              <w:bottom w:val="single" w:sz="4" w:space="0" w:color="000000"/>
              <w:right w:val="single" w:sz="4" w:space="0" w:color="000000"/>
            </w:tcBorders>
            <w:vAlign w:val="center"/>
          </w:tcPr>
          <w:p w:rsidR="00B50BDD" w:rsidRPr="00AE074C" w:rsidRDefault="00B50BDD" w:rsidP="00B50BDD">
            <w:pPr>
              <w:rPr>
                <w:spacing w:val="-7"/>
              </w:rPr>
            </w:pPr>
            <w:r>
              <w:rPr>
                <w:spacing w:val="-7"/>
              </w:rPr>
              <w:t>а</w:t>
            </w:r>
            <w:r w:rsidRPr="00AE074C">
              <w:rPr>
                <w:spacing w:val="-7"/>
              </w:rPr>
              <w:t>варийность системы электроснабжения (количество аварий и повреждений на 1 км сети в год)</w:t>
            </w:r>
          </w:p>
        </w:tc>
        <w:tc>
          <w:tcPr>
            <w:tcW w:w="992" w:type="dxa"/>
            <w:vAlign w:val="center"/>
          </w:tcPr>
          <w:p w:rsidR="00B50BDD" w:rsidRPr="00750393" w:rsidRDefault="00B50BDD" w:rsidP="00B50BDD">
            <w:pPr>
              <w:jc w:val="center"/>
            </w:pPr>
            <w:r>
              <w:t>0,05</w:t>
            </w:r>
          </w:p>
        </w:tc>
        <w:tc>
          <w:tcPr>
            <w:tcW w:w="992" w:type="dxa"/>
            <w:vAlign w:val="center"/>
          </w:tcPr>
          <w:p w:rsidR="00B50BDD" w:rsidRDefault="00B50BDD" w:rsidP="00B50BDD">
            <w:pPr>
              <w:jc w:val="center"/>
            </w:pPr>
            <w:r w:rsidRPr="00E814BB">
              <w:t>0,05</w:t>
            </w:r>
          </w:p>
        </w:tc>
        <w:tc>
          <w:tcPr>
            <w:tcW w:w="993" w:type="dxa"/>
            <w:vAlign w:val="center"/>
          </w:tcPr>
          <w:p w:rsidR="00B50BDD" w:rsidRDefault="00B50BDD" w:rsidP="00B50BDD">
            <w:pPr>
              <w:jc w:val="center"/>
            </w:pPr>
            <w:r w:rsidRPr="00E814BB">
              <w:t>0,05</w:t>
            </w:r>
          </w:p>
        </w:tc>
        <w:tc>
          <w:tcPr>
            <w:tcW w:w="992" w:type="dxa"/>
            <w:vAlign w:val="center"/>
          </w:tcPr>
          <w:p w:rsidR="00B50BDD" w:rsidRDefault="00B50BDD" w:rsidP="00B50BDD">
            <w:pPr>
              <w:jc w:val="center"/>
            </w:pPr>
            <w:r w:rsidRPr="00E814BB">
              <w:t>0,05</w:t>
            </w:r>
          </w:p>
        </w:tc>
        <w:tc>
          <w:tcPr>
            <w:tcW w:w="992" w:type="dxa"/>
            <w:vAlign w:val="center"/>
          </w:tcPr>
          <w:p w:rsidR="00B50BDD" w:rsidRDefault="00B50BDD" w:rsidP="00B50BDD">
            <w:pPr>
              <w:jc w:val="center"/>
            </w:pPr>
            <w:r w:rsidRPr="00E814BB">
              <w:t>0,05</w:t>
            </w:r>
          </w:p>
        </w:tc>
        <w:tc>
          <w:tcPr>
            <w:tcW w:w="1559" w:type="dxa"/>
            <w:vAlign w:val="center"/>
          </w:tcPr>
          <w:p w:rsidR="00B50BDD" w:rsidRPr="00750393" w:rsidRDefault="00B50BDD" w:rsidP="00B50BDD">
            <w:pPr>
              <w:jc w:val="center"/>
            </w:pPr>
            <w:r>
              <w:t>0,01</w:t>
            </w:r>
          </w:p>
        </w:tc>
      </w:tr>
      <w:tr w:rsidR="00B50BDD" w:rsidTr="00A84A30">
        <w:tc>
          <w:tcPr>
            <w:tcW w:w="3681" w:type="dxa"/>
            <w:tcBorders>
              <w:top w:val="single" w:sz="4" w:space="0" w:color="000000"/>
              <w:left w:val="single" w:sz="4" w:space="0" w:color="000000"/>
              <w:bottom w:val="single" w:sz="4" w:space="0" w:color="000000"/>
              <w:right w:val="single" w:sz="4" w:space="0" w:color="000000"/>
            </w:tcBorders>
            <w:vAlign w:val="center"/>
          </w:tcPr>
          <w:p w:rsidR="00B50BDD" w:rsidRPr="00AE074C" w:rsidRDefault="00B50BDD" w:rsidP="00B50BDD">
            <w:pPr>
              <w:rPr>
                <w:spacing w:val="-7"/>
              </w:rPr>
            </w:pPr>
            <w:r>
              <w:rPr>
                <w:spacing w:val="-7"/>
              </w:rPr>
              <w:t xml:space="preserve">продолжительность </w:t>
            </w:r>
            <w:r w:rsidRPr="00AE074C">
              <w:rPr>
                <w:spacing w:val="-7"/>
              </w:rPr>
              <w:t>(бесперебойность</w:t>
            </w:r>
            <w:r>
              <w:rPr>
                <w:spacing w:val="-7"/>
              </w:rPr>
              <w:t>) поставки товаров и услуг (час</w:t>
            </w:r>
            <w:r w:rsidRPr="00AE074C">
              <w:rPr>
                <w:spacing w:val="-7"/>
              </w:rPr>
              <w:t>/день</w:t>
            </w:r>
            <w:r>
              <w:rPr>
                <w:spacing w:val="-7"/>
              </w:rPr>
              <w:t>)</w:t>
            </w:r>
          </w:p>
        </w:tc>
        <w:tc>
          <w:tcPr>
            <w:tcW w:w="992" w:type="dxa"/>
            <w:vAlign w:val="center"/>
          </w:tcPr>
          <w:p w:rsidR="00B50BDD" w:rsidRPr="00750393" w:rsidRDefault="00B50BDD" w:rsidP="00B50BDD">
            <w:pPr>
              <w:jc w:val="center"/>
            </w:pPr>
            <w:r>
              <w:t>24/7</w:t>
            </w:r>
          </w:p>
        </w:tc>
        <w:tc>
          <w:tcPr>
            <w:tcW w:w="992" w:type="dxa"/>
            <w:vAlign w:val="center"/>
          </w:tcPr>
          <w:p w:rsidR="00B50BDD" w:rsidRDefault="00B50BDD" w:rsidP="00B50BDD">
            <w:pPr>
              <w:jc w:val="center"/>
            </w:pPr>
            <w:r w:rsidRPr="00284370">
              <w:t>24/7</w:t>
            </w:r>
          </w:p>
        </w:tc>
        <w:tc>
          <w:tcPr>
            <w:tcW w:w="993" w:type="dxa"/>
            <w:vAlign w:val="center"/>
          </w:tcPr>
          <w:p w:rsidR="00B50BDD" w:rsidRDefault="00B50BDD" w:rsidP="00B50BDD">
            <w:pPr>
              <w:jc w:val="center"/>
            </w:pPr>
            <w:r w:rsidRPr="00284370">
              <w:t>24/7</w:t>
            </w:r>
          </w:p>
        </w:tc>
        <w:tc>
          <w:tcPr>
            <w:tcW w:w="992" w:type="dxa"/>
            <w:vAlign w:val="center"/>
          </w:tcPr>
          <w:p w:rsidR="00B50BDD" w:rsidRDefault="00B50BDD" w:rsidP="00B50BDD">
            <w:pPr>
              <w:jc w:val="center"/>
            </w:pPr>
            <w:r w:rsidRPr="00284370">
              <w:t>24/7</w:t>
            </w:r>
          </w:p>
        </w:tc>
        <w:tc>
          <w:tcPr>
            <w:tcW w:w="992" w:type="dxa"/>
            <w:vAlign w:val="center"/>
          </w:tcPr>
          <w:p w:rsidR="00B50BDD" w:rsidRDefault="00B50BDD" w:rsidP="00B50BDD">
            <w:pPr>
              <w:jc w:val="center"/>
            </w:pPr>
            <w:r w:rsidRPr="00284370">
              <w:t>24/7</w:t>
            </w:r>
          </w:p>
        </w:tc>
        <w:tc>
          <w:tcPr>
            <w:tcW w:w="1559" w:type="dxa"/>
            <w:vAlign w:val="center"/>
          </w:tcPr>
          <w:p w:rsidR="00B50BDD" w:rsidRDefault="00B50BDD" w:rsidP="00B50BDD">
            <w:pPr>
              <w:jc w:val="center"/>
            </w:pPr>
            <w:r w:rsidRPr="00284370">
              <w:t>24/7</w:t>
            </w:r>
          </w:p>
        </w:tc>
      </w:tr>
      <w:tr w:rsidR="00B50BDD" w:rsidTr="008633D7">
        <w:tc>
          <w:tcPr>
            <w:tcW w:w="3681" w:type="dxa"/>
            <w:tcBorders>
              <w:top w:val="single" w:sz="4" w:space="0" w:color="000000"/>
              <w:left w:val="single" w:sz="4" w:space="0" w:color="000000"/>
              <w:bottom w:val="single" w:sz="4" w:space="0" w:color="000000"/>
              <w:right w:val="single" w:sz="4" w:space="0" w:color="000000"/>
            </w:tcBorders>
            <w:vAlign w:val="center"/>
          </w:tcPr>
          <w:p w:rsidR="00B50BDD" w:rsidRPr="00AE074C" w:rsidRDefault="00B50BDD" w:rsidP="00B50BDD">
            <w:pPr>
              <w:jc w:val="center"/>
              <w:rPr>
                <w:spacing w:val="-7"/>
              </w:rPr>
            </w:pPr>
            <w:r w:rsidRPr="00AE074C">
              <w:rPr>
                <w:spacing w:val="-3"/>
              </w:rPr>
              <w:t>Ресурсная эффективность электроснабжения</w:t>
            </w:r>
          </w:p>
        </w:tc>
        <w:tc>
          <w:tcPr>
            <w:tcW w:w="992" w:type="dxa"/>
            <w:vAlign w:val="center"/>
          </w:tcPr>
          <w:p w:rsidR="00B50BDD" w:rsidRPr="00750393" w:rsidRDefault="00B50BDD" w:rsidP="00B50BDD">
            <w:pPr>
              <w:jc w:val="center"/>
            </w:pPr>
          </w:p>
        </w:tc>
        <w:tc>
          <w:tcPr>
            <w:tcW w:w="992" w:type="dxa"/>
            <w:vAlign w:val="center"/>
          </w:tcPr>
          <w:p w:rsidR="00B50BDD" w:rsidRPr="00750393" w:rsidRDefault="00B50BDD" w:rsidP="00B50BDD">
            <w:pPr>
              <w:jc w:val="center"/>
            </w:pPr>
          </w:p>
        </w:tc>
        <w:tc>
          <w:tcPr>
            <w:tcW w:w="993" w:type="dxa"/>
            <w:vAlign w:val="center"/>
          </w:tcPr>
          <w:p w:rsidR="00B50BDD" w:rsidRPr="00750393" w:rsidRDefault="00B50BDD" w:rsidP="00B50BDD">
            <w:pPr>
              <w:jc w:val="center"/>
            </w:pPr>
          </w:p>
        </w:tc>
        <w:tc>
          <w:tcPr>
            <w:tcW w:w="992" w:type="dxa"/>
            <w:vAlign w:val="center"/>
          </w:tcPr>
          <w:p w:rsidR="00B50BDD" w:rsidRPr="00750393" w:rsidRDefault="00B50BDD" w:rsidP="00B50BDD">
            <w:pPr>
              <w:jc w:val="center"/>
            </w:pPr>
          </w:p>
        </w:tc>
        <w:tc>
          <w:tcPr>
            <w:tcW w:w="992" w:type="dxa"/>
            <w:vAlign w:val="center"/>
          </w:tcPr>
          <w:p w:rsidR="00B50BDD" w:rsidRDefault="00B50BDD" w:rsidP="00B50BDD">
            <w:pPr>
              <w:jc w:val="center"/>
            </w:pPr>
          </w:p>
        </w:tc>
        <w:tc>
          <w:tcPr>
            <w:tcW w:w="1559" w:type="dxa"/>
            <w:vAlign w:val="center"/>
          </w:tcPr>
          <w:p w:rsidR="00B50BDD" w:rsidRPr="00750393" w:rsidRDefault="00B50BDD" w:rsidP="00B50BDD">
            <w:pPr>
              <w:jc w:val="center"/>
            </w:pPr>
          </w:p>
        </w:tc>
      </w:tr>
      <w:tr w:rsidR="00B50BDD" w:rsidTr="008633D7">
        <w:tc>
          <w:tcPr>
            <w:tcW w:w="3681" w:type="dxa"/>
            <w:tcBorders>
              <w:top w:val="single" w:sz="4" w:space="0" w:color="000000"/>
              <w:left w:val="single" w:sz="4" w:space="0" w:color="000000"/>
              <w:bottom w:val="single" w:sz="4" w:space="0" w:color="000000"/>
              <w:right w:val="single" w:sz="4" w:space="0" w:color="000000"/>
            </w:tcBorders>
            <w:vAlign w:val="center"/>
          </w:tcPr>
          <w:p w:rsidR="00B50BDD" w:rsidRPr="00AE074C" w:rsidRDefault="00B50BDD" w:rsidP="00B50BDD">
            <w:r>
              <w:rPr>
                <w:spacing w:val="-7"/>
              </w:rPr>
              <w:t>у</w:t>
            </w:r>
            <w:r w:rsidRPr="00AE074C">
              <w:rPr>
                <w:spacing w:val="-7"/>
              </w:rPr>
              <w:t>ровень потерь электрической энергии</w:t>
            </w:r>
            <w:r>
              <w:rPr>
                <w:spacing w:val="-7"/>
              </w:rPr>
              <w:t xml:space="preserve"> (</w:t>
            </w:r>
            <w:r w:rsidRPr="00AE074C">
              <w:rPr>
                <w:spacing w:val="-7"/>
              </w:rPr>
              <w:t>%</w:t>
            </w:r>
            <w:r>
              <w:rPr>
                <w:spacing w:val="-7"/>
              </w:rPr>
              <w:t>)</w:t>
            </w:r>
          </w:p>
        </w:tc>
        <w:tc>
          <w:tcPr>
            <w:tcW w:w="992" w:type="dxa"/>
            <w:vAlign w:val="center"/>
          </w:tcPr>
          <w:p w:rsidR="00B50BDD" w:rsidRPr="00750393" w:rsidRDefault="00B50BDD" w:rsidP="00B50BDD">
            <w:pPr>
              <w:jc w:val="center"/>
            </w:pPr>
            <w:r>
              <w:t>10,0</w:t>
            </w:r>
          </w:p>
        </w:tc>
        <w:tc>
          <w:tcPr>
            <w:tcW w:w="992" w:type="dxa"/>
            <w:vAlign w:val="center"/>
          </w:tcPr>
          <w:p w:rsidR="00B50BDD" w:rsidRPr="00750393" w:rsidRDefault="00B50BDD" w:rsidP="00B50BDD">
            <w:pPr>
              <w:jc w:val="center"/>
            </w:pPr>
            <w:r>
              <w:t>9,5</w:t>
            </w:r>
          </w:p>
        </w:tc>
        <w:tc>
          <w:tcPr>
            <w:tcW w:w="993" w:type="dxa"/>
            <w:vAlign w:val="center"/>
          </w:tcPr>
          <w:p w:rsidR="00B50BDD" w:rsidRPr="00750393" w:rsidRDefault="00B50BDD" w:rsidP="00B50BDD">
            <w:pPr>
              <w:jc w:val="center"/>
            </w:pPr>
            <w:r>
              <w:t>9,0</w:t>
            </w:r>
          </w:p>
        </w:tc>
        <w:tc>
          <w:tcPr>
            <w:tcW w:w="992" w:type="dxa"/>
            <w:vAlign w:val="center"/>
          </w:tcPr>
          <w:p w:rsidR="00B50BDD" w:rsidRPr="00750393" w:rsidRDefault="00B50BDD" w:rsidP="00B50BDD">
            <w:pPr>
              <w:jc w:val="center"/>
            </w:pPr>
            <w:r>
              <w:t>8,5</w:t>
            </w:r>
          </w:p>
        </w:tc>
        <w:tc>
          <w:tcPr>
            <w:tcW w:w="992" w:type="dxa"/>
            <w:vAlign w:val="center"/>
          </w:tcPr>
          <w:p w:rsidR="00B50BDD" w:rsidRDefault="00B50BDD" w:rsidP="00B50BDD">
            <w:pPr>
              <w:jc w:val="center"/>
            </w:pPr>
            <w:r>
              <w:t>8,0</w:t>
            </w:r>
          </w:p>
        </w:tc>
        <w:tc>
          <w:tcPr>
            <w:tcW w:w="1559" w:type="dxa"/>
            <w:vAlign w:val="center"/>
          </w:tcPr>
          <w:p w:rsidR="00B50BDD" w:rsidRPr="00750393" w:rsidRDefault="00B50BDD" w:rsidP="00B50BDD">
            <w:pPr>
              <w:jc w:val="center"/>
            </w:pPr>
            <w:r>
              <w:t>8,0</w:t>
            </w:r>
          </w:p>
        </w:tc>
      </w:tr>
    </w:tbl>
    <w:p w:rsidR="0042591D" w:rsidRDefault="0042591D" w:rsidP="0042591D">
      <w:pPr>
        <w:pStyle w:val="3"/>
        <w:rPr>
          <w:spacing w:val="-3"/>
        </w:rPr>
      </w:pPr>
      <w:r>
        <w:lastRenderedPageBreak/>
        <w:t>Целевые показатели развития систем</w:t>
      </w:r>
      <w:r w:rsidRPr="00D243D5">
        <w:rPr>
          <w:spacing w:val="-3"/>
        </w:rPr>
        <w:t>газоснабжения</w:t>
      </w:r>
    </w:p>
    <w:p w:rsidR="008E5891" w:rsidRDefault="008E5891" w:rsidP="008E5891">
      <w:pPr>
        <w:ind w:firstLine="708"/>
      </w:pPr>
      <w:r>
        <w:t>Целевые показатели развития систем</w:t>
      </w:r>
      <w:r w:rsidRPr="00D243D5">
        <w:rPr>
          <w:spacing w:val="-3"/>
        </w:rPr>
        <w:t>газоснабжения</w:t>
      </w:r>
      <w:r w:rsidRPr="0042591D">
        <w:t>,</w:t>
      </w:r>
      <w:r>
        <w:t xml:space="preserve"> устанавливаемые в Программе, определяются на основе установления соответствия критериям</w:t>
      </w:r>
      <w:r w:rsidRPr="00EE0263">
        <w:t xml:space="preserve"> надежности, качества, энергетической эффективности объектов и ожидаемы</w:t>
      </w:r>
      <w:r>
        <w:t>м</w:t>
      </w:r>
      <w:r w:rsidRPr="00EE0263">
        <w:t xml:space="preserve"> результат</w:t>
      </w:r>
      <w:r>
        <w:t>ам</w:t>
      </w:r>
      <w:r w:rsidRPr="00EE0263">
        <w:t xml:space="preserve"> Программы</w:t>
      </w:r>
      <w:r>
        <w:t>. Целевые показатели и их значения приведены в таблице.</w:t>
      </w:r>
    </w:p>
    <w:p w:rsidR="006B2457" w:rsidRPr="006B2457" w:rsidRDefault="006B2457" w:rsidP="006B2457">
      <w:pPr>
        <w:spacing w:before="240" w:after="240"/>
        <w:jc w:val="center"/>
      </w:pPr>
      <w:r>
        <w:t>Соответствие целевыхпоказателейразвитиясистем</w:t>
      </w:r>
      <w:r w:rsidRPr="00D243D5">
        <w:rPr>
          <w:spacing w:val="-3"/>
        </w:rPr>
        <w:t>газоснабжения</w:t>
      </w:r>
      <w:r>
        <w:t xml:space="preserve"> о</w:t>
      </w:r>
      <w:r w:rsidRPr="00AE074C">
        <w:t>жидаемы</w:t>
      </w:r>
      <w:r>
        <w:t>м результатам</w:t>
      </w:r>
      <w:r w:rsidRPr="00AE074C">
        <w:t xml:space="preserve"> Программы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00"/>
        <w:gridCol w:w="5221"/>
      </w:tblGrid>
      <w:tr w:rsidR="000B5A9C" w:rsidRPr="00AE074C" w:rsidTr="006B2457">
        <w:trPr>
          <w:trHeight w:val="283"/>
        </w:trPr>
        <w:tc>
          <w:tcPr>
            <w:tcW w:w="249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jc w:val="center"/>
            </w:pPr>
            <w:r>
              <w:t>Критерии надежности, качества, энергетической эффективности объектов и о</w:t>
            </w:r>
            <w:r w:rsidRPr="00AE074C">
              <w:t>жидаемые результаты Программы</w:t>
            </w: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jc w:val="center"/>
            </w:pPr>
            <w:r w:rsidRPr="00AE074C">
              <w:t>Целевые показатели</w:t>
            </w:r>
          </w:p>
        </w:tc>
      </w:tr>
      <w:tr w:rsidR="000B5A9C" w:rsidRPr="00AE074C" w:rsidTr="006B2457">
        <w:trPr>
          <w:trHeight w:val="283"/>
        </w:trPr>
        <w:tc>
          <w:tcPr>
            <w:tcW w:w="2495" w:type="pct"/>
            <w:vMerge w:val="restar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3"/>
              </w:rPr>
            </w:pPr>
            <w:r w:rsidRPr="00AE074C">
              <w:rPr>
                <w:spacing w:val="-3"/>
              </w:rPr>
              <w:t>Доступность для потребителей</w:t>
            </w:r>
            <w:r>
              <w:rPr>
                <w:spacing w:val="-3"/>
              </w:rPr>
              <w:t>:</w:t>
            </w:r>
          </w:p>
          <w:p w:rsidR="000B5A9C" w:rsidRPr="00AE074C" w:rsidRDefault="000B5A9C" w:rsidP="000B5A9C">
            <w:pPr>
              <w:rPr>
                <w:spacing w:val="-3"/>
              </w:rPr>
            </w:pPr>
            <w:r>
              <w:rPr>
                <w:spacing w:val="-3"/>
              </w:rPr>
              <w:t>п</w:t>
            </w:r>
            <w:r w:rsidRPr="00AE074C">
              <w:rPr>
                <w:spacing w:val="-3"/>
              </w:rPr>
              <w:t>овышение доступности предоставления коммунальных услуг в части газоснабжения населени</w:t>
            </w:r>
            <w:r>
              <w:rPr>
                <w:spacing w:val="-3"/>
              </w:rPr>
              <w:t>я</w:t>
            </w:r>
          </w:p>
          <w:p w:rsidR="000B5A9C" w:rsidRPr="00AE074C" w:rsidRDefault="000B5A9C" w:rsidP="000B5A9C">
            <w:pPr>
              <w:rPr>
                <w:spacing w:val="-3"/>
              </w:rPr>
            </w:pP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r>
              <w:t>д</w:t>
            </w:r>
            <w:r w:rsidRPr="00AE074C">
              <w:t>оля потребителей в жилых домах, обеспеченных доступом к ц</w:t>
            </w:r>
            <w:r>
              <w:t>ентрализованному газоснабжению (</w:t>
            </w:r>
            <w:r w:rsidRPr="00AE074C">
              <w:t>%</w:t>
            </w:r>
            <w:r>
              <w:t>)</w:t>
            </w:r>
          </w:p>
        </w:tc>
      </w:tr>
      <w:tr w:rsidR="000B5A9C" w:rsidRPr="00AE074C" w:rsidTr="006B2457">
        <w:trPr>
          <w:trHeight w:val="283"/>
        </w:trPr>
        <w:tc>
          <w:tcPr>
            <w:tcW w:w="2495" w:type="pct"/>
            <w:vMerge/>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3"/>
              </w:rPr>
            </w:pP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7"/>
              </w:rPr>
            </w:pPr>
            <w:r>
              <w:t>д</w:t>
            </w:r>
            <w:r w:rsidRPr="00AE074C">
              <w:t>оля расходов на оплату услуг газоснабжения</w:t>
            </w:r>
            <w:r>
              <w:t xml:space="preserve"> в совокупном доходе населения (</w:t>
            </w:r>
            <w:r w:rsidRPr="00AE074C">
              <w:t>%</w:t>
            </w:r>
            <w:r>
              <w:t>)</w:t>
            </w:r>
          </w:p>
        </w:tc>
      </w:tr>
      <w:tr w:rsidR="000B5A9C" w:rsidRPr="00AE074C" w:rsidTr="006B2457">
        <w:trPr>
          <w:trHeight w:val="283"/>
        </w:trPr>
        <w:tc>
          <w:tcPr>
            <w:tcW w:w="2495" w:type="pct"/>
            <w:vMerge/>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3"/>
              </w:rPr>
            </w:pP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7"/>
              </w:rPr>
            </w:pPr>
            <w:r>
              <w:t>и</w:t>
            </w:r>
            <w:r w:rsidRPr="00AE074C">
              <w:t>нд</w:t>
            </w:r>
            <w:r>
              <w:t>екс нового строительства сетей (</w:t>
            </w:r>
            <w:r w:rsidRPr="00AE074C">
              <w:t>%</w:t>
            </w:r>
            <w:r>
              <w:t>)</w:t>
            </w:r>
          </w:p>
        </w:tc>
      </w:tr>
      <w:tr w:rsidR="000B5A9C" w:rsidRPr="00D243D5" w:rsidTr="006B2457">
        <w:trPr>
          <w:trHeight w:val="283"/>
        </w:trPr>
        <w:tc>
          <w:tcPr>
            <w:tcW w:w="2495" w:type="pct"/>
            <w:vMerge w:val="restar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3"/>
              </w:rPr>
            </w:pPr>
            <w:r w:rsidRPr="00AE074C">
              <w:rPr>
                <w:spacing w:val="-3"/>
              </w:rPr>
              <w:t>Показатели спроса на услуги газоснабжения</w:t>
            </w:r>
            <w:r>
              <w:rPr>
                <w:spacing w:val="-3"/>
              </w:rPr>
              <w:t>:</w:t>
            </w:r>
          </w:p>
          <w:p w:rsidR="000B5A9C" w:rsidRPr="00AE074C" w:rsidRDefault="000B5A9C" w:rsidP="000B5A9C">
            <w:pPr>
              <w:rPr>
                <w:spacing w:val="-3"/>
              </w:rPr>
            </w:pPr>
            <w:r>
              <w:rPr>
                <w:spacing w:val="-3"/>
              </w:rPr>
              <w:t>о</w:t>
            </w:r>
            <w:r w:rsidRPr="00AE074C">
              <w:rPr>
                <w:spacing w:val="-3"/>
              </w:rPr>
              <w:t>беспечение сбалансированности систем газоснабжения</w:t>
            </w:r>
          </w:p>
          <w:p w:rsidR="000B5A9C" w:rsidRPr="00AE074C" w:rsidRDefault="000B5A9C" w:rsidP="000B5A9C">
            <w:pPr>
              <w:rPr>
                <w:spacing w:val="-3"/>
              </w:rPr>
            </w:pP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D243D5" w:rsidRDefault="000B5A9C" w:rsidP="000B5A9C">
            <w:pPr>
              <w:rPr>
                <w:bCs/>
              </w:rPr>
            </w:pPr>
            <w:r>
              <w:rPr>
                <w:bCs/>
              </w:rPr>
              <w:t>потребление газа (</w:t>
            </w:r>
            <w:r w:rsidRPr="00AE074C">
              <w:rPr>
                <w:bCs/>
              </w:rPr>
              <w:t>тыс. м</w:t>
            </w:r>
            <w:r w:rsidRPr="00AE074C">
              <w:rPr>
                <w:bCs/>
                <w:vertAlign w:val="superscript"/>
              </w:rPr>
              <w:t>3</w:t>
            </w:r>
            <w:r>
              <w:rPr>
                <w:bCs/>
              </w:rPr>
              <w:t>)</w:t>
            </w:r>
          </w:p>
        </w:tc>
      </w:tr>
      <w:tr w:rsidR="000B5A9C" w:rsidRPr="00AE074C" w:rsidTr="006B2457">
        <w:trPr>
          <w:trHeight w:val="283"/>
        </w:trPr>
        <w:tc>
          <w:tcPr>
            <w:tcW w:w="2495" w:type="pct"/>
            <w:vMerge/>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3"/>
              </w:rPr>
            </w:pP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7"/>
              </w:rPr>
            </w:pPr>
            <w:r>
              <w:t>п</w:t>
            </w:r>
            <w:r w:rsidRPr="00AE074C">
              <w:t>рисоединенн</w:t>
            </w:r>
            <w:r>
              <w:t>ая нагрузка (</w:t>
            </w:r>
            <w:r w:rsidRPr="00AE074C">
              <w:rPr>
                <w:bCs/>
              </w:rPr>
              <w:t>м</w:t>
            </w:r>
            <w:r w:rsidRPr="00AE074C">
              <w:rPr>
                <w:bCs/>
                <w:vertAlign w:val="superscript"/>
              </w:rPr>
              <w:t>3</w:t>
            </w:r>
            <w:r w:rsidRPr="00AE074C">
              <w:rPr>
                <w:bCs/>
              </w:rPr>
              <w:t>/ч</w:t>
            </w:r>
            <w:r>
              <w:rPr>
                <w:bCs/>
              </w:rPr>
              <w:t>)</w:t>
            </w:r>
          </w:p>
        </w:tc>
      </w:tr>
      <w:tr w:rsidR="000B5A9C" w:rsidRPr="00AE074C" w:rsidTr="006B2457">
        <w:trPr>
          <w:trHeight w:val="283"/>
        </w:trPr>
        <w:tc>
          <w:tcPr>
            <w:tcW w:w="2495" w:type="pct"/>
            <w:vMerge/>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3"/>
              </w:rPr>
            </w:pP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7"/>
              </w:rPr>
            </w:pPr>
            <w:r>
              <w:t>величина новых нагрузок (</w:t>
            </w:r>
            <w:r w:rsidRPr="00AE074C">
              <w:rPr>
                <w:bCs/>
              </w:rPr>
              <w:t>м</w:t>
            </w:r>
            <w:r w:rsidRPr="00AE074C">
              <w:rPr>
                <w:bCs/>
                <w:vertAlign w:val="superscript"/>
              </w:rPr>
              <w:t>3</w:t>
            </w:r>
            <w:r w:rsidRPr="00AE074C">
              <w:rPr>
                <w:bCs/>
              </w:rPr>
              <w:t>/ч</w:t>
            </w:r>
            <w:r>
              <w:rPr>
                <w:bCs/>
              </w:rPr>
              <w:t>)</w:t>
            </w:r>
          </w:p>
        </w:tc>
      </w:tr>
      <w:tr w:rsidR="000B5A9C" w:rsidRPr="00AE074C" w:rsidTr="006B2457">
        <w:trPr>
          <w:trHeight w:val="283"/>
        </w:trPr>
        <w:tc>
          <w:tcPr>
            <w:tcW w:w="2495" w:type="pct"/>
            <w:vMerge/>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3"/>
              </w:rPr>
            </w:pP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7"/>
              </w:rPr>
            </w:pPr>
            <w:r>
              <w:t>у</w:t>
            </w:r>
            <w:r w:rsidRPr="00AE074C">
              <w:t>ровень использова</w:t>
            </w:r>
            <w:r>
              <w:t>ния производственных мощностей (</w:t>
            </w:r>
            <w:r w:rsidRPr="00AE074C">
              <w:t>%</w:t>
            </w:r>
            <w:r>
              <w:t>)</w:t>
            </w:r>
          </w:p>
        </w:tc>
      </w:tr>
      <w:tr w:rsidR="000B5A9C" w:rsidRPr="00AE074C" w:rsidTr="006B2457">
        <w:trPr>
          <w:trHeight w:val="283"/>
        </w:trPr>
        <w:tc>
          <w:tcPr>
            <w:tcW w:w="2495" w:type="pct"/>
            <w:vMerge w:val="restar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3"/>
              </w:rPr>
            </w:pPr>
            <w:r w:rsidRPr="00AE074C">
              <w:rPr>
                <w:spacing w:val="-3"/>
              </w:rPr>
              <w:t>Охват потребителей приборами учета</w:t>
            </w:r>
            <w:r>
              <w:rPr>
                <w:spacing w:val="-3"/>
              </w:rPr>
              <w:t>:</w:t>
            </w:r>
          </w:p>
          <w:p w:rsidR="000B5A9C" w:rsidRPr="00AE074C" w:rsidRDefault="000B5A9C" w:rsidP="000B5A9C">
            <w:pPr>
              <w:rPr>
                <w:spacing w:val="-3"/>
              </w:rPr>
            </w:pPr>
            <w:r>
              <w:t>о</w:t>
            </w:r>
            <w:r w:rsidRPr="00AE074C">
              <w:t>беспечение сбалансированности услугами газоснабжения объектов капитального строительства социального или промышленного назначения</w:t>
            </w:r>
          </w:p>
          <w:p w:rsidR="000B5A9C" w:rsidRPr="00AE074C" w:rsidRDefault="000B5A9C" w:rsidP="000B5A9C">
            <w:pPr>
              <w:rPr>
                <w:spacing w:val="-3"/>
              </w:rPr>
            </w:pP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r>
              <w:t>д</w:t>
            </w:r>
            <w:r w:rsidRPr="00AE074C">
              <w:t>оля объемов природного газа, расчеты за который осуществляются с</w:t>
            </w:r>
            <w:r>
              <w:t xml:space="preserve"> использованием приборов учета (</w:t>
            </w:r>
            <w:r w:rsidRPr="00AE074C">
              <w:t>%</w:t>
            </w:r>
            <w:r>
              <w:t>)</w:t>
            </w:r>
          </w:p>
        </w:tc>
      </w:tr>
      <w:tr w:rsidR="000B5A9C" w:rsidRPr="00AE074C" w:rsidTr="006B2457">
        <w:trPr>
          <w:trHeight w:val="283"/>
        </w:trPr>
        <w:tc>
          <w:tcPr>
            <w:tcW w:w="2495" w:type="pct"/>
            <w:vMerge/>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3"/>
              </w:rPr>
            </w:pP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r>
              <w:t>д</w:t>
            </w:r>
            <w:r w:rsidRPr="00AE074C">
              <w:t xml:space="preserve">оля объемов природного газа, потребляемого (используемого) в </w:t>
            </w:r>
            <w:r>
              <w:t>многоквартирных домах</w:t>
            </w:r>
            <w:r w:rsidRPr="00AE074C">
              <w:t>, расчеты за который осуществляются с использованием индивидуальных</w:t>
            </w:r>
            <w:r>
              <w:t xml:space="preserve"> приборов учета (</w:t>
            </w:r>
            <w:r w:rsidRPr="00AE074C">
              <w:t>%</w:t>
            </w:r>
            <w:r>
              <w:t>)</w:t>
            </w:r>
          </w:p>
        </w:tc>
      </w:tr>
      <w:tr w:rsidR="000B5A9C" w:rsidRPr="00AE074C" w:rsidTr="006B2457">
        <w:trPr>
          <w:trHeight w:val="283"/>
        </w:trPr>
        <w:tc>
          <w:tcPr>
            <w:tcW w:w="2495" w:type="pct"/>
            <w:vMerge w:val="restar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3"/>
              </w:rPr>
            </w:pPr>
            <w:r w:rsidRPr="00AE074C">
              <w:rPr>
                <w:spacing w:val="-3"/>
              </w:rPr>
              <w:t>Надежность обслуживания систем газоснабжения</w:t>
            </w:r>
            <w:r>
              <w:rPr>
                <w:spacing w:val="-3"/>
              </w:rPr>
              <w:t>:</w:t>
            </w:r>
          </w:p>
          <w:p w:rsidR="000B5A9C" w:rsidRPr="00AE074C" w:rsidRDefault="000B5A9C" w:rsidP="000B5A9C">
            <w:r>
              <w:rPr>
                <w:spacing w:val="-3"/>
              </w:rPr>
              <w:t>п</w:t>
            </w:r>
            <w:r w:rsidRPr="00AE074C">
              <w:rPr>
                <w:spacing w:val="-3"/>
              </w:rPr>
              <w:t>овышение надежност</w:t>
            </w:r>
            <w:r>
              <w:rPr>
                <w:spacing w:val="-3"/>
              </w:rPr>
              <w:t xml:space="preserve">и работы системы газоснабжения </w:t>
            </w:r>
            <w:r w:rsidRPr="00AE074C">
              <w:rPr>
                <w:spacing w:val="-3"/>
              </w:rPr>
              <w:t>в соответствии с нормативными требованиями</w:t>
            </w: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7"/>
              </w:rPr>
            </w:pPr>
            <w:r>
              <w:rPr>
                <w:spacing w:val="-7"/>
              </w:rPr>
              <w:t>к</w:t>
            </w:r>
            <w:r w:rsidRPr="00AE074C">
              <w:rPr>
                <w:spacing w:val="-7"/>
              </w:rPr>
              <w:t xml:space="preserve">оличество аварий и повреждений </w:t>
            </w:r>
            <w:r>
              <w:rPr>
                <w:spacing w:val="-7"/>
              </w:rPr>
              <w:t>(</w:t>
            </w:r>
            <w:r w:rsidRPr="00AE074C">
              <w:rPr>
                <w:spacing w:val="-7"/>
              </w:rPr>
              <w:t>на 1 км сети в год</w:t>
            </w:r>
            <w:r>
              <w:rPr>
                <w:spacing w:val="-7"/>
              </w:rPr>
              <w:t>)</w:t>
            </w:r>
          </w:p>
        </w:tc>
      </w:tr>
      <w:tr w:rsidR="000B5A9C" w:rsidRPr="00AE074C" w:rsidTr="006B2457">
        <w:trPr>
          <w:trHeight w:val="283"/>
        </w:trPr>
        <w:tc>
          <w:tcPr>
            <w:tcW w:w="2495" w:type="pct"/>
            <w:vMerge/>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7"/>
              </w:rPr>
            </w:pPr>
            <w:r>
              <w:rPr>
                <w:spacing w:val="-7"/>
              </w:rPr>
              <w:t>и</w:t>
            </w:r>
            <w:r w:rsidRPr="00AE074C">
              <w:rPr>
                <w:spacing w:val="-7"/>
              </w:rPr>
              <w:t>знос систем</w:t>
            </w:r>
            <w:r>
              <w:rPr>
                <w:spacing w:val="-3"/>
              </w:rPr>
              <w:t xml:space="preserve"> газоснабжения (</w:t>
            </w:r>
            <w:r w:rsidRPr="00AE074C">
              <w:rPr>
                <w:spacing w:val="-7"/>
              </w:rPr>
              <w:t>%</w:t>
            </w:r>
            <w:r>
              <w:rPr>
                <w:spacing w:val="-7"/>
              </w:rPr>
              <w:t>)</w:t>
            </w:r>
          </w:p>
        </w:tc>
      </w:tr>
      <w:tr w:rsidR="000B5A9C" w:rsidRPr="00AE074C" w:rsidTr="006B2457">
        <w:trPr>
          <w:trHeight w:val="283"/>
        </w:trPr>
        <w:tc>
          <w:tcPr>
            <w:tcW w:w="2495" w:type="pct"/>
            <w:vMerge/>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7"/>
              </w:rPr>
            </w:pPr>
            <w:r>
              <w:rPr>
                <w:spacing w:val="-7"/>
              </w:rPr>
              <w:t>п</w:t>
            </w:r>
            <w:r w:rsidRPr="00AE074C">
              <w:rPr>
                <w:spacing w:val="-7"/>
              </w:rPr>
              <w:t>ротяженнос</w:t>
            </w:r>
            <w:r>
              <w:rPr>
                <w:spacing w:val="-7"/>
              </w:rPr>
              <w:t>ть сетей, нуждающихся в замене (</w:t>
            </w:r>
            <w:r w:rsidRPr="00AE074C">
              <w:rPr>
                <w:spacing w:val="-7"/>
              </w:rPr>
              <w:t>км</w:t>
            </w:r>
            <w:r>
              <w:rPr>
                <w:spacing w:val="-7"/>
              </w:rPr>
              <w:t>)</w:t>
            </w:r>
          </w:p>
        </w:tc>
      </w:tr>
      <w:tr w:rsidR="000B5A9C" w:rsidRPr="00AE074C" w:rsidTr="006B2457">
        <w:trPr>
          <w:trHeight w:val="283"/>
        </w:trPr>
        <w:tc>
          <w:tcPr>
            <w:tcW w:w="2495" w:type="pct"/>
            <w:vMerge/>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7"/>
              </w:rPr>
            </w:pPr>
            <w:r>
              <w:rPr>
                <w:spacing w:val="-7"/>
              </w:rPr>
              <w:t>доля ежегодно заменяемых сетей (</w:t>
            </w:r>
            <w:r w:rsidRPr="00AE074C">
              <w:rPr>
                <w:spacing w:val="-7"/>
              </w:rPr>
              <w:t>%</w:t>
            </w:r>
            <w:r>
              <w:rPr>
                <w:spacing w:val="-7"/>
              </w:rPr>
              <w:t>)</w:t>
            </w:r>
          </w:p>
        </w:tc>
      </w:tr>
      <w:tr w:rsidR="000B5A9C" w:rsidRPr="00AE074C" w:rsidTr="006B2457">
        <w:trPr>
          <w:trHeight w:val="283"/>
        </w:trPr>
        <w:tc>
          <w:tcPr>
            <w:tcW w:w="249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r w:rsidRPr="00AE074C">
              <w:rPr>
                <w:spacing w:val="-3"/>
              </w:rPr>
              <w:t>Ресурсная эффективность газоснабжения</w:t>
            </w:r>
            <w:r>
              <w:rPr>
                <w:spacing w:val="-3"/>
              </w:rPr>
              <w:t>:</w:t>
            </w:r>
          </w:p>
          <w:p w:rsidR="000B5A9C" w:rsidRPr="00AE074C" w:rsidRDefault="000B5A9C" w:rsidP="000B5A9C">
            <w:r>
              <w:t>п</w:t>
            </w:r>
            <w:r w:rsidRPr="00AE074C">
              <w:t>овышение эффективности работы систем газоснабжения</w:t>
            </w:r>
            <w:r>
              <w:t>;</w:t>
            </w:r>
          </w:p>
          <w:p w:rsidR="000B5A9C" w:rsidRPr="00AE074C" w:rsidRDefault="000B5A9C" w:rsidP="000B5A9C">
            <w:r>
              <w:t>о</w:t>
            </w:r>
            <w:r w:rsidRPr="00AE074C">
              <w:t>беспече</w:t>
            </w:r>
            <w:r>
              <w:t xml:space="preserve">ние услугами газоснабжения </w:t>
            </w:r>
            <w:r w:rsidRPr="00AE074C">
              <w:t xml:space="preserve">новых объектов капитального </w:t>
            </w:r>
            <w:r w:rsidRPr="00AE074C">
              <w:lastRenderedPageBreak/>
              <w:t>строительства социального или промышленного назначения</w:t>
            </w:r>
            <w:r>
              <w:t>;</w:t>
            </w: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r>
              <w:rPr>
                <w:spacing w:val="-7"/>
              </w:rPr>
              <w:lastRenderedPageBreak/>
              <w:t>у</w:t>
            </w:r>
            <w:r w:rsidRPr="00AE074C">
              <w:rPr>
                <w:spacing w:val="-7"/>
              </w:rPr>
              <w:t>ровень по</w:t>
            </w:r>
            <w:r>
              <w:rPr>
                <w:spacing w:val="-7"/>
              </w:rPr>
              <w:t>терь и неучтенных рапсодов газа (</w:t>
            </w:r>
            <w:r w:rsidRPr="00AE074C">
              <w:rPr>
                <w:spacing w:val="-7"/>
              </w:rPr>
              <w:t>%</w:t>
            </w:r>
            <w:r>
              <w:rPr>
                <w:spacing w:val="-7"/>
              </w:rPr>
              <w:t>)</w:t>
            </w:r>
          </w:p>
        </w:tc>
      </w:tr>
      <w:tr w:rsidR="000B5A9C" w:rsidRPr="00AE074C" w:rsidTr="006B2457">
        <w:trPr>
          <w:trHeight w:val="283"/>
        </w:trPr>
        <w:tc>
          <w:tcPr>
            <w:tcW w:w="249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pPr>
              <w:rPr>
                <w:spacing w:val="-3"/>
              </w:rPr>
            </w:pPr>
            <w:r>
              <w:rPr>
                <w:spacing w:val="-3"/>
              </w:rPr>
              <w:lastRenderedPageBreak/>
              <w:t xml:space="preserve">Эффективность потребления </w:t>
            </w:r>
            <w:r w:rsidRPr="00AE074C">
              <w:rPr>
                <w:spacing w:val="-3"/>
              </w:rPr>
              <w:t>газа</w:t>
            </w: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r>
              <w:t>удельное потребление газа (</w:t>
            </w:r>
            <w:r w:rsidRPr="00AE074C">
              <w:t>м</w:t>
            </w:r>
            <w:r w:rsidRPr="00AE074C">
              <w:rPr>
                <w:vertAlign w:val="superscript"/>
              </w:rPr>
              <w:t>3</w:t>
            </w:r>
            <w:r w:rsidRPr="00AE074C">
              <w:t>/чел./мес.</w:t>
            </w:r>
            <w:r>
              <w:t>)</w:t>
            </w:r>
          </w:p>
        </w:tc>
      </w:tr>
      <w:tr w:rsidR="000B5A9C" w:rsidRPr="00AE074C" w:rsidTr="006B2457">
        <w:trPr>
          <w:trHeight w:val="283"/>
        </w:trPr>
        <w:tc>
          <w:tcPr>
            <w:tcW w:w="249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r w:rsidRPr="00AE074C">
              <w:rPr>
                <w:spacing w:val="-3"/>
              </w:rPr>
              <w:t>Воздействие на окружающую среду</w:t>
            </w:r>
            <w:r>
              <w:rPr>
                <w:spacing w:val="-3"/>
              </w:rPr>
              <w:t>:</w:t>
            </w:r>
          </w:p>
          <w:p w:rsidR="000B5A9C" w:rsidRPr="00AE074C" w:rsidRDefault="000B5A9C" w:rsidP="000B5A9C">
            <w:r>
              <w:t>с</w:t>
            </w:r>
            <w:r w:rsidRPr="00AE074C">
              <w:t>нижение негативного воздействия на окружающую среду</w:t>
            </w:r>
          </w:p>
        </w:tc>
        <w:tc>
          <w:tcPr>
            <w:tcW w:w="2505" w:type="pct"/>
            <w:tcBorders>
              <w:top w:val="single" w:sz="4" w:space="0" w:color="000000"/>
              <w:left w:val="single" w:sz="4" w:space="0" w:color="000000"/>
              <w:bottom w:val="single" w:sz="4" w:space="0" w:color="000000"/>
              <w:right w:val="single" w:sz="4" w:space="0" w:color="000000"/>
            </w:tcBorders>
            <w:vAlign w:val="center"/>
          </w:tcPr>
          <w:p w:rsidR="000B5A9C" w:rsidRPr="00AE074C" w:rsidRDefault="000B5A9C" w:rsidP="000B5A9C">
            <w:r>
              <w:t>о</w:t>
            </w:r>
            <w:r w:rsidRPr="00AE074C">
              <w:t>бъем выбросов</w:t>
            </w:r>
          </w:p>
        </w:tc>
      </w:tr>
    </w:tbl>
    <w:p w:rsidR="00002A73" w:rsidRDefault="00002A73" w:rsidP="00002A73">
      <w:pPr>
        <w:spacing w:before="240" w:after="240"/>
        <w:jc w:val="center"/>
      </w:pPr>
      <w:r>
        <w:t>Значения целевых показателей коммунальных систем</w:t>
      </w:r>
      <w:r w:rsidRPr="00D243D5">
        <w:rPr>
          <w:spacing w:val="-3"/>
        </w:rPr>
        <w:t>газоснабжения</w:t>
      </w:r>
      <w:r>
        <w:t>,с разбивкой по годам на период действия Программы</w:t>
      </w:r>
    </w:p>
    <w:tbl>
      <w:tblPr>
        <w:tblStyle w:val="a5"/>
        <w:tblW w:w="10201" w:type="dxa"/>
        <w:tblLayout w:type="fixed"/>
        <w:tblLook w:val="04A0"/>
      </w:tblPr>
      <w:tblGrid>
        <w:gridCol w:w="3681"/>
        <w:gridCol w:w="992"/>
        <w:gridCol w:w="992"/>
        <w:gridCol w:w="993"/>
        <w:gridCol w:w="992"/>
        <w:gridCol w:w="992"/>
        <w:gridCol w:w="1559"/>
      </w:tblGrid>
      <w:tr w:rsidR="00002A73" w:rsidTr="00803B86">
        <w:trPr>
          <w:tblHeader/>
        </w:trPr>
        <w:tc>
          <w:tcPr>
            <w:tcW w:w="3681" w:type="dxa"/>
            <w:vMerge w:val="restart"/>
            <w:vAlign w:val="center"/>
          </w:tcPr>
          <w:p w:rsidR="00002A73" w:rsidRDefault="00002A73" w:rsidP="008633D7">
            <w:pPr>
              <w:jc w:val="center"/>
            </w:pPr>
            <w:r w:rsidRPr="00750393">
              <w:t>Наименование показателя</w:t>
            </w:r>
          </w:p>
        </w:tc>
        <w:tc>
          <w:tcPr>
            <w:tcW w:w="6520" w:type="dxa"/>
            <w:gridSpan w:val="6"/>
            <w:vAlign w:val="center"/>
          </w:tcPr>
          <w:p w:rsidR="00002A73" w:rsidRDefault="006B2457" w:rsidP="008633D7">
            <w:pPr>
              <w:jc w:val="center"/>
            </w:pPr>
            <w:r>
              <w:t>З</w:t>
            </w:r>
            <w:r w:rsidR="00002A73">
              <w:t>начения целевых показателей с разбивкой по годам</w:t>
            </w:r>
          </w:p>
        </w:tc>
      </w:tr>
      <w:tr w:rsidR="00B50BDD" w:rsidTr="00803B86">
        <w:trPr>
          <w:tblHeader/>
        </w:trPr>
        <w:tc>
          <w:tcPr>
            <w:tcW w:w="3681" w:type="dxa"/>
            <w:vMerge/>
            <w:vAlign w:val="center"/>
          </w:tcPr>
          <w:p w:rsidR="00B50BDD" w:rsidRPr="00750393" w:rsidRDefault="00B50BDD" w:rsidP="00B50BDD">
            <w:pPr>
              <w:jc w:val="center"/>
            </w:pPr>
          </w:p>
        </w:tc>
        <w:tc>
          <w:tcPr>
            <w:tcW w:w="992" w:type="dxa"/>
            <w:vAlign w:val="center"/>
          </w:tcPr>
          <w:p w:rsidR="00B50BDD" w:rsidRPr="00750393" w:rsidRDefault="00B50BDD" w:rsidP="00B50BDD">
            <w:pPr>
              <w:jc w:val="center"/>
            </w:pPr>
            <w:r>
              <w:t xml:space="preserve">2017 </w:t>
            </w:r>
          </w:p>
        </w:tc>
        <w:tc>
          <w:tcPr>
            <w:tcW w:w="992" w:type="dxa"/>
            <w:vAlign w:val="center"/>
          </w:tcPr>
          <w:p w:rsidR="00B50BDD" w:rsidRPr="00750393" w:rsidRDefault="00B50BDD" w:rsidP="00B50BDD">
            <w:pPr>
              <w:jc w:val="center"/>
            </w:pPr>
            <w:r>
              <w:t>2018</w:t>
            </w:r>
          </w:p>
        </w:tc>
        <w:tc>
          <w:tcPr>
            <w:tcW w:w="993" w:type="dxa"/>
            <w:vAlign w:val="center"/>
          </w:tcPr>
          <w:p w:rsidR="00B50BDD" w:rsidRPr="00750393" w:rsidRDefault="00B50BDD" w:rsidP="00B50BDD">
            <w:pPr>
              <w:jc w:val="center"/>
            </w:pPr>
            <w:r>
              <w:t>2019</w:t>
            </w:r>
          </w:p>
        </w:tc>
        <w:tc>
          <w:tcPr>
            <w:tcW w:w="992" w:type="dxa"/>
            <w:vAlign w:val="center"/>
          </w:tcPr>
          <w:p w:rsidR="00B50BDD" w:rsidRPr="00750393" w:rsidRDefault="00B50BDD" w:rsidP="00B50BDD">
            <w:pPr>
              <w:jc w:val="center"/>
            </w:pPr>
            <w:r>
              <w:t>2020</w:t>
            </w:r>
          </w:p>
        </w:tc>
        <w:tc>
          <w:tcPr>
            <w:tcW w:w="992" w:type="dxa"/>
            <w:vAlign w:val="center"/>
          </w:tcPr>
          <w:p w:rsidR="00B50BDD" w:rsidRPr="00750393" w:rsidRDefault="00B50BDD" w:rsidP="00B50BDD">
            <w:pPr>
              <w:jc w:val="center"/>
            </w:pPr>
            <w:r>
              <w:t>2021</w:t>
            </w:r>
          </w:p>
        </w:tc>
        <w:tc>
          <w:tcPr>
            <w:tcW w:w="1559" w:type="dxa"/>
            <w:vAlign w:val="center"/>
          </w:tcPr>
          <w:p w:rsidR="00B50BDD" w:rsidRDefault="00B50BDD" w:rsidP="00B50BDD">
            <w:pPr>
              <w:jc w:val="center"/>
            </w:pPr>
            <w:r>
              <w:t>2022-2026</w:t>
            </w:r>
          </w:p>
        </w:tc>
      </w:tr>
      <w:tr w:rsidR="00B50BDD" w:rsidTr="008633D7">
        <w:tc>
          <w:tcPr>
            <w:tcW w:w="3681" w:type="dxa"/>
            <w:tcBorders>
              <w:top w:val="single" w:sz="4" w:space="0" w:color="000000"/>
              <w:left w:val="single" w:sz="4" w:space="0" w:color="000000"/>
              <w:bottom w:val="single" w:sz="4" w:space="0" w:color="000000"/>
              <w:right w:val="single" w:sz="4" w:space="0" w:color="000000"/>
            </w:tcBorders>
            <w:vAlign w:val="center"/>
          </w:tcPr>
          <w:p w:rsidR="00B50BDD" w:rsidRDefault="00B50BDD" w:rsidP="00B50BDD">
            <w:pPr>
              <w:jc w:val="center"/>
            </w:pPr>
            <w:r w:rsidRPr="00AE074C">
              <w:rPr>
                <w:spacing w:val="-3"/>
              </w:rPr>
              <w:t>Доступность для потребителей</w:t>
            </w:r>
          </w:p>
        </w:tc>
        <w:tc>
          <w:tcPr>
            <w:tcW w:w="992" w:type="dxa"/>
            <w:vAlign w:val="center"/>
          </w:tcPr>
          <w:p w:rsidR="00B50BDD" w:rsidRPr="00750393" w:rsidRDefault="00B50BDD" w:rsidP="00B50BDD">
            <w:pPr>
              <w:jc w:val="center"/>
            </w:pPr>
          </w:p>
        </w:tc>
        <w:tc>
          <w:tcPr>
            <w:tcW w:w="992" w:type="dxa"/>
            <w:vAlign w:val="center"/>
          </w:tcPr>
          <w:p w:rsidR="00B50BDD" w:rsidRPr="00750393" w:rsidRDefault="00B50BDD" w:rsidP="00B50BDD">
            <w:pPr>
              <w:jc w:val="center"/>
            </w:pPr>
          </w:p>
        </w:tc>
        <w:tc>
          <w:tcPr>
            <w:tcW w:w="993" w:type="dxa"/>
            <w:vAlign w:val="center"/>
          </w:tcPr>
          <w:p w:rsidR="00B50BDD" w:rsidRPr="00750393" w:rsidRDefault="00B50BDD" w:rsidP="00B50BDD">
            <w:pPr>
              <w:jc w:val="center"/>
            </w:pPr>
          </w:p>
        </w:tc>
        <w:tc>
          <w:tcPr>
            <w:tcW w:w="992" w:type="dxa"/>
            <w:vAlign w:val="center"/>
          </w:tcPr>
          <w:p w:rsidR="00B50BDD" w:rsidRPr="00750393" w:rsidRDefault="00B50BDD" w:rsidP="00B50BDD">
            <w:pPr>
              <w:jc w:val="center"/>
            </w:pPr>
          </w:p>
        </w:tc>
        <w:tc>
          <w:tcPr>
            <w:tcW w:w="992" w:type="dxa"/>
            <w:vAlign w:val="center"/>
          </w:tcPr>
          <w:p w:rsidR="00B50BDD" w:rsidRDefault="00B50BDD" w:rsidP="00B50BDD">
            <w:pPr>
              <w:jc w:val="center"/>
            </w:pPr>
          </w:p>
        </w:tc>
        <w:tc>
          <w:tcPr>
            <w:tcW w:w="1559" w:type="dxa"/>
            <w:vAlign w:val="center"/>
          </w:tcPr>
          <w:p w:rsidR="00B50BDD" w:rsidRPr="00750393" w:rsidRDefault="00B50BDD" w:rsidP="00B50BDD">
            <w:pPr>
              <w:jc w:val="center"/>
            </w:pPr>
          </w:p>
        </w:tc>
      </w:tr>
      <w:tr w:rsidR="00B50BDD" w:rsidTr="008633D7">
        <w:tc>
          <w:tcPr>
            <w:tcW w:w="3681" w:type="dxa"/>
            <w:tcBorders>
              <w:top w:val="single" w:sz="4" w:space="0" w:color="000000"/>
              <w:left w:val="single" w:sz="4" w:space="0" w:color="000000"/>
              <w:bottom w:val="single" w:sz="4" w:space="0" w:color="000000"/>
              <w:right w:val="single" w:sz="4" w:space="0" w:color="000000"/>
            </w:tcBorders>
            <w:vAlign w:val="center"/>
          </w:tcPr>
          <w:p w:rsidR="00B50BDD" w:rsidRPr="00AE074C" w:rsidRDefault="00B50BDD" w:rsidP="00B50BDD">
            <w:r>
              <w:t>д</w:t>
            </w:r>
            <w:r w:rsidRPr="00AE074C">
              <w:t>оля потребителей в жилых домах, обеспеченных доступом к ц</w:t>
            </w:r>
            <w:r>
              <w:t>ентрализованному газоснабжению (</w:t>
            </w:r>
            <w:r w:rsidRPr="00AE074C">
              <w:t>%</w:t>
            </w:r>
            <w:r>
              <w:t>)</w:t>
            </w:r>
          </w:p>
        </w:tc>
        <w:tc>
          <w:tcPr>
            <w:tcW w:w="992" w:type="dxa"/>
            <w:vAlign w:val="center"/>
          </w:tcPr>
          <w:p w:rsidR="00B50BDD" w:rsidRPr="00750393" w:rsidRDefault="002D0067" w:rsidP="00B50BDD">
            <w:pPr>
              <w:jc w:val="center"/>
            </w:pPr>
            <w:r>
              <w:t>0</w:t>
            </w:r>
          </w:p>
        </w:tc>
        <w:tc>
          <w:tcPr>
            <w:tcW w:w="992" w:type="dxa"/>
            <w:vAlign w:val="center"/>
          </w:tcPr>
          <w:p w:rsidR="00B50BDD" w:rsidRPr="00750393" w:rsidRDefault="002D0067" w:rsidP="00B50BDD">
            <w:pPr>
              <w:jc w:val="center"/>
            </w:pPr>
            <w:r>
              <w:t>0</w:t>
            </w:r>
          </w:p>
        </w:tc>
        <w:tc>
          <w:tcPr>
            <w:tcW w:w="993" w:type="dxa"/>
            <w:vAlign w:val="center"/>
          </w:tcPr>
          <w:p w:rsidR="00B50BDD" w:rsidRPr="00750393" w:rsidRDefault="002D0067" w:rsidP="00B50BDD">
            <w:pPr>
              <w:jc w:val="center"/>
            </w:pPr>
            <w:r>
              <w:t>25</w:t>
            </w:r>
          </w:p>
        </w:tc>
        <w:tc>
          <w:tcPr>
            <w:tcW w:w="992" w:type="dxa"/>
            <w:vAlign w:val="center"/>
          </w:tcPr>
          <w:p w:rsidR="00B50BDD" w:rsidRPr="00750393" w:rsidRDefault="002D0067" w:rsidP="00B50BDD">
            <w:pPr>
              <w:jc w:val="center"/>
            </w:pPr>
            <w:r>
              <w:t>25</w:t>
            </w:r>
          </w:p>
        </w:tc>
        <w:tc>
          <w:tcPr>
            <w:tcW w:w="992" w:type="dxa"/>
            <w:vAlign w:val="center"/>
          </w:tcPr>
          <w:p w:rsidR="00B50BDD" w:rsidRDefault="002D0067" w:rsidP="00B50BDD">
            <w:pPr>
              <w:jc w:val="center"/>
            </w:pPr>
            <w:r>
              <w:t>40</w:t>
            </w:r>
          </w:p>
        </w:tc>
        <w:tc>
          <w:tcPr>
            <w:tcW w:w="1559" w:type="dxa"/>
            <w:vAlign w:val="center"/>
          </w:tcPr>
          <w:p w:rsidR="00B50BDD" w:rsidRPr="00750393" w:rsidRDefault="002D0067" w:rsidP="00B50BDD">
            <w:pPr>
              <w:jc w:val="center"/>
            </w:pPr>
            <w:r>
              <w:t>50</w:t>
            </w:r>
          </w:p>
        </w:tc>
      </w:tr>
      <w:tr w:rsidR="00B50BDD" w:rsidTr="008633D7">
        <w:tc>
          <w:tcPr>
            <w:tcW w:w="3681" w:type="dxa"/>
            <w:tcBorders>
              <w:top w:val="single" w:sz="4" w:space="0" w:color="000000"/>
              <w:left w:val="single" w:sz="4" w:space="0" w:color="000000"/>
              <w:bottom w:val="single" w:sz="4" w:space="0" w:color="000000"/>
              <w:right w:val="single" w:sz="4" w:space="0" w:color="000000"/>
            </w:tcBorders>
            <w:vAlign w:val="center"/>
          </w:tcPr>
          <w:p w:rsidR="00B50BDD" w:rsidRPr="00AE074C" w:rsidRDefault="00B50BDD" w:rsidP="00B50BDD">
            <w:pPr>
              <w:jc w:val="center"/>
              <w:rPr>
                <w:spacing w:val="-7"/>
              </w:rPr>
            </w:pPr>
            <w:r w:rsidRPr="00AE074C">
              <w:rPr>
                <w:spacing w:val="-3"/>
              </w:rPr>
              <w:t>Охват потребителей приборами учета</w:t>
            </w:r>
          </w:p>
        </w:tc>
        <w:tc>
          <w:tcPr>
            <w:tcW w:w="992" w:type="dxa"/>
            <w:vAlign w:val="center"/>
          </w:tcPr>
          <w:p w:rsidR="00B50BDD" w:rsidRPr="00750393" w:rsidRDefault="00B50BDD" w:rsidP="00B50BDD">
            <w:pPr>
              <w:jc w:val="center"/>
            </w:pPr>
          </w:p>
        </w:tc>
        <w:tc>
          <w:tcPr>
            <w:tcW w:w="992" w:type="dxa"/>
            <w:vAlign w:val="center"/>
          </w:tcPr>
          <w:p w:rsidR="00B50BDD" w:rsidRPr="00750393" w:rsidRDefault="00B50BDD" w:rsidP="00B50BDD">
            <w:pPr>
              <w:jc w:val="center"/>
            </w:pPr>
          </w:p>
        </w:tc>
        <w:tc>
          <w:tcPr>
            <w:tcW w:w="993" w:type="dxa"/>
            <w:vAlign w:val="center"/>
          </w:tcPr>
          <w:p w:rsidR="00B50BDD" w:rsidRPr="00750393" w:rsidRDefault="00B50BDD" w:rsidP="00B50BDD">
            <w:pPr>
              <w:jc w:val="center"/>
            </w:pPr>
          </w:p>
        </w:tc>
        <w:tc>
          <w:tcPr>
            <w:tcW w:w="992" w:type="dxa"/>
            <w:vAlign w:val="center"/>
          </w:tcPr>
          <w:p w:rsidR="00B50BDD" w:rsidRPr="00750393" w:rsidRDefault="00B50BDD" w:rsidP="00B50BDD">
            <w:pPr>
              <w:jc w:val="center"/>
            </w:pPr>
          </w:p>
        </w:tc>
        <w:tc>
          <w:tcPr>
            <w:tcW w:w="992" w:type="dxa"/>
            <w:vAlign w:val="center"/>
          </w:tcPr>
          <w:p w:rsidR="00B50BDD" w:rsidRDefault="00B50BDD" w:rsidP="00B50BDD">
            <w:pPr>
              <w:jc w:val="center"/>
            </w:pPr>
          </w:p>
        </w:tc>
        <w:tc>
          <w:tcPr>
            <w:tcW w:w="1559" w:type="dxa"/>
            <w:vAlign w:val="center"/>
          </w:tcPr>
          <w:p w:rsidR="00B50BDD" w:rsidRPr="00750393" w:rsidRDefault="00B50BDD" w:rsidP="00B50BDD">
            <w:pPr>
              <w:jc w:val="center"/>
            </w:pPr>
          </w:p>
        </w:tc>
      </w:tr>
      <w:tr w:rsidR="00D551B8" w:rsidTr="00D551B8">
        <w:tc>
          <w:tcPr>
            <w:tcW w:w="3681" w:type="dxa"/>
            <w:tcBorders>
              <w:top w:val="single" w:sz="4" w:space="0" w:color="000000"/>
              <w:left w:val="single" w:sz="4" w:space="0" w:color="000000"/>
              <w:bottom w:val="single" w:sz="4" w:space="0" w:color="000000"/>
              <w:right w:val="single" w:sz="4" w:space="0" w:color="000000"/>
            </w:tcBorders>
            <w:vAlign w:val="center"/>
          </w:tcPr>
          <w:p w:rsidR="00D551B8" w:rsidRPr="00AE074C" w:rsidRDefault="00D551B8" w:rsidP="00D551B8">
            <w:r>
              <w:t>д</w:t>
            </w:r>
            <w:r w:rsidRPr="00AE074C">
              <w:t>оля объемов природного газа, расчеты за который осуществляются с</w:t>
            </w:r>
            <w:r>
              <w:t xml:space="preserve"> использованием приборов учета (</w:t>
            </w:r>
            <w:r w:rsidRPr="00AE074C">
              <w:t>%</w:t>
            </w:r>
            <w:r>
              <w:t>)</w:t>
            </w:r>
          </w:p>
        </w:tc>
        <w:tc>
          <w:tcPr>
            <w:tcW w:w="992" w:type="dxa"/>
            <w:vAlign w:val="center"/>
          </w:tcPr>
          <w:p w:rsidR="00D551B8" w:rsidRPr="00750393" w:rsidRDefault="00D551B8" w:rsidP="00D551B8">
            <w:pPr>
              <w:jc w:val="center"/>
            </w:pPr>
            <w:r>
              <w:t>0</w:t>
            </w:r>
          </w:p>
        </w:tc>
        <w:tc>
          <w:tcPr>
            <w:tcW w:w="992" w:type="dxa"/>
            <w:vAlign w:val="center"/>
          </w:tcPr>
          <w:p w:rsidR="00D551B8" w:rsidRDefault="002D0067" w:rsidP="00D551B8">
            <w:pPr>
              <w:jc w:val="center"/>
            </w:pPr>
            <w:r>
              <w:t>0</w:t>
            </w:r>
          </w:p>
        </w:tc>
        <w:tc>
          <w:tcPr>
            <w:tcW w:w="993" w:type="dxa"/>
            <w:vAlign w:val="center"/>
          </w:tcPr>
          <w:p w:rsidR="00D551B8" w:rsidRDefault="00D551B8" w:rsidP="00D551B8">
            <w:pPr>
              <w:jc w:val="center"/>
            </w:pPr>
            <w:r w:rsidRPr="00631DBF">
              <w:t>100</w:t>
            </w:r>
          </w:p>
        </w:tc>
        <w:tc>
          <w:tcPr>
            <w:tcW w:w="992" w:type="dxa"/>
            <w:vAlign w:val="center"/>
          </w:tcPr>
          <w:p w:rsidR="00D551B8" w:rsidRDefault="00D551B8" w:rsidP="00D551B8">
            <w:pPr>
              <w:jc w:val="center"/>
            </w:pPr>
            <w:r w:rsidRPr="00631DBF">
              <w:t>100</w:t>
            </w:r>
          </w:p>
        </w:tc>
        <w:tc>
          <w:tcPr>
            <w:tcW w:w="992" w:type="dxa"/>
            <w:vAlign w:val="center"/>
          </w:tcPr>
          <w:p w:rsidR="00D551B8" w:rsidRDefault="00D551B8" w:rsidP="00D551B8">
            <w:pPr>
              <w:jc w:val="center"/>
            </w:pPr>
            <w:r w:rsidRPr="00631DBF">
              <w:t>100</w:t>
            </w:r>
          </w:p>
        </w:tc>
        <w:tc>
          <w:tcPr>
            <w:tcW w:w="1559" w:type="dxa"/>
            <w:vAlign w:val="center"/>
          </w:tcPr>
          <w:p w:rsidR="00D551B8" w:rsidRPr="00750393" w:rsidRDefault="00D551B8" w:rsidP="00D551B8">
            <w:pPr>
              <w:jc w:val="center"/>
            </w:pPr>
            <w:r>
              <w:t>100</w:t>
            </w:r>
          </w:p>
        </w:tc>
      </w:tr>
      <w:tr w:rsidR="00B50BDD" w:rsidTr="008633D7">
        <w:tc>
          <w:tcPr>
            <w:tcW w:w="3681" w:type="dxa"/>
            <w:tcBorders>
              <w:top w:val="single" w:sz="4" w:space="0" w:color="000000"/>
              <w:left w:val="single" w:sz="4" w:space="0" w:color="000000"/>
              <w:bottom w:val="single" w:sz="4" w:space="0" w:color="000000"/>
              <w:right w:val="single" w:sz="4" w:space="0" w:color="000000"/>
            </w:tcBorders>
            <w:vAlign w:val="center"/>
          </w:tcPr>
          <w:p w:rsidR="00B50BDD" w:rsidRDefault="00B50BDD" w:rsidP="00B50BDD">
            <w:pPr>
              <w:jc w:val="center"/>
            </w:pPr>
            <w:r w:rsidRPr="00AE074C">
              <w:rPr>
                <w:spacing w:val="-3"/>
              </w:rPr>
              <w:t>Надежность обслуживания систем газоснабжения</w:t>
            </w:r>
          </w:p>
        </w:tc>
        <w:tc>
          <w:tcPr>
            <w:tcW w:w="992" w:type="dxa"/>
            <w:vAlign w:val="center"/>
          </w:tcPr>
          <w:p w:rsidR="00B50BDD" w:rsidRPr="00750393" w:rsidRDefault="00B50BDD" w:rsidP="00B50BDD">
            <w:pPr>
              <w:jc w:val="center"/>
            </w:pPr>
          </w:p>
        </w:tc>
        <w:tc>
          <w:tcPr>
            <w:tcW w:w="992" w:type="dxa"/>
            <w:vAlign w:val="center"/>
          </w:tcPr>
          <w:p w:rsidR="00B50BDD" w:rsidRPr="00750393" w:rsidRDefault="00B50BDD" w:rsidP="00B50BDD">
            <w:pPr>
              <w:jc w:val="center"/>
            </w:pPr>
          </w:p>
        </w:tc>
        <w:tc>
          <w:tcPr>
            <w:tcW w:w="993" w:type="dxa"/>
            <w:vAlign w:val="center"/>
          </w:tcPr>
          <w:p w:rsidR="00B50BDD" w:rsidRPr="00750393" w:rsidRDefault="00B50BDD" w:rsidP="00B50BDD">
            <w:pPr>
              <w:jc w:val="center"/>
            </w:pPr>
          </w:p>
        </w:tc>
        <w:tc>
          <w:tcPr>
            <w:tcW w:w="992" w:type="dxa"/>
            <w:vAlign w:val="center"/>
          </w:tcPr>
          <w:p w:rsidR="00B50BDD" w:rsidRPr="00750393" w:rsidRDefault="00B50BDD" w:rsidP="00B50BDD">
            <w:pPr>
              <w:jc w:val="center"/>
            </w:pPr>
          </w:p>
        </w:tc>
        <w:tc>
          <w:tcPr>
            <w:tcW w:w="992" w:type="dxa"/>
            <w:vAlign w:val="center"/>
          </w:tcPr>
          <w:p w:rsidR="00B50BDD" w:rsidRDefault="00B50BDD" w:rsidP="00B50BDD">
            <w:pPr>
              <w:jc w:val="center"/>
            </w:pPr>
          </w:p>
        </w:tc>
        <w:tc>
          <w:tcPr>
            <w:tcW w:w="1559" w:type="dxa"/>
            <w:vAlign w:val="center"/>
          </w:tcPr>
          <w:p w:rsidR="00B50BDD" w:rsidRPr="00750393" w:rsidRDefault="00B50BDD" w:rsidP="00B50BDD">
            <w:pPr>
              <w:jc w:val="center"/>
            </w:pPr>
          </w:p>
        </w:tc>
      </w:tr>
      <w:tr w:rsidR="00B50BDD" w:rsidTr="008633D7">
        <w:tc>
          <w:tcPr>
            <w:tcW w:w="3681" w:type="dxa"/>
            <w:tcBorders>
              <w:top w:val="single" w:sz="4" w:space="0" w:color="000000"/>
              <w:left w:val="single" w:sz="4" w:space="0" w:color="000000"/>
              <w:bottom w:val="single" w:sz="4" w:space="0" w:color="000000"/>
              <w:right w:val="single" w:sz="4" w:space="0" w:color="000000"/>
            </w:tcBorders>
            <w:vAlign w:val="center"/>
          </w:tcPr>
          <w:p w:rsidR="00B50BDD" w:rsidRPr="00AE074C" w:rsidRDefault="00B50BDD" w:rsidP="00B50BDD">
            <w:pPr>
              <w:rPr>
                <w:spacing w:val="-7"/>
              </w:rPr>
            </w:pPr>
            <w:r>
              <w:rPr>
                <w:spacing w:val="-7"/>
              </w:rPr>
              <w:t>к</w:t>
            </w:r>
            <w:r w:rsidRPr="00AE074C">
              <w:rPr>
                <w:spacing w:val="-7"/>
              </w:rPr>
              <w:t xml:space="preserve">оличество аварий и повреждений </w:t>
            </w:r>
            <w:r>
              <w:rPr>
                <w:spacing w:val="-7"/>
              </w:rPr>
              <w:t>(</w:t>
            </w:r>
            <w:r w:rsidRPr="00AE074C">
              <w:rPr>
                <w:spacing w:val="-7"/>
              </w:rPr>
              <w:t>на 1 км сети в год</w:t>
            </w:r>
            <w:r>
              <w:rPr>
                <w:spacing w:val="-7"/>
              </w:rPr>
              <w:t>)</w:t>
            </w:r>
          </w:p>
        </w:tc>
        <w:tc>
          <w:tcPr>
            <w:tcW w:w="992" w:type="dxa"/>
            <w:vAlign w:val="center"/>
          </w:tcPr>
          <w:p w:rsidR="00B50BDD" w:rsidRPr="00750393" w:rsidRDefault="00B50BDD" w:rsidP="00B50BDD">
            <w:pPr>
              <w:jc w:val="center"/>
            </w:pPr>
            <w:r>
              <w:t>0</w:t>
            </w:r>
          </w:p>
        </w:tc>
        <w:tc>
          <w:tcPr>
            <w:tcW w:w="992" w:type="dxa"/>
            <w:vAlign w:val="center"/>
          </w:tcPr>
          <w:p w:rsidR="00B50BDD" w:rsidRPr="00750393" w:rsidRDefault="00B50BDD" w:rsidP="00B50BDD">
            <w:pPr>
              <w:jc w:val="center"/>
            </w:pPr>
            <w:r>
              <w:t>0</w:t>
            </w:r>
          </w:p>
        </w:tc>
        <w:tc>
          <w:tcPr>
            <w:tcW w:w="993" w:type="dxa"/>
            <w:vAlign w:val="center"/>
          </w:tcPr>
          <w:p w:rsidR="00B50BDD" w:rsidRPr="00750393" w:rsidRDefault="00B50BDD" w:rsidP="00B50BDD">
            <w:pPr>
              <w:jc w:val="center"/>
            </w:pPr>
            <w:r>
              <w:t>0</w:t>
            </w:r>
          </w:p>
        </w:tc>
        <w:tc>
          <w:tcPr>
            <w:tcW w:w="992" w:type="dxa"/>
            <w:vAlign w:val="center"/>
          </w:tcPr>
          <w:p w:rsidR="00B50BDD" w:rsidRPr="00750393" w:rsidRDefault="00B50BDD" w:rsidP="00B50BDD">
            <w:pPr>
              <w:jc w:val="center"/>
            </w:pPr>
            <w:r>
              <w:t>0</w:t>
            </w:r>
          </w:p>
        </w:tc>
        <w:tc>
          <w:tcPr>
            <w:tcW w:w="992" w:type="dxa"/>
            <w:vAlign w:val="center"/>
          </w:tcPr>
          <w:p w:rsidR="00B50BDD" w:rsidRDefault="00B50BDD" w:rsidP="00B50BDD">
            <w:pPr>
              <w:jc w:val="center"/>
            </w:pPr>
            <w:r>
              <w:t>0</w:t>
            </w:r>
          </w:p>
        </w:tc>
        <w:tc>
          <w:tcPr>
            <w:tcW w:w="1559" w:type="dxa"/>
            <w:vAlign w:val="center"/>
          </w:tcPr>
          <w:p w:rsidR="00B50BDD" w:rsidRPr="00750393" w:rsidRDefault="00B50BDD" w:rsidP="00B50BDD">
            <w:pPr>
              <w:jc w:val="center"/>
            </w:pPr>
            <w:r>
              <w:t>0</w:t>
            </w:r>
          </w:p>
        </w:tc>
      </w:tr>
      <w:tr w:rsidR="00D551B8" w:rsidTr="00F224D1">
        <w:tc>
          <w:tcPr>
            <w:tcW w:w="3681" w:type="dxa"/>
            <w:tcBorders>
              <w:top w:val="single" w:sz="4" w:space="0" w:color="000000"/>
              <w:left w:val="single" w:sz="4" w:space="0" w:color="000000"/>
              <w:bottom w:val="single" w:sz="4" w:space="0" w:color="000000"/>
              <w:right w:val="single" w:sz="4" w:space="0" w:color="000000"/>
            </w:tcBorders>
            <w:vAlign w:val="center"/>
          </w:tcPr>
          <w:p w:rsidR="00D551B8" w:rsidRPr="00AE074C" w:rsidRDefault="00D551B8" w:rsidP="00D551B8">
            <w:pPr>
              <w:rPr>
                <w:spacing w:val="-7"/>
              </w:rPr>
            </w:pPr>
            <w:r>
              <w:rPr>
                <w:spacing w:val="-7"/>
              </w:rPr>
              <w:t>и</w:t>
            </w:r>
            <w:r w:rsidRPr="00AE074C">
              <w:rPr>
                <w:spacing w:val="-7"/>
              </w:rPr>
              <w:t xml:space="preserve">знос </w:t>
            </w:r>
            <w:r>
              <w:rPr>
                <w:spacing w:val="-7"/>
              </w:rPr>
              <w:t xml:space="preserve">оборудования </w:t>
            </w:r>
            <w:r w:rsidRPr="00AE074C">
              <w:rPr>
                <w:spacing w:val="-7"/>
              </w:rPr>
              <w:t>систем</w:t>
            </w:r>
            <w:r>
              <w:rPr>
                <w:spacing w:val="-3"/>
              </w:rPr>
              <w:t xml:space="preserve"> газоснабжения (</w:t>
            </w:r>
            <w:r w:rsidRPr="00AE074C">
              <w:rPr>
                <w:spacing w:val="-7"/>
              </w:rPr>
              <w:t>%</w:t>
            </w:r>
            <w:r>
              <w:rPr>
                <w:spacing w:val="-7"/>
              </w:rPr>
              <w:t>)</w:t>
            </w:r>
          </w:p>
        </w:tc>
        <w:tc>
          <w:tcPr>
            <w:tcW w:w="992" w:type="dxa"/>
            <w:vAlign w:val="center"/>
          </w:tcPr>
          <w:p w:rsidR="00D551B8" w:rsidRPr="00750393" w:rsidRDefault="00D551B8" w:rsidP="00D551B8">
            <w:pPr>
              <w:jc w:val="center"/>
            </w:pPr>
            <w:r>
              <w:t>0</w:t>
            </w:r>
          </w:p>
        </w:tc>
        <w:tc>
          <w:tcPr>
            <w:tcW w:w="992" w:type="dxa"/>
            <w:vAlign w:val="center"/>
          </w:tcPr>
          <w:p w:rsidR="00D551B8" w:rsidRPr="00750393" w:rsidRDefault="00D551B8" w:rsidP="00D551B8">
            <w:pPr>
              <w:jc w:val="center"/>
            </w:pPr>
            <w:r>
              <w:t>0</w:t>
            </w:r>
          </w:p>
        </w:tc>
        <w:tc>
          <w:tcPr>
            <w:tcW w:w="993" w:type="dxa"/>
            <w:vAlign w:val="center"/>
          </w:tcPr>
          <w:p w:rsidR="00D551B8" w:rsidRPr="00750393" w:rsidRDefault="00D551B8" w:rsidP="00D551B8">
            <w:pPr>
              <w:jc w:val="center"/>
            </w:pPr>
            <w:r>
              <w:t>0</w:t>
            </w:r>
          </w:p>
        </w:tc>
        <w:tc>
          <w:tcPr>
            <w:tcW w:w="992" w:type="dxa"/>
            <w:vAlign w:val="center"/>
          </w:tcPr>
          <w:p w:rsidR="00D551B8" w:rsidRPr="00750393" w:rsidRDefault="00D551B8" w:rsidP="00D551B8">
            <w:pPr>
              <w:jc w:val="center"/>
            </w:pPr>
            <w:r>
              <w:t>0</w:t>
            </w:r>
          </w:p>
        </w:tc>
        <w:tc>
          <w:tcPr>
            <w:tcW w:w="992" w:type="dxa"/>
            <w:vAlign w:val="center"/>
          </w:tcPr>
          <w:p w:rsidR="00D551B8" w:rsidRDefault="00D551B8" w:rsidP="00D551B8">
            <w:pPr>
              <w:jc w:val="center"/>
            </w:pPr>
            <w:r>
              <w:t>1</w:t>
            </w:r>
          </w:p>
        </w:tc>
        <w:tc>
          <w:tcPr>
            <w:tcW w:w="1559" w:type="dxa"/>
            <w:vAlign w:val="center"/>
          </w:tcPr>
          <w:p w:rsidR="00D551B8" w:rsidRPr="00750393" w:rsidRDefault="00D551B8" w:rsidP="00D551B8">
            <w:pPr>
              <w:jc w:val="center"/>
            </w:pPr>
            <w:r>
              <w:t>5</w:t>
            </w:r>
          </w:p>
        </w:tc>
      </w:tr>
    </w:tbl>
    <w:p w:rsidR="0042591D" w:rsidRDefault="0042591D" w:rsidP="000B5A9C">
      <w:pPr>
        <w:pStyle w:val="3"/>
      </w:pPr>
      <w:r>
        <w:t xml:space="preserve">Целевые показатели развития </w:t>
      </w:r>
      <w:r w:rsidR="000B5A9C">
        <w:t xml:space="preserve">коммунальных </w:t>
      </w:r>
      <w:r>
        <w:t>систем</w:t>
      </w:r>
      <w:r w:rsidR="000B5A9C">
        <w:t xml:space="preserve">по оказанию </w:t>
      </w:r>
      <w:r w:rsidR="000B5A9C" w:rsidRPr="00C035F5">
        <w:t>услуг по обработке, утилизации, обезвреживанию и захоронен</w:t>
      </w:r>
      <w:r w:rsidR="000B5A9C">
        <w:t>ию твердых коммунальных отходов</w:t>
      </w:r>
    </w:p>
    <w:p w:rsidR="008E5891" w:rsidRDefault="008E5891" w:rsidP="008E5891">
      <w:pPr>
        <w:ind w:firstLine="708"/>
      </w:pPr>
      <w:r>
        <w:t xml:space="preserve">Целевые показатели развития системпо оказанию </w:t>
      </w:r>
      <w:r w:rsidRPr="00C035F5">
        <w:t>услуг по обработке, утилизации, обезвреживанию и захоронен</w:t>
      </w:r>
      <w:r>
        <w:t>ию твердых коммунальных отходов</w:t>
      </w:r>
      <w:r w:rsidRPr="0042591D">
        <w:t>,</w:t>
      </w:r>
      <w:r>
        <w:t xml:space="preserve"> устанавливаемые в Программе, определяются на основе установления соответствия критериям</w:t>
      </w:r>
      <w:r w:rsidRPr="00EE0263">
        <w:t xml:space="preserve"> надежности, качества, энергетической эффективности объектов и ожидаемы</w:t>
      </w:r>
      <w:r>
        <w:t>м</w:t>
      </w:r>
      <w:r w:rsidRPr="00EE0263">
        <w:t xml:space="preserve"> результат</w:t>
      </w:r>
      <w:r>
        <w:t>ам</w:t>
      </w:r>
      <w:r w:rsidRPr="00EE0263">
        <w:t xml:space="preserve"> Программы</w:t>
      </w:r>
      <w:r>
        <w:t>. Целевые показатели и их значения приведены в таблице.</w:t>
      </w:r>
    </w:p>
    <w:p w:rsidR="00D21F8B" w:rsidRDefault="00D21F8B" w:rsidP="00F224D1">
      <w:pPr>
        <w:spacing w:before="240"/>
        <w:jc w:val="center"/>
      </w:pPr>
      <w:r>
        <w:lastRenderedPageBreak/>
        <w:t xml:space="preserve">Соответствие целевых показателейразвития коммунальных системпо оказанию </w:t>
      </w:r>
      <w:r w:rsidRPr="00C035F5">
        <w:t>услуг по обработке, утилизации, обезвреживанию и захоронен</w:t>
      </w:r>
      <w:r>
        <w:t>ию твердых коммунальных отходов о</w:t>
      </w:r>
      <w:r w:rsidRPr="00AE074C">
        <w:t>жидаемы</w:t>
      </w:r>
      <w:r>
        <w:t>м результатам</w:t>
      </w:r>
      <w:r w:rsidRPr="00AE074C">
        <w:t xml:space="preserve"> Программы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00"/>
        <w:gridCol w:w="5221"/>
      </w:tblGrid>
      <w:tr w:rsidR="00F224D1" w:rsidRPr="00AE074C" w:rsidTr="00954281">
        <w:trPr>
          <w:trHeight w:val="283"/>
          <w:tblHeader/>
        </w:trPr>
        <w:tc>
          <w:tcPr>
            <w:tcW w:w="2495" w:type="pct"/>
            <w:tcBorders>
              <w:top w:val="single" w:sz="4" w:space="0" w:color="000000"/>
              <w:left w:val="single" w:sz="4" w:space="0" w:color="000000"/>
              <w:bottom w:val="single" w:sz="4" w:space="0" w:color="000000"/>
              <w:right w:val="single" w:sz="4" w:space="0" w:color="000000"/>
            </w:tcBorders>
            <w:vAlign w:val="center"/>
          </w:tcPr>
          <w:p w:rsidR="00F224D1" w:rsidRPr="00AE074C" w:rsidRDefault="00F224D1" w:rsidP="00954281">
            <w:pPr>
              <w:jc w:val="center"/>
            </w:pPr>
            <w:r>
              <w:t>Критерии надежности, качества, энергетической эффективности объектов и о</w:t>
            </w:r>
            <w:r w:rsidRPr="00AE074C">
              <w:t>жидаемые результаты Программы</w:t>
            </w:r>
          </w:p>
        </w:tc>
        <w:tc>
          <w:tcPr>
            <w:tcW w:w="2505" w:type="pct"/>
            <w:tcBorders>
              <w:top w:val="single" w:sz="4" w:space="0" w:color="000000"/>
              <w:left w:val="single" w:sz="4" w:space="0" w:color="000000"/>
              <w:bottom w:val="single" w:sz="4" w:space="0" w:color="000000"/>
              <w:right w:val="single" w:sz="4" w:space="0" w:color="000000"/>
            </w:tcBorders>
            <w:vAlign w:val="center"/>
          </w:tcPr>
          <w:p w:rsidR="00F224D1" w:rsidRPr="00AE074C" w:rsidRDefault="00F224D1" w:rsidP="00954281">
            <w:pPr>
              <w:jc w:val="center"/>
            </w:pPr>
            <w:r w:rsidRPr="00AE074C">
              <w:t>Целевые показатели</w:t>
            </w:r>
          </w:p>
        </w:tc>
      </w:tr>
      <w:tr w:rsidR="00F224D1" w:rsidRPr="00AE074C" w:rsidTr="00954281">
        <w:trPr>
          <w:trHeight w:val="283"/>
          <w:tblHeader/>
        </w:trPr>
        <w:tc>
          <w:tcPr>
            <w:tcW w:w="2495" w:type="pct"/>
            <w:tcBorders>
              <w:top w:val="single" w:sz="4" w:space="0" w:color="000000"/>
              <w:left w:val="single" w:sz="4" w:space="0" w:color="000000"/>
              <w:bottom w:val="single" w:sz="4" w:space="0" w:color="000000"/>
              <w:right w:val="single" w:sz="4" w:space="0" w:color="000000"/>
            </w:tcBorders>
            <w:vAlign w:val="center"/>
          </w:tcPr>
          <w:p w:rsidR="00F224D1" w:rsidRPr="00AE074C" w:rsidRDefault="00F224D1" w:rsidP="00954281">
            <w:pPr>
              <w:rPr>
                <w:spacing w:val="-3"/>
              </w:rPr>
            </w:pPr>
            <w:r w:rsidRPr="00AE074C">
              <w:rPr>
                <w:spacing w:val="-3"/>
              </w:rPr>
              <w:t>Показатели спроса на услуги по утилизации ТБО</w:t>
            </w:r>
            <w:r>
              <w:rPr>
                <w:spacing w:val="-3"/>
              </w:rPr>
              <w:t>:</w:t>
            </w:r>
          </w:p>
          <w:p w:rsidR="00F224D1" w:rsidRPr="00AE074C" w:rsidRDefault="00F224D1" w:rsidP="00954281">
            <w:pPr>
              <w:rPr>
                <w:spacing w:val="-3"/>
              </w:rPr>
            </w:pPr>
            <w:r>
              <w:rPr>
                <w:spacing w:val="-3"/>
              </w:rPr>
              <w:t>о</w:t>
            </w:r>
            <w:r w:rsidRPr="00AE074C">
              <w:rPr>
                <w:spacing w:val="-3"/>
              </w:rPr>
              <w:t>беспечение сбалансированности сист</w:t>
            </w:r>
            <w:r>
              <w:rPr>
                <w:spacing w:val="-3"/>
              </w:rPr>
              <w:t>ем утилизации (захоронения) ТБО</w:t>
            </w:r>
          </w:p>
        </w:tc>
        <w:tc>
          <w:tcPr>
            <w:tcW w:w="2505" w:type="pct"/>
            <w:tcBorders>
              <w:top w:val="single" w:sz="4" w:space="0" w:color="000000"/>
              <w:left w:val="single" w:sz="4" w:space="0" w:color="000000"/>
              <w:bottom w:val="single" w:sz="4" w:space="0" w:color="000000"/>
              <w:right w:val="single" w:sz="4" w:space="0" w:color="000000"/>
            </w:tcBorders>
            <w:vAlign w:val="center"/>
          </w:tcPr>
          <w:p w:rsidR="00F224D1" w:rsidRPr="0042591D" w:rsidRDefault="00F224D1" w:rsidP="00954281">
            <w:pPr>
              <w:rPr>
                <w:bCs/>
              </w:rPr>
            </w:pPr>
            <w:r>
              <w:rPr>
                <w:bCs/>
              </w:rPr>
              <w:t>о</w:t>
            </w:r>
            <w:r w:rsidRPr="00AE074C">
              <w:rPr>
                <w:bCs/>
              </w:rPr>
              <w:t>бъем обра</w:t>
            </w:r>
            <w:r>
              <w:rPr>
                <w:bCs/>
              </w:rPr>
              <w:t>зования отходов от потребителей(</w:t>
            </w:r>
            <w:r w:rsidRPr="00AE074C">
              <w:rPr>
                <w:bCs/>
              </w:rPr>
              <w:t>тыс. м</w:t>
            </w:r>
            <w:r w:rsidRPr="00AE074C">
              <w:rPr>
                <w:bCs/>
                <w:vertAlign w:val="superscript"/>
              </w:rPr>
              <w:t>3</w:t>
            </w:r>
            <w:r>
              <w:rPr>
                <w:bCs/>
              </w:rPr>
              <w:t>)</w:t>
            </w:r>
          </w:p>
        </w:tc>
      </w:tr>
      <w:tr w:rsidR="00F224D1" w:rsidRPr="00AE074C" w:rsidTr="00954281">
        <w:trPr>
          <w:trHeight w:val="283"/>
          <w:tblHeader/>
        </w:trPr>
        <w:tc>
          <w:tcPr>
            <w:tcW w:w="2495" w:type="pct"/>
            <w:tcBorders>
              <w:top w:val="single" w:sz="4" w:space="0" w:color="000000"/>
              <w:left w:val="single" w:sz="4" w:space="0" w:color="000000"/>
              <w:bottom w:val="single" w:sz="4" w:space="0" w:color="000000"/>
              <w:right w:val="single" w:sz="4" w:space="0" w:color="000000"/>
            </w:tcBorders>
            <w:vAlign w:val="center"/>
          </w:tcPr>
          <w:p w:rsidR="00F224D1" w:rsidRPr="0042591D" w:rsidRDefault="00F224D1" w:rsidP="00954281">
            <w:pPr>
              <w:rPr>
                <w:spacing w:val="-3"/>
              </w:rPr>
            </w:pPr>
            <w:r>
              <w:rPr>
                <w:spacing w:val="-3"/>
              </w:rPr>
              <w:t>Качество услуг по утилизации (захоронения) ТБО</w:t>
            </w:r>
          </w:p>
        </w:tc>
        <w:tc>
          <w:tcPr>
            <w:tcW w:w="2505" w:type="pct"/>
            <w:tcBorders>
              <w:top w:val="single" w:sz="4" w:space="0" w:color="000000"/>
              <w:left w:val="single" w:sz="4" w:space="0" w:color="000000"/>
              <w:bottom w:val="single" w:sz="4" w:space="0" w:color="000000"/>
              <w:right w:val="single" w:sz="4" w:space="0" w:color="000000"/>
            </w:tcBorders>
            <w:vAlign w:val="center"/>
          </w:tcPr>
          <w:p w:rsidR="00F224D1" w:rsidRPr="00AE074C" w:rsidRDefault="00F224D1" w:rsidP="00954281">
            <w:r>
              <w:t>с</w:t>
            </w:r>
            <w:r w:rsidRPr="00AE074C">
              <w:t>оответствие качества услуг установленным требованиям</w:t>
            </w:r>
          </w:p>
        </w:tc>
      </w:tr>
      <w:tr w:rsidR="00F224D1" w:rsidRPr="00AE074C" w:rsidTr="00954281">
        <w:trPr>
          <w:trHeight w:val="283"/>
          <w:tblHeader/>
        </w:trPr>
        <w:tc>
          <w:tcPr>
            <w:tcW w:w="2495" w:type="pct"/>
            <w:tcBorders>
              <w:top w:val="single" w:sz="4" w:space="0" w:color="000000"/>
              <w:left w:val="single" w:sz="4" w:space="0" w:color="000000"/>
              <w:bottom w:val="single" w:sz="4" w:space="0" w:color="000000"/>
              <w:right w:val="single" w:sz="4" w:space="0" w:color="000000"/>
            </w:tcBorders>
            <w:vAlign w:val="center"/>
          </w:tcPr>
          <w:p w:rsidR="00F224D1" w:rsidRPr="00AE074C" w:rsidRDefault="00F224D1" w:rsidP="00954281">
            <w:pPr>
              <w:rPr>
                <w:spacing w:val="-3"/>
              </w:rPr>
            </w:pPr>
            <w:r>
              <w:rPr>
                <w:spacing w:val="-3"/>
              </w:rPr>
              <w:t xml:space="preserve">Показатели </w:t>
            </w:r>
            <w:r w:rsidRPr="00AE074C">
              <w:rPr>
                <w:spacing w:val="-3"/>
              </w:rPr>
              <w:t>надежности системы</w:t>
            </w:r>
          </w:p>
        </w:tc>
        <w:tc>
          <w:tcPr>
            <w:tcW w:w="2505" w:type="pct"/>
            <w:tcBorders>
              <w:top w:val="single" w:sz="4" w:space="0" w:color="000000"/>
              <w:left w:val="single" w:sz="4" w:space="0" w:color="000000"/>
              <w:bottom w:val="single" w:sz="4" w:space="0" w:color="000000"/>
              <w:right w:val="single" w:sz="4" w:space="0" w:color="000000"/>
            </w:tcBorders>
            <w:vAlign w:val="center"/>
          </w:tcPr>
          <w:p w:rsidR="00F224D1" w:rsidRPr="00AE074C" w:rsidRDefault="00F224D1" w:rsidP="00954281">
            <w:r>
              <w:t xml:space="preserve">продолжительность </w:t>
            </w:r>
            <w:r w:rsidRPr="00AE074C">
              <w:t xml:space="preserve">(бесперебойность) поставки </w:t>
            </w:r>
            <w:r>
              <w:t>услуг (</w:t>
            </w:r>
            <w:r w:rsidRPr="00AE074C">
              <w:t>час/день</w:t>
            </w:r>
            <w:r>
              <w:t>)</w:t>
            </w:r>
          </w:p>
        </w:tc>
      </w:tr>
      <w:tr w:rsidR="00F224D1" w:rsidRPr="00AE074C" w:rsidTr="00954281">
        <w:trPr>
          <w:trHeight w:val="283"/>
          <w:tblHeader/>
        </w:trPr>
        <w:tc>
          <w:tcPr>
            <w:tcW w:w="2495" w:type="pct"/>
            <w:tcBorders>
              <w:top w:val="single" w:sz="4" w:space="0" w:color="000000"/>
              <w:left w:val="single" w:sz="4" w:space="0" w:color="000000"/>
              <w:bottom w:val="single" w:sz="4" w:space="0" w:color="000000"/>
              <w:right w:val="single" w:sz="4" w:space="0" w:color="000000"/>
            </w:tcBorders>
            <w:vAlign w:val="center"/>
          </w:tcPr>
          <w:p w:rsidR="00F224D1" w:rsidRDefault="00F224D1" w:rsidP="00954281">
            <w:pPr>
              <w:rPr>
                <w:spacing w:val="-3"/>
              </w:rPr>
            </w:pPr>
            <w:r>
              <w:t>Снижение негативного воздействия на окружающую среду</w:t>
            </w:r>
          </w:p>
        </w:tc>
        <w:tc>
          <w:tcPr>
            <w:tcW w:w="2505" w:type="pct"/>
            <w:tcBorders>
              <w:top w:val="single" w:sz="4" w:space="0" w:color="000000"/>
              <w:left w:val="single" w:sz="4" w:space="0" w:color="000000"/>
              <w:bottom w:val="single" w:sz="4" w:space="0" w:color="000000"/>
              <w:right w:val="single" w:sz="4" w:space="0" w:color="000000"/>
            </w:tcBorders>
            <w:vAlign w:val="center"/>
          </w:tcPr>
          <w:p w:rsidR="00F224D1" w:rsidRDefault="00F224D1" w:rsidP="00954281">
            <w:r>
              <w:t>объем выбросов</w:t>
            </w:r>
          </w:p>
        </w:tc>
      </w:tr>
    </w:tbl>
    <w:p w:rsidR="00F224D1" w:rsidRPr="00D21F8B" w:rsidRDefault="00F224D1" w:rsidP="00D21F8B">
      <w:pPr>
        <w:spacing w:before="240" w:after="240"/>
        <w:jc w:val="center"/>
      </w:pPr>
    </w:p>
    <w:p w:rsidR="00002A73" w:rsidRDefault="00002A73" w:rsidP="00002A73">
      <w:pPr>
        <w:spacing w:before="240" w:after="240"/>
        <w:jc w:val="center"/>
      </w:pPr>
      <w:r>
        <w:t xml:space="preserve">Значения целевых показателей коммунальных системпо оказанию </w:t>
      </w:r>
      <w:r w:rsidRPr="00C035F5">
        <w:t>услуг по обработке, утилизации, обезвреживанию и захоронен</w:t>
      </w:r>
      <w:r>
        <w:t>ию твердых коммунальных отходов,с разбивкой по годам на период действия Программы</w:t>
      </w:r>
    </w:p>
    <w:tbl>
      <w:tblPr>
        <w:tblStyle w:val="a5"/>
        <w:tblW w:w="10201" w:type="dxa"/>
        <w:tblLayout w:type="fixed"/>
        <w:tblLook w:val="04A0"/>
      </w:tblPr>
      <w:tblGrid>
        <w:gridCol w:w="3681"/>
        <w:gridCol w:w="992"/>
        <w:gridCol w:w="992"/>
        <w:gridCol w:w="993"/>
        <w:gridCol w:w="992"/>
        <w:gridCol w:w="992"/>
        <w:gridCol w:w="1559"/>
      </w:tblGrid>
      <w:tr w:rsidR="00002A73" w:rsidTr="00803B86">
        <w:trPr>
          <w:tblHeader/>
        </w:trPr>
        <w:tc>
          <w:tcPr>
            <w:tcW w:w="3681" w:type="dxa"/>
            <w:vMerge w:val="restart"/>
            <w:vAlign w:val="center"/>
          </w:tcPr>
          <w:p w:rsidR="00002A73" w:rsidRDefault="00002A73" w:rsidP="008633D7">
            <w:pPr>
              <w:jc w:val="center"/>
            </w:pPr>
            <w:r w:rsidRPr="00750393">
              <w:t>Наименование показателя</w:t>
            </w:r>
          </w:p>
        </w:tc>
        <w:tc>
          <w:tcPr>
            <w:tcW w:w="6520" w:type="dxa"/>
            <w:gridSpan w:val="6"/>
            <w:vAlign w:val="center"/>
          </w:tcPr>
          <w:p w:rsidR="00002A73" w:rsidRDefault="00D21F8B" w:rsidP="008633D7">
            <w:pPr>
              <w:jc w:val="center"/>
            </w:pPr>
            <w:r>
              <w:t>З</w:t>
            </w:r>
            <w:r w:rsidR="00002A73">
              <w:t>начения целевых показателей с разбивкой по годам</w:t>
            </w:r>
          </w:p>
        </w:tc>
      </w:tr>
      <w:tr w:rsidR="00B50BDD" w:rsidTr="00803B86">
        <w:trPr>
          <w:tblHeader/>
        </w:trPr>
        <w:tc>
          <w:tcPr>
            <w:tcW w:w="3681" w:type="dxa"/>
            <w:vMerge/>
            <w:vAlign w:val="center"/>
          </w:tcPr>
          <w:p w:rsidR="00B50BDD" w:rsidRPr="00750393" w:rsidRDefault="00B50BDD" w:rsidP="00B50BDD">
            <w:pPr>
              <w:jc w:val="center"/>
            </w:pPr>
          </w:p>
        </w:tc>
        <w:tc>
          <w:tcPr>
            <w:tcW w:w="992" w:type="dxa"/>
            <w:vAlign w:val="center"/>
          </w:tcPr>
          <w:p w:rsidR="00B50BDD" w:rsidRPr="00750393" w:rsidRDefault="00B50BDD" w:rsidP="00B50BDD">
            <w:pPr>
              <w:jc w:val="center"/>
            </w:pPr>
            <w:r>
              <w:t xml:space="preserve">2017 </w:t>
            </w:r>
          </w:p>
        </w:tc>
        <w:tc>
          <w:tcPr>
            <w:tcW w:w="992" w:type="dxa"/>
            <w:vAlign w:val="center"/>
          </w:tcPr>
          <w:p w:rsidR="00B50BDD" w:rsidRPr="00750393" w:rsidRDefault="00B50BDD" w:rsidP="00B50BDD">
            <w:pPr>
              <w:jc w:val="center"/>
            </w:pPr>
            <w:r>
              <w:t>2018</w:t>
            </w:r>
          </w:p>
        </w:tc>
        <w:tc>
          <w:tcPr>
            <w:tcW w:w="993" w:type="dxa"/>
            <w:vAlign w:val="center"/>
          </w:tcPr>
          <w:p w:rsidR="00B50BDD" w:rsidRPr="00750393" w:rsidRDefault="00B50BDD" w:rsidP="00B50BDD">
            <w:pPr>
              <w:jc w:val="center"/>
            </w:pPr>
            <w:r>
              <w:t>2019</w:t>
            </w:r>
          </w:p>
        </w:tc>
        <w:tc>
          <w:tcPr>
            <w:tcW w:w="992" w:type="dxa"/>
            <w:vAlign w:val="center"/>
          </w:tcPr>
          <w:p w:rsidR="00B50BDD" w:rsidRPr="00750393" w:rsidRDefault="00B50BDD" w:rsidP="00B50BDD">
            <w:pPr>
              <w:jc w:val="center"/>
            </w:pPr>
            <w:r>
              <w:t>2020</w:t>
            </w:r>
          </w:p>
        </w:tc>
        <w:tc>
          <w:tcPr>
            <w:tcW w:w="992" w:type="dxa"/>
            <w:vAlign w:val="center"/>
          </w:tcPr>
          <w:p w:rsidR="00B50BDD" w:rsidRPr="00750393" w:rsidRDefault="00B50BDD" w:rsidP="00B50BDD">
            <w:pPr>
              <w:jc w:val="center"/>
            </w:pPr>
            <w:r>
              <w:t>2021</w:t>
            </w:r>
          </w:p>
        </w:tc>
        <w:tc>
          <w:tcPr>
            <w:tcW w:w="1559" w:type="dxa"/>
            <w:vAlign w:val="center"/>
          </w:tcPr>
          <w:p w:rsidR="00B50BDD" w:rsidRDefault="00B50BDD" w:rsidP="00B50BDD">
            <w:pPr>
              <w:jc w:val="center"/>
            </w:pPr>
            <w:r>
              <w:t>2022-2026</w:t>
            </w:r>
          </w:p>
        </w:tc>
      </w:tr>
      <w:tr w:rsidR="00B50BDD" w:rsidTr="00C721CA">
        <w:tc>
          <w:tcPr>
            <w:tcW w:w="3681" w:type="dxa"/>
            <w:tcBorders>
              <w:top w:val="single" w:sz="4" w:space="0" w:color="000000"/>
              <w:left w:val="single" w:sz="4" w:space="0" w:color="000000"/>
              <w:bottom w:val="single" w:sz="4" w:space="0" w:color="000000"/>
              <w:right w:val="single" w:sz="4" w:space="0" w:color="000000"/>
            </w:tcBorders>
            <w:vAlign w:val="center"/>
          </w:tcPr>
          <w:p w:rsidR="00B50BDD" w:rsidRDefault="00B50BDD" w:rsidP="00B50BDD">
            <w:pPr>
              <w:jc w:val="center"/>
              <w:rPr>
                <w:bCs/>
              </w:rPr>
            </w:pPr>
            <w:r w:rsidRPr="00AE074C">
              <w:rPr>
                <w:spacing w:val="-3"/>
              </w:rPr>
              <w:t>Показатели спроса на услуги по утилизации ТБО</w:t>
            </w:r>
          </w:p>
        </w:tc>
        <w:tc>
          <w:tcPr>
            <w:tcW w:w="992" w:type="dxa"/>
            <w:tcBorders>
              <w:top w:val="nil"/>
              <w:left w:val="nil"/>
              <w:bottom w:val="single" w:sz="8" w:space="0" w:color="auto"/>
              <w:right w:val="single" w:sz="8" w:space="0" w:color="auto"/>
            </w:tcBorders>
            <w:shd w:val="clear" w:color="auto" w:fill="auto"/>
            <w:vAlign w:val="center"/>
          </w:tcPr>
          <w:p w:rsidR="00B50BDD" w:rsidRDefault="00B50BDD" w:rsidP="00B50BDD">
            <w:pPr>
              <w:jc w:val="center"/>
              <w:rPr>
                <w:color w:val="000000"/>
                <w:szCs w:val="28"/>
              </w:rPr>
            </w:pPr>
          </w:p>
        </w:tc>
        <w:tc>
          <w:tcPr>
            <w:tcW w:w="992" w:type="dxa"/>
            <w:tcBorders>
              <w:top w:val="nil"/>
              <w:left w:val="nil"/>
              <w:bottom w:val="single" w:sz="8" w:space="0" w:color="auto"/>
              <w:right w:val="single" w:sz="8" w:space="0" w:color="auto"/>
            </w:tcBorders>
            <w:shd w:val="clear" w:color="auto" w:fill="auto"/>
            <w:vAlign w:val="center"/>
          </w:tcPr>
          <w:p w:rsidR="00B50BDD" w:rsidRDefault="00B50BDD" w:rsidP="00B50BDD">
            <w:pPr>
              <w:jc w:val="center"/>
              <w:rPr>
                <w:color w:val="000000"/>
                <w:szCs w:val="28"/>
              </w:rPr>
            </w:pPr>
          </w:p>
        </w:tc>
        <w:tc>
          <w:tcPr>
            <w:tcW w:w="993" w:type="dxa"/>
            <w:tcBorders>
              <w:top w:val="nil"/>
              <w:left w:val="nil"/>
              <w:bottom w:val="single" w:sz="8" w:space="0" w:color="auto"/>
              <w:right w:val="single" w:sz="8" w:space="0" w:color="auto"/>
            </w:tcBorders>
            <w:shd w:val="clear" w:color="auto" w:fill="auto"/>
            <w:vAlign w:val="center"/>
          </w:tcPr>
          <w:p w:rsidR="00B50BDD" w:rsidRDefault="00B50BDD" w:rsidP="00B50BDD">
            <w:pPr>
              <w:jc w:val="center"/>
              <w:rPr>
                <w:color w:val="000000"/>
                <w:szCs w:val="28"/>
              </w:rPr>
            </w:pPr>
          </w:p>
        </w:tc>
        <w:tc>
          <w:tcPr>
            <w:tcW w:w="992" w:type="dxa"/>
            <w:tcBorders>
              <w:top w:val="nil"/>
              <w:left w:val="nil"/>
              <w:bottom w:val="single" w:sz="8" w:space="0" w:color="auto"/>
              <w:right w:val="single" w:sz="8" w:space="0" w:color="auto"/>
            </w:tcBorders>
            <w:shd w:val="clear" w:color="auto" w:fill="auto"/>
            <w:vAlign w:val="center"/>
          </w:tcPr>
          <w:p w:rsidR="00B50BDD" w:rsidRDefault="00B50BDD" w:rsidP="00B50BDD">
            <w:pPr>
              <w:jc w:val="center"/>
              <w:rPr>
                <w:color w:val="000000"/>
                <w:szCs w:val="28"/>
              </w:rPr>
            </w:pPr>
          </w:p>
        </w:tc>
        <w:tc>
          <w:tcPr>
            <w:tcW w:w="992" w:type="dxa"/>
            <w:tcBorders>
              <w:top w:val="nil"/>
              <w:left w:val="nil"/>
              <w:bottom w:val="single" w:sz="8" w:space="0" w:color="auto"/>
              <w:right w:val="single" w:sz="8" w:space="0" w:color="auto"/>
            </w:tcBorders>
            <w:shd w:val="clear" w:color="auto" w:fill="auto"/>
            <w:vAlign w:val="center"/>
          </w:tcPr>
          <w:p w:rsidR="00B50BDD" w:rsidRDefault="00B50BDD" w:rsidP="00B50BDD">
            <w:pPr>
              <w:jc w:val="center"/>
              <w:rPr>
                <w:color w:val="000000"/>
                <w:szCs w:val="28"/>
              </w:rPr>
            </w:pPr>
          </w:p>
        </w:tc>
        <w:tc>
          <w:tcPr>
            <w:tcW w:w="1559" w:type="dxa"/>
            <w:tcBorders>
              <w:top w:val="nil"/>
              <w:left w:val="nil"/>
              <w:bottom w:val="single" w:sz="8" w:space="0" w:color="auto"/>
              <w:right w:val="single" w:sz="8" w:space="0" w:color="auto"/>
            </w:tcBorders>
            <w:shd w:val="clear" w:color="auto" w:fill="auto"/>
            <w:vAlign w:val="center"/>
          </w:tcPr>
          <w:p w:rsidR="00B50BDD" w:rsidRDefault="00B50BDD" w:rsidP="00B50BDD">
            <w:pPr>
              <w:jc w:val="center"/>
              <w:rPr>
                <w:color w:val="000000"/>
                <w:szCs w:val="28"/>
              </w:rPr>
            </w:pPr>
          </w:p>
        </w:tc>
      </w:tr>
      <w:tr w:rsidR="00D551B8" w:rsidTr="00D551B8">
        <w:tc>
          <w:tcPr>
            <w:tcW w:w="3681" w:type="dxa"/>
            <w:tcBorders>
              <w:top w:val="single" w:sz="4" w:space="0" w:color="000000"/>
              <w:left w:val="single" w:sz="4" w:space="0" w:color="000000"/>
              <w:bottom w:val="single" w:sz="4" w:space="0" w:color="000000"/>
              <w:right w:val="single" w:sz="4" w:space="0" w:color="000000"/>
            </w:tcBorders>
            <w:vAlign w:val="center"/>
          </w:tcPr>
          <w:p w:rsidR="00D551B8" w:rsidRPr="0042591D" w:rsidRDefault="00D551B8" w:rsidP="00D551B8">
            <w:pPr>
              <w:rPr>
                <w:bCs/>
              </w:rPr>
            </w:pPr>
            <w:r>
              <w:rPr>
                <w:bCs/>
              </w:rPr>
              <w:t>о</w:t>
            </w:r>
            <w:r w:rsidRPr="00AE074C">
              <w:rPr>
                <w:bCs/>
              </w:rPr>
              <w:t>бъем обра</w:t>
            </w:r>
            <w:r>
              <w:rPr>
                <w:bCs/>
              </w:rPr>
              <w:t>зования отходов от потребителей(</w:t>
            </w:r>
            <w:r w:rsidRPr="00AE074C">
              <w:rPr>
                <w:bCs/>
              </w:rPr>
              <w:t>тыс. м</w:t>
            </w:r>
            <w:r w:rsidRPr="00AE074C">
              <w:rPr>
                <w:bCs/>
                <w:vertAlign w:val="superscript"/>
              </w:rPr>
              <w:t>3</w:t>
            </w:r>
            <w:r>
              <w:rPr>
                <w:bCs/>
              </w:rPr>
              <w:t xml:space="preserve">/год) </w:t>
            </w:r>
          </w:p>
        </w:tc>
        <w:tc>
          <w:tcPr>
            <w:tcW w:w="992" w:type="dxa"/>
            <w:tcBorders>
              <w:top w:val="nil"/>
              <w:left w:val="nil"/>
              <w:bottom w:val="single" w:sz="8" w:space="0" w:color="auto"/>
              <w:right w:val="single" w:sz="8" w:space="0" w:color="auto"/>
            </w:tcBorders>
            <w:shd w:val="clear" w:color="auto" w:fill="auto"/>
            <w:vAlign w:val="center"/>
          </w:tcPr>
          <w:p w:rsidR="00D551B8" w:rsidRDefault="00D551B8" w:rsidP="00D551B8">
            <w:pPr>
              <w:jc w:val="center"/>
              <w:rPr>
                <w:color w:val="000000"/>
                <w:szCs w:val="28"/>
              </w:rPr>
            </w:pPr>
            <w:r>
              <w:rPr>
                <w:color w:val="000000"/>
                <w:szCs w:val="28"/>
              </w:rPr>
              <w:t>1,53</w:t>
            </w:r>
          </w:p>
        </w:tc>
        <w:tc>
          <w:tcPr>
            <w:tcW w:w="992" w:type="dxa"/>
            <w:tcBorders>
              <w:top w:val="nil"/>
              <w:left w:val="nil"/>
              <w:bottom w:val="single" w:sz="8" w:space="0" w:color="auto"/>
              <w:right w:val="single" w:sz="8" w:space="0" w:color="auto"/>
            </w:tcBorders>
            <w:shd w:val="clear" w:color="auto" w:fill="auto"/>
            <w:vAlign w:val="center"/>
          </w:tcPr>
          <w:p w:rsidR="00D551B8" w:rsidRDefault="00D551B8" w:rsidP="00D551B8">
            <w:pPr>
              <w:jc w:val="center"/>
            </w:pPr>
            <w:r w:rsidRPr="00EF7384">
              <w:rPr>
                <w:color w:val="000000"/>
                <w:szCs w:val="28"/>
              </w:rPr>
              <w:t>1,53</w:t>
            </w:r>
          </w:p>
        </w:tc>
        <w:tc>
          <w:tcPr>
            <w:tcW w:w="993" w:type="dxa"/>
            <w:tcBorders>
              <w:top w:val="nil"/>
              <w:left w:val="nil"/>
              <w:bottom w:val="single" w:sz="8" w:space="0" w:color="auto"/>
              <w:right w:val="single" w:sz="8" w:space="0" w:color="auto"/>
            </w:tcBorders>
            <w:shd w:val="clear" w:color="auto" w:fill="auto"/>
            <w:vAlign w:val="center"/>
          </w:tcPr>
          <w:p w:rsidR="00D551B8" w:rsidRDefault="00D551B8" w:rsidP="00D551B8">
            <w:pPr>
              <w:jc w:val="center"/>
            </w:pPr>
            <w:r w:rsidRPr="00EF7384">
              <w:rPr>
                <w:color w:val="000000"/>
                <w:szCs w:val="28"/>
              </w:rPr>
              <w:t>1,53</w:t>
            </w:r>
          </w:p>
        </w:tc>
        <w:tc>
          <w:tcPr>
            <w:tcW w:w="992" w:type="dxa"/>
            <w:tcBorders>
              <w:top w:val="nil"/>
              <w:left w:val="nil"/>
              <w:bottom w:val="single" w:sz="8" w:space="0" w:color="auto"/>
              <w:right w:val="single" w:sz="8" w:space="0" w:color="auto"/>
            </w:tcBorders>
            <w:shd w:val="clear" w:color="auto" w:fill="auto"/>
            <w:vAlign w:val="center"/>
          </w:tcPr>
          <w:p w:rsidR="00D551B8" w:rsidRDefault="00D551B8" w:rsidP="00D551B8">
            <w:pPr>
              <w:jc w:val="center"/>
            </w:pPr>
            <w:r w:rsidRPr="00EF7384">
              <w:rPr>
                <w:color w:val="000000"/>
                <w:szCs w:val="28"/>
              </w:rPr>
              <w:t>1,53</w:t>
            </w:r>
          </w:p>
        </w:tc>
        <w:tc>
          <w:tcPr>
            <w:tcW w:w="992" w:type="dxa"/>
            <w:tcBorders>
              <w:top w:val="nil"/>
              <w:left w:val="nil"/>
              <w:bottom w:val="single" w:sz="8" w:space="0" w:color="auto"/>
              <w:right w:val="single" w:sz="8" w:space="0" w:color="auto"/>
            </w:tcBorders>
            <w:shd w:val="clear" w:color="auto" w:fill="auto"/>
            <w:vAlign w:val="center"/>
          </w:tcPr>
          <w:p w:rsidR="00D551B8" w:rsidRDefault="00D551B8" w:rsidP="00D551B8">
            <w:pPr>
              <w:jc w:val="center"/>
            </w:pPr>
            <w:r w:rsidRPr="00EF7384">
              <w:rPr>
                <w:color w:val="000000"/>
                <w:szCs w:val="28"/>
              </w:rPr>
              <w:t>1,53</w:t>
            </w:r>
          </w:p>
        </w:tc>
        <w:tc>
          <w:tcPr>
            <w:tcW w:w="1559" w:type="dxa"/>
            <w:tcBorders>
              <w:top w:val="nil"/>
              <w:left w:val="nil"/>
              <w:bottom w:val="single" w:sz="8" w:space="0" w:color="auto"/>
              <w:right w:val="single" w:sz="8" w:space="0" w:color="auto"/>
            </w:tcBorders>
            <w:shd w:val="clear" w:color="auto" w:fill="auto"/>
            <w:vAlign w:val="center"/>
          </w:tcPr>
          <w:p w:rsidR="00D551B8" w:rsidRDefault="00D551B8" w:rsidP="00D551B8">
            <w:pPr>
              <w:jc w:val="center"/>
              <w:rPr>
                <w:color w:val="000000"/>
                <w:szCs w:val="28"/>
              </w:rPr>
            </w:pPr>
            <w:r>
              <w:rPr>
                <w:color w:val="000000"/>
                <w:szCs w:val="28"/>
              </w:rPr>
              <w:t>7,65</w:t>
            </w:r>
          </w:p>
        </w:tc>
      </w:tr>
      <w:tr w:rsidR="00B50BDD" w:rsidTr="008633D7">
        <w:tc>
          <w:tcPr>
            <w:tcW w:w="3681" w:type="dxa"/>
            <w:tcBorders>
              <w:top w:val="single" w:sz="4" w:space="0" w:color="000000"/>
              <w:left w:val="single" w:sz="4" w:space="0" w:color="000000"/>
              <w:bottom w:val="single" w:sz="4" w:space="0" w:color="000000"/>
              <w:right w:val="single" w:sz="4" w:space="0" w:color="000000"/>
            </w:tcBorders>
            <w:vAlign w:val="center"/>
          </w:tcPr>
          <w:p w:rsidR="00B50BDD" w:rsidRDefault="00B50BDD" w:rsidP="00B50BDD">
            <w:pPr>
              <w:jc w:val="center"/>
            </w:pPr>
            <w:r>
              <w:rPr>
                <w:spacing w:val="-3"/>
              </w:rPr>
              <w:t>Показатели качества услуг по утилизации (захоронения) ТБО</w:t>
            </w:r>
          </w:p>
        </w:tc>
        <w:tc>
          <w:tcPr>
            <w:tcW w:w="992" w:type="dxa"/>
            <w:vAlign w:val="center"/>
          </w:tcPr>
          <w:p w:rsidR="00B50BDD" w:rsidRDefault="00B50BDD" w:rsidP="00B50BDD">
            <w:pPr>
              <w:jc w:val="center"/>
            </w:pPr>
          </w:p>
        </w:tc>
        <w:tc>
          <w:tcPr>
            <w:tcW w:w="992" w:type="dxa"/>
            <w:vAlign w:val="center"/>
          </w:tcPr>
          <w:p w:rsidR="00B50BDD" w:rsidRDefault="00B50BDD" w:rsidP="00B50BDD">
            <w:pPr>
              <w:jc w:val="center"/>
            </w:pPr>
          </w:p>
        </w:tc>
        <w:tc>
          <w:tcPr>
            <w:tcW w:w="993" w:type="dxa"/>
            <w:vAlign w:val="center"/>
          </w:tcPr>
          <w:p w:rsidR="00B50BDD" w:rsidRDefault="00B50BDD" w:rsidP="00B50BDD">
            <w:pPr>
              <w:jc w:val="center"/>
            </w:pPr>
          </w:p>
        </w:tc>
        <w:tc>
          <w:tcPr>
            <w:tcW w:w="992" w:type="dxa"/>
            <w:vAlign w:val="center"/>
          </w:tcPr>
          <w:p w:rsidR="00B50BDD" w:rsidRDefault="00B50BDD" w:rsidP="00B50BDD">
            <w:pPr>
              <w:jc w:val="center"/>
            </w:pPr>
          </w:p>
        </w:tc>
        <w:tc>
          <w:tcPr>
            <w:tcW w:w="992" w:type="dxa"/>
            <w:vAlign w:val="center"/>
          </w:tcPr>
          <w:p w:rsidR="00B50BDD" w:rsidRDefault="00B50BDD" w:rsidP="00B50BDD">
            <w:pPr>
              <w:jc w:val="center"/>
            </w:pPr>
          </w:p>
        </w:tc>
        <w:tc>
          <w:tcPr>
            <w:tcW w:w="1559" w:type="dxa"/>
            <w:vAlign w:val="center"/>
          </w:tcPr>
          <w:p w:rsidR="00B50BDD" w:rsidRDefault="00B50BDD" w:rsidP="00B50BDD">
            <w:pPr>
              <w:jc w:val="center"/>
            </w:pPr>
          </w:p>
        </w:tc>
      </w:tr>
      <w:tr w:rsidR="00B50BDD" w:rsidTr="008633D7">
        <w:tc>
          <w:tcPr>
            <w:tcW w:w="3681" w:type="dxa"/>
            <w:tcBorders>
              <w:top w:val="single" w:sz="4" w:space="0" w:color="000000"/>
              <w:left w:val="single" w:sz="4" w:space="0" w:color="000000"/>
              <w:bottom w:val="single" w:sz="4" w:space="0" w:color="000000"/>
              <w:right w:val="single" w:sz="4" w:space="0" w:color="000000"/>
            </w:tcBorders>
            <w:vAlign w:val="center"/>
          </w:tcPr>
          <w:p w:rsidR="00B50BDD" w:rsidRPr="00AE074C" w:rsidRDefault="00B50BDD" w:rsidP="00B50BDD">
            <w:r>
              <w:t>с</w:t>
            </w:r>
            <w:r w:rsidRPr="00AE074C">
              <w:t>оответствие качества услуг установленным требованиям</w:t>
            </w:r>
            <w:r>
              <w:t xml:space="preserve"> (%)</w:t>
            </w:r>
          </w:p>
        </w:tc>
        <w:tc>
          <w:tcPr>
            <w:tcW w:w="992" w:type="dxa"/>
            <w:vAlign w:val="center"/>
          </w:tcPr>
          <w:p w:rsidR="00B50BDD" w:rsidRPr="00750393" w:rsidRDefault="00B50BDD" w:rsidP="00B50BDD">
            <w:pPr>
              <w:jc w:val="center"/>
            </w:pPr>
            <w:r>
              <w:t>50</w:t>
            </w:r>
          </w:p>
        </w:tc>
        <w:tc>
          <w:tcPr>
            <w:tcW w:w="992" w:type="dxa"/>
            <w:vAlign w:val="center"/>
          </w:tcPr>
          <w:p w:rsidR="00B50BDD" w:rsidRPr="00750393" w:rsidRDefault="00B50BDD" w:rsidP="00B50BDD">
            <w:pPr>
              <w:jc w:val="center"/>
            </w:pPr>
            <w:r>
              <w:t>60</w:t>
            </w:r>
          </w:p>
        </w:tc>
        <w:tc>
          <w:tcPr>
            <w:tcW w:w="993" w:type="dxa"/>
            <w:vAlign w:val="center"/>
          </w:tcPr>
          <w:p w:rsidR="00B50BDD" w:rsidRPr="00750393" w:rsidRDefault="00B50BDD" w:rsidP="00B50BDD">
            <w:pPr>
              <w:jc w:val="center"/>
            </w:pPr>
            <w:r>
              <w:t>70</w:t>
            </w:r>
          </w:p>
        </w:tc>
        <w:tc>
          <w:tcPr>
            <w:tcW w:w="992" w:type="dxa"/>
            <w:vAlign w:val="center"/>
          </w:tcPr>
          <w:p w:rsidR="00B50BDD" w:rsidRPr="00750393" w:rsidRDefault="00B50BDD" w:rsidP="00B50BDD">
            <w:pPr>
              <w:jc w:val="center"/>
            </w:pPr>
            <w:r>
              <w:t>75</w:t>
            </w:r>
          </w:p>
        </w:tc>
        <w:tc>
          <w:tcPr>
            <w:tcW w:w="992" w:type="dxa"/>
            <w:vAlign w:val="center"/>
          </w:tcPr>
          <w:p w:rsidR="00B50BDD" w:rsidRDefault="00B50BDD" w:rsidP="00B50BDD">
            <w:pPr>
              <w:jc w:val="center"/>
            </w:pPr>
            <w:r>
              <w:t>80</w:t>
            </w:r>
          </w:p>
        </w:tc>
        <w:tc>
          <w:tcPr>
            <w:tcW w:w="1559" w:type="dxa"/>
            <w:vAlign w:val="center"/>
          </w:tcPr>
          <w:p w:rsidR="00B50BDD" w:rsidRPr="00750393" w:rsidRDefault="00B50BDD" w:rsidP="00B50BDD">
            <w:pPr>
              <w:jc w:val="center"/>
            </w:pPr>
            <w:r>
              <w:t>100</w:t>
            </w:r>
          </w:p>
        </w:tc>
      </w:tr>
      <w:tr w:rsidR="00B50BDD" w:rsidTr="008633D7">
        <w:tc>
          <w:tcPr>
            <w:tcW w:w="3681" w:type="dxa"/>
            <w:tcBorders>
              <w:top w:val="single" w:sz="4" w:space="0" w:color="000000"/>
              <w:left w:val="single" w:sz="4" w:space="0" w:color="000000"/>
              <w:bottom w:val="single" w:sz="4" w:space="0" w:color="000000"/>
              <w:right w:val="single" w:sz="4" w:space="0" w:color="000000"/>
            </w:tcBorders>
            <w:vAlign w:val="center"/>
          </w:tcPr>
          <w:p w:rsidR="00B50BDD" w:rsidRDefault="00B50BDD" w:rsidP="00B50BDD">
            <w:pPr>
              <w:jc w:val="center"/>
            </w:pPr>
            <w:r>
              <w:rPr>
                <w:spacing w:val="-3"/>
              </w:rPr>
              <w:t xml:space="preserve">Показатели </w:t>
            </w:r>
            <w:r w:rsidRPr="00AE074C">
              <w:rPr>
                <w:spacing w:val="-3"/>
              </w:rPr>
              <w:t>надежности системы</w:t>
            </w:r>
          </w:p>
        </w:tc>
        <w:tc>
          <w:tcPr>
            <w:tcW w:w="992" w:type="dxa"/>
            <w:vAlign w:val="center"/>
          </w:tcPr>
          <w:p w:rsidR="00B50BDD" w:rsidRDefault="00B50BDD" w:rsidP="00B50BDD">
            <w:pPr>
              <w:jc w:val="center"/>
            </w:pPr>
          </w:p>
        </w:tc>
        <w:tc>
          <w:tcPr>
            <w:tcW w:w="992" w:type="dxa"/>
            <w:vAlign w:val="center"/>
          </w:tcPr>
          <w:p w:rsidR="00B50BDD" w:rsidRDefault="00B50BDD" w:rsidP="00B50BDD">
            <w:pPr>
              <w:jc w:val="center"/>
            </w:pPr>
          </w:p>
        </w:tc>
        <w:tc>
          <w:tcPr>
            <w:tcW w:w="993" w:type="dxa"/>
            <w:vAlign w:val="center"/>
          </w:tcPr>
          <w:p w:rsidR="00B50BDD" w:rsidRDefault="00B50BDD" w:rsidP="00B50BDD">
            <w:pPr>
              <w:jc w:val="center"/>
            </w:pPr>
          </w:p>
        </w:tc>
        <w:tc>
          <w:tcPr>
            <w:tcW w:w="992" w:type="dxa"/>
            <w:vAlign w:val="center"/>
          </w:tcPr>
          <w:p w:rsidR="00B50BDD" w:rsidRDefault="00B50BDD" w:rsidP="00B50BDD">
            <w:pPr>
              <w:jc w:val="center"/>
            </w:pPr>
          </w:p>
        </w:tc>
        <w:tc>
          <w:tcPr>
            <w:tcW w:w="992" w:type="dxa"/>
            <w:vAlign w:val="center"/>
          </w:tcPr>
          <w:p w:rsidR="00B50BDD" w:rsidRDefault="00B50BDD" w:rsidP="00B50BDD">
            <w:pPr>
              <w:jc w:val="center"/>
            </w:pPr>
          </w:p>
        </w:tc>
        <w:tc>
          <w:tcPr>
            <w:tcW w:w="1559" w:type="dxa"/>
            <w:vAlign w:val="center"/>
          </w:tcPr>
          <w:p w:rsidR="00B50BDD" w:rsidRDefault="00B50BDD" w:rsidP="00B50BDD">
            <w:pPr>
              <w:jc w:val="center"/>
            </w:pPr>
          </w:p>
        </w:tc>
      </w:tr>
      <w:tr w:rsidR="00B50BDD" w:rsidTr="008E5891">
        <w:tc>
          <w:tcPr>
            <w:tcW w:w="3681" w:type="dxa"/>
            <w:tcBorders>
              <w:top w:val="single" w:sz="4" w:space="0" w:color="000000"/>
              <w:left w:val="single" w:sz="4" w:space="0" w:color="000000"/>
              <w:bottom w:val="single" w:sz="4" w:space="0" w:color="000000"/>
              <w:right w:val="single" w:sz="4" w:space="0" w:color="000000"/>
            </w:tcBorders>
            <w:vAlign w:val="center"/>
          </w:tcPr>
          <w:p w:rsidR="00B50BDD" w:rsidRPr="00AE074C" w:rsidRDefault="00B50BDD" w:rsidP="00B50BDD">
            <w:r>
              <w:t xml:space="preserve">продолжительность </w:t>
            </w:r>
            <w:r w:rsidRPr="00AE074C">
              <w:t xml:space="preserve">(бесперебойность) поставки </w:t>
            </w:r>
            <w:r>
              <w:t>услуг (</w:t>
            </w:r>
            <w:r w:rsidRPr="00AE074C">
              <w:t>час/день</w:t>
            </w:r>
            <w:r>
              <w:t>)</w:t>
            </w:r>
          </w:p>
        </w:tc>
        <w:tc>
          <w:tcPr>
            <w:tcW w:w="992" w:type="dxa"/>
            <w:vAlign w:val="center"/>
          </w:tcPr>
          <w:p w:rsidR="00B50BDD" w:rsidRPr="00750393" w:rsidRDefault="00B50BDD" w:rsidP="00B50BDD">
            <w:pPr>
              <w:jc w:val="center"/>
            </w:pPr>
            <w:r>
              <w:t>24/7</w:t>
            </w:r>
          </w:p>
        </w:tc>
        <w:tc>
          <w:tcPr>
            <w:tcW w:w="992" w:type="dxa"/>
            <w:vAlign w:val="center"/>
          </w:tcPr>
          <w:p w:rsidR="00B50BDD" w:rsidRDefault="00B50BDD" w:rsidP="00B50BDD">
            <w:pPr>
              <w:jc w:val="center"/>
            </w:pPr>
            <w:r w:rsidRPr="00CC6865">
              <w:t>24/</w:t>
            </w:r>
            <w:r>
              <w:t>7</w:t>
            </w:r>
          </w:p>
        </w:tc>
        <w:tc>
          <w:tcPr>
            <w:tcW w:w="993" w:type="dxa"/>
            <w:vAlign w:val="center"/>
          </w:tcPr>
          <w:p w:rsidR="00B50BDD" w:rsidRPr="00750393" w:rsidRDefault="00B50BDD" w:rsidP="00B50BDD">
            <w:pPr>
              <w:jc w:val="center"/>
            </w:pPr>
            <w:r>
              <w:t>24/7</w:t>
            </w:r>
          </w:p>
        </w:tc>
        <w:tc>
          <w:tcPr>
            <w:tcW w:w="992" w:type="dxa"/>
            <w:vAlign w:val="center"/>
          </w:tcPr>
          <w:p w:rsidR="00B50BDD" w:rsidRDefault="00B50BDD" w:rsidP="00B50BDD">
            <w:pPr>
              <w:jc w:val="center"/>
            </w:pPr>
            <w:r w:rsidRPr="00CC6865">
              <w:t>24/</w:t>
            </w:r>
            <w:r>
              <w:t>7</w:t>
            </w:r>
          </w:p>
        </w:tc>
        <w:tc>
          <w:tcPr>
            <w:tcW w:w="992" w:type="dxa"/>
            <w:vAlign w:val="center"/>
          </w:tcPr>
          <w:p w:rsidR="00B50BDD" w:rsidRPr="00750393" w:rsidRDefault="00B50BDD" w:rsidP="00B50BDD">
            <w:pPr>
              <w:jc w:val="center"/>
            </w:pPr>
            <w:r>
              <w:t>24/7</w:t>
            </w:r>
          </w:p>
        </w:tc>
        <w:tc>
          <w:tcPr>
            <w:tcW w:w="1559" w:type="dxa"/>
            <w:vAlign w:val="center"/>
          </w:tcPr>
          <w:p w:rsidR="00B50BDD" w:rsidRDefault="00B50BDD" w:rsidP="00B50BDD">
            <w:pPr>
              <w:jc w:val="center"/>
            </w:pPr>
            <w:r w:rsidRPr="00CC6865">
              <w:t>24/</w:t>
            </w:r>
            <w:r>
              <w:t>7</w:t>
            </w:r>
          </w:p>
        </w:tc>
      </w:tr>
    </w:tbl>
    <w:p w:rsidR="00121424" w:rsidRDefault="0008216C" w:rsidP="00121424">
      <w:pPr>
        <w:pStyle w:val="2"/>
      </w:pPr>
      <w:r>
        <w:lastRenderedPageBreak/>
        <w:t>П</w:t>
      </w:r>
      <w:r w:rsidR="00121424">
        <w:t xml:space="preserve">еречень инвестиционных проектов </w:t>
      </w:r>
      <w:r w:rsidR="00657373">
        <w:t>в отношении соответствующей системы коммунальной инфраструктуры</w:t>
      </w:r>
    </w:p>
    <w:p w:rsidR="0008216C" w:rsidRDefault="00FE7E46" w:rsidP="00091DE4">
      <w:pPr>
        <w:ind w:firstLine="709"/>
      </w:pPr>
      <w:r>
        <w:t>Д</w:t>
      </w:r>
      <w:r w:rsidR="00091DE4">
        <w:t>анн</w:t>
      </w:r>
      <w:r>
        <w:t>ый разделпредусмотрен для размещения</w:t>
      </w:r>
      <w:r w:rsidR="00091DE4">
        <w:t xml:space="preserve"> п</w:t>
      </w:r>
      <w:r>
        <w:t>еречня</w:t>
      </w:r>
      <w:r w:rsidR="0008216C">
        <w:t xml:space="preserve"> инвестиционных проектов в отношении соответствующей системы коммунальной </w:t>
      </w:r>
      <w:r w:rsidR="0008216C" w:rsidRPr="00921544">
        <w:t>инфраструктуры (со ссылками на схемы и программы развития единой национальной (общероссийской) электрической сети на долгосрочный период, генеральную схему размещения объектов электроэнергетики, федеральную программу газификации, соответствующие межрегиональные, региональные программы газификации, схемы теплоснабжения, схемы водоснабжения и водоотведения, программы по утилизации, обезвреживанию и захоронению твердых бытовых отходов, п</w:t>
      </w:r>
      <w:r w:rsidR="0008216C">
        <w:t xml:space="preserve">рограммы в области энергосбережения и повышения энергетической эффективности, </w:t>
      </w:r>
      <w:r w:rsidR="0008216C" w:rsidRPr="00921544">
        <w:t>инвестиционные программы организаций, осуществляющих электро-, газо-, тепло-,</w:t>
      </w:r>
      <w:r w:rsidR="0008216C">
        <w:t xml:space="preserve"> водоснабжение и водоотведение, и организаций, оказывающих услуги по утилизации, обезвреживанию и захоронению твердых бытовых отходов) (далее - инвестиционные проекты)</w:t>
      </w:r>
      <w:r w:rsidR="00091DE4">
        <w:t>.</w:t>
      </w:r>
    </w:p>
    <w:p w:rsidR="000A2E07" w:rsidRDefault="000A2E07" w:rsidP="00657373">
      <w:pPr>
        <w:pStyle w:val="a3"/>
        <w:ind w:firstLine="720"/>
      </w:pPr>
      <w:r>
        <w:t xml:space="preserve">На территории </w:t>
      </w:r>
      <w:r w:rsidRPr="003244A8">
        <w:t xml:space="preserve">Новгородской области </w:t>
      </w:r>
      <w:r>
        <w:t xml:space="preserve">органом исполнительной власти, </w:t>
      </w:r>
      <w:r w:rsidRPr="003244A8">
        <w:t>реализующим полномочия в сфере жилищно-коммунального хозяйства, энергосбережения и повышения энергетической эффективности, топ</w:t>
      </w:r>
      <w:r>
        <w:t>ливно-энергетического комплекса, являетсяд</w:t>
      </w:r>
      <w:r w:rsidRPr="003244A8">
        <w:t xml:space="preserve">епартамент по жилищно-коммунальному хозяйству и </w:t>
      </w:r>
      <w:r w:rsidR="00091DE4" w:rsidRPr="003244A8">
        <w:t>топливно-энергетическому</w:t>
      </w:r>
      <w:r w:rsidR="00091DE4">
        <w:t xml:space="preserve"> комплексу Новгородской области</w:t>
      </w:r>
      <w:r w:rsidR="00657373">
        <w:t>.С</w:t>
      </w:r>
      <w:r>
        <w:t xml:space="preserve">огласно пункту 3.5 </w:t>
      </w:r>
      <w:r w:rsidRPr="000A2E07">
        <w:t>Положени</w:t>
      </w:r>
      <w:r>
        <w:t>я</w:t>
      </w:r>
      <w:r w:rsidRPr="000A2E07">
        <w:t xml:space="preserve"> о департаменте по жилищно-коммунальному хозяйству и топливно-энергетическому комплексу Новгородской области</w:t>
      </w:r>
      <w:r>
        <w:t>, утвержденному постановлением администрации Новгородской области от 23 января 2009 г. N 9 (в действующей редакции)</w:t>
      </w:r>
      <w:r w:rsidR="00657373">
        <w:t xml:space="preserve">, </w:t>
      </w:r>
      <w:r>
        <w:t xml:space="preserve">в полномочия </w:t>
      </w:r>
      <w:r w:rsidR="00657373">
        <w:t>департамента</w:t>
      </w:r>
      <w:r>
        <w:t xml:space="preserve"> входит с</w:t>
      </w:r>
      <w:r w:rsidRPr="000A2E07">
        <w:t>огласование инвестиционных программ организаций коммунального комплекса области, территориальных сетевых организаций, отнесенных к числу субъектов, инвестиционные программы которых утверждаются и контролируются федеральными органами исполнительной власти, а также контрол</w:t>
      </w:r>
      <w:r>
        <w:t>ь за реализацией таких программ</w:t>
      </w:r>
      <w:r w:rsidR="00657373">
        <w:t>.</w:t>
      </w:r>
    </w:p>
    <w:p w:rsidR="000A2E07" w:rsidRDefault="007A53C7" w:rsidP="000A2E07">
      <w:pPr>
        <w:pStyle w:val="a3"/>
        <w:ind w:firstLine="720"/>
      </w:pPr>
      <w:r w:rsidRPr="007A53C7">
        <w:rPr>
          <w:b/>
        </w:rPr>
        <w:t>Источник информации:</w:t>
      </w:r>
      <w:r>
        <w:t xml:space="preserve"> официальный сайт д</w:t>
      </w:r>
      <w:r w:rsidRPr="003244A8">
        <w:t>епартамент</w:t>
      </w:r>
      <w:r>
        <w:t>а</w:t>
      </w:r>
      <w:r w:rsidRPr="003244A8">
        <w:t xml:space="preserve"> по жилищно-</w:t>
      </w:r>
      <w:r w:rsidRPr="004A1422">
        <w:t>коммунальному хозяйству и топливно-энергетическому комплексу Новгородской области (</w:t>
      </w:r>
      <w:hyperlink r:id="rId14" w:history="1">
        <w:r w:rsidRPr="004A1422">
          <w:rPr>
            <w:rStyle w:val="ab"/>
            <w:color w:val="auto"/>
          </w:rPr>
          <w:t>http://www.tek53.ru/investicionnye-programmy.html</w:t>
        </w:r>
      </w:hyperlink>
      <w:r w:rsidRPr="004A1422">
        <w:t>).</w:t>
      </w:r>
    </w:p>
    <w:p w:rsidR="008C26B9" w:rsidRDefault="008C26B9" w:rsidP="008C26B9">
      <w:pPr>
        <w:pStyle w:val="3"/>
      </w:pPr>
      <w:r>
        <w:t>Перечень инвестиционных проектов в электроснабжении</w:t>
      </w:r>
    </w:p>
    <w:p w:rsidR="00921544" w:rsidRDefault="00921544" w:rsidP="00921544">
      <w:pPr>
        <w:ind w:firstLine="708"/>
      </w:pPr>
      <w:r w:rsidRPr="00921544">
        <w:rPr>
          <w:b/>
        </w:rPr>
        <w:t xml:space="preserve">Инвестиционные проекты в электроснабжении территории муниципального образования </w:t>
      </w:r>
      <w:r w:rsidR="00065814">
        <w:rPr>
          <w:b/>
        </w:rPr>
        <w:t>Веребьинское сельское</w:t>
      </w:r>
      <w:r w:rsidRPr="00921544">
        <w:rPr>
          <w:b/>
        </w:rPr>
        <w:t xml:space="preserve"> поселение на период разработки Программы – отсутствуют</w:t>
      </w:r>
      <w:r>
        <w:t xml:space="preserve"> и </w:t>
      </w:r>
      <w:r w:rsidRPr="00921544">
        <w:t>не включены в схемы и программы развития единой национальной (общероссийской) электрической сети на долгосрочный период, генеральную схему размещ</w:t>
      </w:r>
      <w:r w:rsidR="00555417">
        <w:t>ения объектов электроэнергетики</w:t>
      </w:r>
      <w:r>
        <w:t>.</w:t>
      </w:r>
    </w:p>
    <w:p w:rsidR="00921544" w:rsidRDefault="00921544" w:rsidP="00921544">
      <w:pPr>
        <w:ind w:firstLine="708"/>
      </w:pPr>
      <w:r w:rsidRPr="00921544">
        <w:t>В случае если у органи</w:t>
      </w:r>
      <w:r w:rsidR="00555417">
        <w:t>заций, осуществляющих электро</w:t>
      </w:r>
      <w:r w:rsidRPr="00921544">
        <w:t>снабжение имеются подготовленные бизнес-планы или укрупненные инвестиционные проекты, которые не были включены в схемы и программы развития единой национальной (общероссийской) электрическ</w:t>
      </w:r>
      <w:r w:rsidR="00555417">
        <w:t>ой сети на долгосрочный период</w:t>
      </w:r>
      <w:r w:rsidRPr="00921544">
        <w:t xml:space="preserve">, то при утверждении </w:t>
      </w:r>
      <w:r w:rsidRPr="00921544">
        <w:lastRenderedPageBreak/>
        <w:t>программы указанные инвестиционные проекты утверждаются в составе программы после внесения в установленном порядке соответствующих изменений в схемы и программы развития единой национальной (общероссийской) электричес</w:t>
      </w:r>
      <w:r w:rsidR="00555417">
        <w:t>кой сети на долгосрочный период</w:t>
      </w:r>
      <w:r w:rsidRPr="00921544">
        <w:t>.</w:t>
      </w:r>
    </w:p>
    <w:p w:rsidR="008C26B9" w:rsidRDefault="008C26B9" w:rsidP="008C26B9">
      <w:pPr>
        <w:pStyle w:val="3"/>
      </w:pPr>
      <w:r>
        <w:t>Перечень инвестиционных проектов в теплоснабжении</w:t>
      </w:r>
    </w:p>
    <w:p w:rsidR="00921544" w:rsidRDefault="00921544" w:rsidP="00921544">
      <w:pPr>
        <w:ind w:firstLine="708"/>
      </w:pPr>
      <w:r w:rsidRPr="00921544">
        <w:rPr>
          <w:b/>
        </w:rPr>
        <w:t xml:space="preserve">Инвестиционные проекты в теплоснабжении территории муниципального образования </w:t>
      </w:r>
      <w:r w:rsidR="00065814">
        <w:rPr>
          <w:b/>
        </w:rPr>
        <w:t>Веребьинское сельское</w:t>
      </w:r>
      <w:r w:rsidRPr="00921544">
        <w:rPr>
          <w:b/>
        </w:rPr>
        <w:t xml:space="preserve"> поселение на период разработки Программы – отсутствуют</w:t>
      </w:r>
      <w:r>
        <w:t>и</w:t>
      </w:r>
      <w:r w:rsidR="00555417">
        <w:t>не включены в схемы теплоснабжения</w:t>
      </w:r>
      <w:r>
        <w:t>.</w:t>
      </w:r>
    </w:p>
    <w:p w:rsidR="00921544" w:rsidRDefault="00921544" w:rsidP="00921544">
      <w:pPr>
        <w:ind w:firstLine="708"/>
      </w:pPr>
      <w:r w:rsidRPr="00921544">
        <w:t xml:space="preserve">В случае если у организаций, осуществляющих теплоснабжение имеются подготовленные бизнес-планы или укрупненные инвестиционные проекты, которые не были включены в </w:t>
      </w:r>
      <w:r w:rsidR="00555417">
        <w:t>схемы теплоснабжения</w:t>
      </w:r>
      <w:r w:rsidRPr="00921544">
        <w:t xml:space="preserve">, то при утверждении программы указанные инвестиционные проекты утверждаются в составе программы после внесения в установленном порядке соответствующих изменений в </w:t>
      </w:r>
      <w:r w:rsidR="00555417">
        <w:t>схемы теплоснабжения</w:t>
      </w:r>
      <w:r w:rsidRPr="00921544">
        <w:t>.</w:t>
      </w:r>
    </w:p>
    <w:p w:rsidR="008C26B9" w:rsidRDefault="008C26B9" w:rsidP="008C26B9">
      <w:pPr>
        <w:pStyle w:val="3"/>
      </w:pPr>
      <w:r>
        <w:t>Перечень инвестиционных проектов в газоснабжении</w:t>
      </w:r>
    </w:p>
    <w:p w:rsidR="00921544" w:rsidRDefault="00921544" w:rsidP="00921544">
      <w:pPr>
        <w:ind w:firstLine="708"/>
      </w:pPr>
      <w:r w:rsidRPr="00921544">
        <w:rPr>
          <w:b/>
        </w:rPr>
        <w:t xml:space="preserve">Инвестиционные проекты в газоснабжении территории муниципального образования </w:t>
      </w:r>
      <w:r w:rsidR="00065814">
        <w:rPr>
          <w:b/>
        </w:rPr>
        <w:t>Веребьинское сельское</w:t>
      </w:r>
      <w:r w:rsidRPr="00921544">
        <w:rPr>
          <w:b/>
        </w:rPr>
        <w:t xml:space="preserve"> поселение на период разработки Программы – отсутствуют</w:t>
      </w:r>
      <w:r>
        <w:t xml:space="preserve">, и </w:t>
      </w:r>
      <w:r w:rsidRPr="00921544">
        <w:t>не включены в федеральную программу газификации, соответствующие межрегиональные, рег</w:t>
      </w:r>
      <w:r w:rsidR="00D551B8">
        <w:t>иональные программы газификации</w:t>
      </w:r>
      <w:r>
        <w:t>.</w:t>
      </w:r>
    </w:p>
    <w:p w:rsidR="00921544" w:rsidRDefault="00921544" w:rsidP="00921544">
      <w:pPr>
        <w:ind w:firstLine="708"/>
      </w:pPr>
      <w:r w:rsidRPr="00921544">
        <w:t>В случае если у организаций, осуществляющих газоснабжение имеются подготовленные бизнес-планы или укрупненные инвестиционные проекты, которые не были включены вфедеральную программу газификации, соответствующие межрегиональные, реги</w:t>
      </w:r>
      <w:r w:rsidR="00D551B8">
        <w:t>ональные программы газификации</w:t>
      </w:r>
      <w:r w:rsidRPr="00921544">
        <w:t>, то при утверждении программы указанные инвестиционные проекты утверждаются в составе программы после внесения в установленном порядке соответствующих изменений в федеральную программу газификации, соответствующие межрегиональные, рег</w:t>
      </w:r>
      <w:r w:rsidR="00D551B8">
        <w:t>иональные программы газификации</w:t>
      </w:r>
      <w:r w:rsidRPr="00921544">
        <w:t>.</w:t>
      </w:r>
    </w:p>
    <w:p w:rsidR="008C26B9" w:rsidRDefault="008C26B9" w:rsidP="008C26B9">
      <w:pPr>
        <w:pStyle w:val="3"/>
      </w:pPr>
      <w:r>
        <w:t>Перечень инвестиционных проектов в водоснабжении</w:t>
      </w:r>
      <w:r w:rsidR="0076194B">
        <w:t xml:space="preserve"> и водоотведении</w:t>
      </w:r>
    </w:p>
    <w:p w:rsidR="00D551B8" w:rsidRDefault="00D551B8" w:rsidP="00D551B8">
      <w:pPr>
        <w:ind w:firstLine="708"/>
      </w:pPr>
      <w:r w:rsidRPr="00921544">
        <w:rPr>
          <w:b/>
        </w:rPr>
        <w:t xml:space="preserve">Инвестиционные проекты в </w:t>
      </w:r>
      <w:r w:rsidRPr="00D551B8">
        <w:rPr>
          <w:b/>
        </w:rPr>
        <w:t xml:space="preserve">водоснабжении и водоотведении </w:t>
      </w:r>
      <w:r w:rsidRPr="00921544">
        <w:rPr>
          <w:b/>
        </w:rPr>
        <w:t xml:space="preserve">территории муниципального образования </w:t>
      </w:r>
      <w:r>
        <w:rPr>
          <w:b/>
        </w:rPr>
        <w:t>Веребьинское сельское</w:t>
      </w:r>
      <w:r w:rsidRPr="00921544">
        <w:rPr>
          <w:b/>
        </w:rPr>
        <w:t xml:space="preserve"> поселение на период разработки Программы – отсутствуют</w:t>
      </w:r>
      <w:r>
        <w:t xml:space="preserve">, и </w:t>
      </w:r>
      <w:r w:rsidRPr="00921544">
        <w:t>не включены в схем</w:t>
      </w:r>
      <w:r>
        <w:t>ы водоснабжения и водоотведения.</w:t>
      </w:r>
    </w:p>
    <w:p w:rsidR="00D551B8" w:rsidRDefault="00D551B8" w:rsidP="00D551B8">
      <w:pPr>
        <w:ind w:firstLine="708"/>
      </w:pPr>
      <w:r w:rsidRPr="00921544">
        <w:t xml:space="preserve">В случае если у организаций, осуществляющих </w:t>
      </w:r>
      <w:r>
        <w:t xml:space="preserve">водоснабжение и водоотведение </w:t>
      </w:r>
      <w:r w:rsidRPr="00921544">
        <w:t>имеются подготовленные бизнес-планы или укрупненные инвестиционные проекты, которые не были включены в схемы</w:t>
      </w:r>
      <w:r>
        <w:t xml:space="preserve"> водоснабжения и водоотведения</w:t>
      </w:r>
      <w:r w:rsidRPr="00921544">
        <w:t xml:space="preserve">, то при утверждении программы указанные инвестиционные проекты утверждаются в составе программы после внесения в установленном порядке соответствующих изменений в схемы </w:t>
      </w:r>
      <w:r>
        <w:t>водоснабжения и водоотведения</w:t>
      </w:r>
      <w:r w:rsidRPr="00921544">
        <w:t>.</w:t>
      </w:r>
    </w:p>
    <w:p w:rsidR="008C26B9" w:rsidRDefault="008C26B9" w:rsidP="008C26B9">
      <w:pPr>
        <w:pStyle w:val="3"/>
      </w:pPr>
      <w:r>
        <w:lastRenderedPageBreak/>
        <w:t xml:space="preserve">Перечень инвестиционных проектов в </w:t>
      </w:r>
      <w:r w:rsidRPr="0064632D">
        <w:t>организации деятельности по сбору (в том числе раздельному сбору) и транспортирован</w:t>
      </w:r>
      <w:r>
        <w:t>ию твердых коммунальных отходов</w:t>
      </w:r>
    </w:p>
    <w:p w:rsidR="00921544" w:rsidRDefault="00921544" w:rsidP="00921544">
      <w:pPr>
        <w:ind w:firstLine="708"/>
      </w:pPr>
      <w:r w:rsidRPr="00921544">
        <w:rPr>
          <w:b/>
        </w:rPr>
        <w:t>Инвестиционные проекты в организации деятельности по сбору (в том числе раздельному сбору) и транспортированию твердых коммунальных отходов на период разработки Программы – отсутствуют</w:t>
      </w:r>
      <w:r>
        <w:t xml:space="preserve">, и </w:t>
      </w:r>
      <w:r w:rsidRPr="00921544">
        <w:t>не включены в программы по утилизации, обезвреживанию и захо</w:t>
      </w:r>
      <w:r w:rsidR="00555417">
        <w:t>ронению твердых бытовых отходов</w:t>
      </w:r>
      <w:r>
        <w:t>.</w:t>
      </w:r>
    </w:p>
    <w:p w:rsidR="00921544" w:rsidRDefault="00555417" w:rsidP="00921544">
      <w:pPr>
        <w:ind w:firstLine="708"/>
      </w:pPr>
      <w:r>
        <w:t>В случае если у организаций</w:t>
      </w:r>
      <w:r w:rsidR="00921544" w:rsidRPr="00921544">
        <w:t>, оказывающих услуги по утилизации, обезвреживанию и захоронению твердых бытовых отходов, имеются подготовленные бизнес-планы или укрупненные инвестиционные проекты, которые не были включены в программы по утилизации, обезвреживанию и захоронению твердых бытовых отходов, программы в области энергосбережения и повышения энергетической эффективности, то при утверждении программы указанные инвестиционные проекты утверждаются в составе программы после внесения в установленном порядке соответствующих изменений в программы по утилизации, обезвреживанию и захо</w:t>
      </w:r>
      <w:r>
        <w:t>ронению твердых бытовых отходов</w:t>
      </w:r>
      <w:r w:rsidR="00921544" w:rsidRPr="00921544">
        <w:t>.</w:t>
      </w:r>
    </w:p>
    <w:p w:rsidR="00121424" w:rsidRDefault="0008216C" w:rsidP="00121424">
      <w:pPr>
        <w:pStyle w:val="2"/>
      </w:pPr>
      <w:r>
        <w:t>П</w:t>
      </w:r>
      <w:r w:rsidR="00121424">
        <w:t>редложения по организации реа</w:t>
      </w:r>
      <w:r>
        <w:t>лизации инвестиционных проектов</w:t>
      </w:r>
    </w:p>
    <w:p w:rsidR="00887F28" w:rsidRDefault="00030644" w:rsidP="00C003A2">
      <w:pPr>
        <w:ind w:firstLine="709"/>
      </w:pPr>
      <w:r>
        <w:t>Согласно требованиям Федерального за</w:t>
      </w:r>
      <w:r w:rsidR="00C003A2">
        <w:t xml:space="preserve">кона от 30.12.2004 № 210-ФЗ «Об </w:t>
      </w:r>
      <w:r>
        <w:t>основах регулирования тарифов организац</w:t>
      </w:r>
      <w:r w:rsidR="00C003A2">
        <w:t xml:space="preserve">ий коммунального комплекса» на </w:t>
      </w:r>
      <w:r>
        <w:t>основании программы комплексног</w:t>
      </w:r>
      <w:r w:rsidR="00C003A2">
        <w:t xml:space="preserve">о развития систем коммунальной </w:t>
      </w:r>
      <w:r>
        <w:t>инфраструктуры органы местного самоуправл</w:t>
      </w:r>
      <w:r w:rsidR="00C003A2">
        <w:t xml:space="preserve">ения разрабатывают технические </w:t>
      </w:r>
      <w:r>
        <w:t>задания на разработку инвестиционных прог</w:t>
      </w:r>
      <w:r w:rsidR="00C003A2">
        <w:t xml:space="preserve">рамм организаций коммунального </w:t>
      </w:r>
      <w:r>
        <w:t>комплекса, на основании которых организаци</w:t>
      </w:r>
      <w:r w:rsidR="00C003A2">
        <w:t xml:space="preserve">и разрабатывают инвестиционные </w:t>
      </w:r>
      <w:r>
        <w:t>программы и определяют финансовые потребности на их реализацию.</w:t>
      </w:r>
    </w:p>
    <w:p w:rsidR="00A449B2" w:rsidRDefault="00030644" w:rsidP="00A449B2">
      <w:pPr>
        <w:ind w:firstLine="708"/>
      </w:pPr>
      <w:r>
        <w:t>Источниками покрытия финансовых потреб</w:t>
      </w:r>
      <w:r w:rsidR="00A449B2">
        <w:t xml:space="preserve">ностей инвестиционных программ </w:t>
      </w:r>
      <w:r>
        <w:t xml:space="preserve">являются надбавки к тарифам для потребителей </w:t>
      </w:r>
      <w:r w:rsidR="00A449B2">
        <w:t xml:space="preserve">и плата за подключение к сетям </w:t>
      </w:r>
      <w:r>
        <w:t xml:space="preserve">инженерной инфраструктуры. </w:t>
      </w:r>
    </w:p>
    <w:p w:rsidR="00030644" w:rsidRDefault="00030644" w:rsidP="00A449B2">
      <w:pPr>
        <w:ind w:firstLine="708"/>
      </w:pPr>
      <w:r>
        <w:t>Предложения о разм</w:t>
      </w:r>
      <w:r w:rsidR="00A449B2">
        <w:t xml:space="preserve">ере надбавки к ценам (тарифам) </w:t>
      </w:r>
      <w:r>
        <w:t>для потребителей и соответствующей надбавк</w:t>
      </w:r>
      <w:r w:rsidR="00A449B2">
        <w:t xml:space="preserve">е к тарифам на товары и услуги </w:t>
      </w:r>
      <w:r>
        <w:t>организации коммунального комплекса, а также пр</w:t>
      </w:r>
      <w:r w:rsidR="00A449B2">
        <w:t xml:space="preserve">едложения о размерах тарифа на </w:t>
      </w:r>
      <w:r>
        <w:t>подключение к системе коммунальной инфра</w:t>
      </w:r>
      <w:r w:rsidR="00A449B2">
        <w:t xml:space="preserve">структуры и тарифа организации </w:t>
      </w:r>
      <w:r>
        <w:t>коммунального комплекса на подключение подготавливает орган регулирования</w:t>
      </w:r>
      <w:r w:rsidR="00A449B2">
        <w:t>.</w:t>
      </w:r>
    </w:p>
    <w:p w:rsidR="00030644" w:rsidRDefault="00030644" w:rsidP="00A449B2">
      <w:pPr>
        <w:ind w:firstLine="708"/>
      </w:pPr>
      <w:r>
        <w:t xml:space="preserve">Источниками покрытия финансовых потребностей инвестиционных программ организаций - производителей товаров </w:t>
      </w:r>
      <w:r w:rsidR="00A449B2">
        <w:t xml:space="preserve">и услуг в сфере теплоснабжения </w:t>
      </w:r>
      <w:r>
        <w:t>определяются согласно Правилам, утвержденны</w:t>
      </w:r>
      <w:r w:rsidR="00A449B2">
        <w:t xml:space="preserve">м Постановлением Правительства </w:t>
      </w:r>
      <w:r>
        <w:t>РФ от 23.07.2007 № 464 «Об утв</w:t>
      </w:r>
      <w:r w:rsidR="00A449B2">
        <w:t xml:space="preserve">ерждении правил финансирования </w:t>
      </w:r>
      <w:r>
        <w:t>инвестиционных программ органи</w:t>
      </w:r>
      <w:r w:rsidR="00A449B2">
        <w:t xml:space="preserve">заций коммунального комплекса - </w:t>
      </w:r>
      <w:r>
        <w:t>производителей товаров и услуг в сфере теплоснабжения».</w:t>
      </w:r>
    </w:p>
    <w:p w:rsidR="00030644" w:rsidRDefault="00030644" w:rsidP="00A449B2">
      <w:pPr>
        <w:ind w:firstLine="708"/>
      </w:pPr>
      <w:r>
        <w:t>Правила утверждения инв</w:t>
      </w:r>
      <w:r w:rsidR="00A449B2">
        <w:t xml:space="preserve">естиционных программ субъектов </w:t>
      </w:r>
      <w:r>
        <w:t>электроэнергетики, в уставных капиталах котор</w:t>
      </w:r>
      <w:r w:rsidR="00A449B2">
        <w:t xml:space="preserve">ых участвует государство, и </w:t>
      </w:r>
      <w:r>
        <w:t xml:space="preserve">сетевых организаций утверждены Постановлением </w:t>
      </w:r>
      <w:r w:rsidR="00A449B2">
        <w:t xml:space="preserve">Правительства РФ от 01.12.2009 </w:t>
      </w:r>
      <w:r>
        <w:t xml:space="preserve">№ 977. </w:t>
      </w:r>
    </w:p>
    <w:p w:rsidR="00030644" w:rsidRDefault="00030644" w:rsidP="00A449B2">
      <w:pPr>
        <w:ind w:firstLine="708"/>
      </w:pPr>
      <w:r>
        <w:lastRenderedPageBreak/>
        <w:t>Источниками покрытия финансовых потреб</w:t>
      </w:r>
      <w:r w:rsidR="00A449B2">
        <w:t xml:space="preserve">ностей инвестиционных программ </w:t>
      </w:r>
      <w:r>
        <w:t>субъектов электроэнергетики являются инвестиционные ресурсы, включаемые</w:t>
      </w:r>
      <w:r w:rsidR="00A449B2">
        <w:t xml:space="preserve"> в </w:t>
      </w:r>
      <w:r>
        <w:t>регулируемые тарифы.</w:t>
      </w:r>
    </w:p>
    <w:p w:rsidR="00A449B2" w:rsidRDefault="00A449B2" w:rsidP="00A449B2">
      <w:pPr>
        <w:ind w:firstLine="708"/>
      </w:pPr>
      <w:r>
        <w:t>Программой предусматривается покрытие финансовых потребностей на реализацию мероприятий за счет собственных средств ресурсоснабжающих организаций, а в случае формирования инвестиционной программы, при необходимости, за счетнадбавок к тарифам для потребителей и за счет платы за подключение к сетям инженерной инфраструктуры, которые утверждаеторган регулирования.</w:t>
      </w:r>
    </w:p>
    <w:p w:rsidR="00121424" w:rsidRDefault="0008216C" w:rsidP="00121424">
      <w:pPr>
        <w:pStyle w:val="2"/>
      </w:pPr>
      <w:r>
        <w:t>О</w:t>
      </w:r>
      <w:r w:rsidR="00121424">
        <w:t>боснование использования в качестве источников финансирования инвестиционных проектов тарифов, платы за подключение (технологическое присоединение) объектов капитального строительства к систе</w:t>
      </w:r>
      <w:r>
        <w:t>мам коммунальной инфраструктуры</w:t>
      </w:r>
    </w:p>
    <w:p w:rsidR="00887F28" w:rsidRDefault="00A449B2" w:rsidP="00FE7E46">
      <w:pPr>
        <w:ind w:firstLine="709"/>
      </w:pPr>
      <w:r>
        <w:t>Программой не планируется использование в качестве источников финансирования инвестиционных проектов тарифов, платы за подключение (технологическое присоединение) объектов капитального строительства к системам коммунальной инфраструктуры, в связи с чем обоснование не выполняется.</w:t>
      </w:r>
    </w:p>
    <w:p w:rsidR="00941CB4" w:rsidRDefault="00941CB4" w:rsidP="00941CB4">
      <w:pPr>
        <w:pStyle w:val="2"/>
      </w:pPr>
      <w:r>
        <w:t>Сведения о действующих тарифах, утвержденных уполномоченным органом</w:t>
      </w:r>
    </w:p>
    <w:p w:rsidR="00747D70" w:rsidRDefault="009372B7" w:rsidP="00941CB4">
      <w:pPr>
        <w:pStyle w:val="a3"/>
        <w:ind w:firstLine="720"/>
      </w:pPr>
      <w:r>
        <w:t xml:space="preserve">Согласно подпункту </w:t>
      </w:r>
      <w:r w:rsidRPr="009372B7">
        <w:t>"</w:t>
      </w:r>
      <w:r>
        <w:t>к</w:t>
      </w:r>
      <w:r w:rsidRPr="009372B7">
        <w:t>"</w:t>
      </w:r>
      <w:r>
        <w:t xml:space="preserve"> пункта 5 </w:t>
      </w:r>
      <w:r w:rsidRPr="009372B7">
        <w:t>постановлени</w:t>
      </w:r>
      <w:r>
        <w:t>я</w:t>
      </w:r>
      <w:r w:rsidRPr="009372B7">
        <w:t xml:space="preserve"> Правительства Р</w:t>
      </w:r>
      <w:r w:rsidR="00C83D65">
        <w:t>оссийской Федерации</w:t>
      </w:r>
      <w:r w:rsidRPr="009372B7">
        <w:t xml:space="preserve"> от 14.06.2013 N 502 </w:t>
      </w:r>
      <w:r w:rsidR="00FF6AB5">
        <w:t>«</w:t>
      </w:r>
      <w:r w:rsidRPr="009372B7">
        <w:t>Об утверждении требований к программам комплексного развития систем коммунальной инфраструктуры поселений, городских округов</w:t>
      </w:r>
      <w:r w:rsidR="00FF6AB5">
        <w:t>»,</w:t>
      </w:r>
      <w:r>
        <w:t>п</w:t>
      </w:r>
      <w:r w:rsidRPr="009372B7">
        <w:t xml:space="preserve">ри разработке программы необходимо </w:t>
      </w:r>
      <w:r>
        <w:t>учитывать действующие тарифы, утвержденные уполномоченными органами.</w:t>
      </w:r>
    </w:p>
    <w:p w:rsidR="00A449B2" w:rsidRDefault="00A449B2" w:rsidP="00A449B2">
      <w:pPr>
        <w:ind w:firstLine="709"/>
      </w:pPr>
      <w:r w:rsidRPr="005840DB">
        <w:t xml:space="preserve">На 2017 – 2019 годы прогноз тарифов </w:t>
      </w:r>
      <w:r>
        <w:t>сформирован исходя из «Сценар</w:t>
      </w:r>
      <w:r w:rsidRPr="005840DB">
        <w:t>ных условий, основных параметров прогноз</w:t>
      </w:r>
      <w:r>
        <w:t>а социально-экономического раз</w:t>
      </w:r>
      <w:r w:rsidRPr="005840DB">
        <w:t>вития Российской Федерации и предельных уровней цен (тарифов) на услуги компаний инфраструктурного сектора на 2</w:t>
      </w:r>
      <w:r>
        <w:t>017 год и плановый период 2018-</w:t>
      </w:r>
      <w:r w:rsidRPr="005840DB">
        <w:t>2019 годов», разработанных Минэкономразвития России.</w:t>
      </w:r>
    </w:p>
    <w:p w:rsidR="003244A8" w:rsidRDefault="00747D70" w:rsidP="00941CB4">
      <w:pPr>
        <w:pStyle w:val="a3"/>
        <w:ind w:firstLine="720"/>
      </w:pPr>
      <w:r>
        <w:t>Органом исполнительной власти Новгородской области, реализующим полномочия в сфере государственного регулирования цен (тарифов), на основании постановления Правительства Новгородской области от 21.07.</w:t>
      </w:r>
      <w:r w:rsidR="00B50BDD">
        <w:t>201</w:t>
      </w:r>
      <w:r w:rsidR="0045703C">
        <w:t>6</w:t>
      </w:r>
      <w:r>
        <w:t xml:space="preserve"> № 258 «Об утверждении Положения к</w:t>
      </w:r>
      <w:r w:rsidRPr="00657373">
        <w:t>омитет</w:t>
      </w:r>
      <w:r>
        <w:t>а</w:t>
      </w:r>
      <w:r w:rsidRPr="00657373">
        <w:t xml:space="preserve"> по ценовой и тарифной политике области</w:t>
      </w:r>
      <w:r>
        <w:t>», является к</w:t>
      </w:r>
      <w:r w:rsidR="00657373" w:rsidRPr="00657373">
        <w:t>омитет по ценовой и тарифной политике области</w:t>
      </w:r>
      <w:r>
        <w:t>.</w:t>
      </w:r>
    </w:p>
    <w:p w:rsidR="00747D70" w:rsidRDefault="00747D70" w:rsidP="00747D70">
      <w:pPr>
        <w:pStyle w:val="a3"/>
        <w:ind w:firstLine="720"/>
      </w:pPr>
      <w:r>
        <w:t>Контактнаяинформация</w:t>
      </w:r>
      <w:r w:rsidR="00FF6AB5">
        <w:t>к</w:t>
      </w:r>
      <w:r w:rsidR="00FF6AB5" w:rsidRPr="00657373">
        <w:t>омитет</w:t>
      </w:r>
      <w:r w:rsidR="00FF6AB5">
        <w:t>а</w:t>
      </w:r>
      <w:r w:rsidR="00FF6AB5" w:rsidRPr="00657373">
        <w:t xml:space="preserve"> по ценовой и тарифной политике области</w:t>
      </w:r>
      <w:r>
        <w:t>:</w:t>
      </w:r>
    </w:p>
    <w:p w:rsidR="00747D70" w:rsidRDefault="00747D70" w:rsidP="00747D70">
      <w:pPr>
        <w:pStyle w:val="a3"/>
        <w:ind w:firstLine="720"/>
      </w:pPr>
      <w:r>
        <w:t>Адрес: 173000, Великий Новго</w:t>
      </w:r>
      <w:r w:rsidR="00835E21">
        <w:t>род, пл. Победы-Софийская, д. 1.</w:t>
      </w:r>
    </w:p>
    <w:p w:rsidR="00835E21" w:rsidRDefault="00747D70" w:rsidP="00835E21">
      <w:pPr>
        <w:pStyle w:val="a3"/>
        <w:ind w:firstLine="720"/>
      </w:pPr>
      <w:r>
        <w:t>Телефон: 69-30-55</w:t>
      </w:r>
      <w:r w:rsidR="00835E21">
        <w:t>; Факс: 69-30-55</w:t>
      </w:r>
    </w:p>
    <w:p w:rsidR="00747D70" w:rsidRDefault="00747D70" w:rsidP="00747D70">
      <w:pPr>
        <w:pStyle w:val="a3"/>
        <w:ind w:firstLine="720"/>
      </w:pPr>
      <w:r>
        <w:t>Электронная почта: komitet@tarif53.ru, energetik@mail.natm.ru</w:t>
      </w:r>
      <w:r w:rsidR="00835E21">
        <w:t>.</w:t>
      </w:r>
    </w:p>
    <w:p w:rsidR="00747D70" w:rsidRDefault="00747D70" w:rsidP="00747D70">
      <w:pPr>
        <w:pStyle w:val="a3"/>
        <w:ind w:firstLine="720"/>
      </w:pPr>
      <w:r>
        <w:t>Руководитель: Солтаганова Марина Николаевна</w:t>
      </w:r>
      <w:r w:rsidR="00835E21">
        <w:t>.</w:t>
      </w:r>
    </w:p>
    <w:p w:rsidR="00747D70" w:rsidRDefault="00747D70" w:rsidP="00747D70">
      <w:pPr>
        <w:pStyle w:val="a3"/>
        <w:ind w:firstLine="720"/>
      </w:pPr>
      <w:r>
        <w:t>Сайт: http://www.tarif53.ru</w:t>
      </w:r>
    </w:p>
    <w:p w:rsidR="00D75736" w:rsidRDefault="00747D70" w:rsidP="00747D70">
      <w:pPr>
        <w:ind w:firstLine="708"/>
      </w:pPr>
      <w:r>
        <w:lastRenderedPageBreak/>
        <w:t>К</w:t>
      </w:r>
      <w:r w:rsidRPr="00657373">
        <w:t>омитет по ценовой и тарифной политике области</w:t>
      </w:r>
      <w:r>
        <w:t>, согласно пункту 3.4 приложения к постановлению Правительства Новгородской области от 21.07.</w:t>
      </w:r>
      <w:r w:rsidR="00B50BDD">
        <w:t>201</w:t>
      </w:r>
      <w:r w:rsidR="0045703C">
        <w:t>6</w:t>
      </w:r>
      <w:r>
        <w:t xml:space="preserve"> № 258, устанавливает цены (тарифы) на коммунальные услуги.</w:t>
      </w:r>
    </w:p>
    <w:p w:rsidR="00023784" w:rsidRPr="00023784" w:rsidRDefault="00023784" w:rsidP="00023784">
      <w:pPr>
        <w:ind w:firstLine="708"/>
      </w:pPr>
      <w:r>
        <w:t>В таблицах приведена и</w:t>
      </w:r>
      <w:r w:rsidRPr="00023784">
        <w:t xml:space="preserve">нформация </w:t>
      </w:r>
      <w:r w:rsidR="000C6186">
        <w:t xml:space="preserve">о тарифах, </w:t>
      </w:r>
      <w:r w:rsidRPr="00023784">
        <w:t xml:space="preserve">утвержденных </w:t>
      </w:r>
      <w:r w:rsidR="000C6186">
        <w:t>на момент разработки Программы</w:t>
      </w:r>
      <w:r>
        <w:t xml:space="preserve"> и планируемых </w:t>
      </w:r>
      <w:r w:rsidRPr="00023784">
        <w:t xml:space="preserve">тарифах на услуги коммунального комплекса Новгородской области </w:t>
      </w:r>
      <w:r w:rsidR="00B50BDD">
        <w:t>2017</w:t>
      </w:r>
      <w:r w:rsidRPr="00023784">
        <w:t>-2018 гг.</w:t>
      </w:r>
      <w:r>
        <w:t xml:space="preserve"> полученная с официального сайтак</w:t>
      </w:r>
      <w:r w:rsidRPr="00657373">
        <w:t>омитет</w:t>
      </w:r>
      <w:r>
        <w:t>а</w:t>
      </w:r>
      <w:r w:rsidRPr="00657373">
        <w:t xml:space="preserve"> по ценовой и тарифной политике </w:t>
      </w:r>
      <w:r w:rsidRPr="00023784">
        <w:t xml:space="preserve">Новгородской </w:t>
      </w:r>
      <w:r w:rsidRPr="00657373">
        <w:t>области</w:t>
      </w:r>
      <w:r w:rsidR="009372B7">
        <w:t>:</w:t>
      </w:r>
      <w:hyperlink r:id="rId15" w:history="1">
        <w:r w:rsidRPr="00605E9A">
          <w:rPr>
            <w:rStyle w:val="ab"/>
          </w:rPr>
          <w:t>http://tarif53.ru</w:t>
        </w:r>
      </w:hyperlink>
      <w:r>
        <w:t xml:space="preserve"> (</w:t>
      </w:r>
      <w:r w:rsidRPr="00023784">
        <w:t>Главная страница</w:t>
      </w:r>
      <w:r>
        <w:t>-</w:t>
      </w:r>
      <w:r w:rsidRPr="00023784">
        <w:t>ТАРИФЫ</w:t>
      </w:r>
      <w:r>
        <w:t>-</w:t>
      </w:r>
      <w:r w:rsidRPr="00023784">
        <w:t xml:space="preserve">  Коммунальный комплекс</w:t>
      </w:r>
      <w:r>
        <w:t>).</w:t>
      </w:r>
    </w:p>
    <w:p w:rsidR="00BD2C19" w:rsidRDefault="009372B7" w:rsidP="009372B7">
      <w:pPr>
        <w:spacing w:before="240" w:after="240"/>
        <w:jc w:val="center"/>
      </w:pPr>
      <w:r>
        <w:t>И</w:t>
      </w:r>
      <w:r w:rsidRPr="00023784">
        <w:t xml:space="preserve">нформация об утвержденных тарифах на услуги коммунального комплекса Новгородской области </w:t>
      </w:r>
      <w:r w:rsidR="00B50BDD">
        <w:t>201</w:t>
      </w:r>
      <w:r w:rsidR="0045703C">
        <w:t>6</w:t>
      </w:r>
      <w:r>
        <w:t xml:space="preserve"> г.</w:t>
      </w:r>
    </w:p>
    <w:tbl>
      <w:tblPr>
        <w:tblStyle w:val="a5"/>
        <w:tblW w:w="10202" w:type="dxa"/>
        <w:tblLook w:val="04A0"/>
      </w:tblPr>
      <w:tblGrid>
        <w:gridCol w:w="3823"/>
        <w:gridCol w:w="1560"/>
        <w:gridCol w:w="1701"/>
        <w:gridCol w:w="1559"/>
        <w:gridCol w:w="1559"/>
      </w:tblGrid>
      <w:tr w:rsidR="00834EE2" w:rsidRPr="00834EE2" w:rsidTr="00023784">
        <w:trPr>
          <w:tblHeader/>
        </w:trPr>
        <w:tc>
          <w:tcPr>
            <w:tcW w:w="3823" w:type="dxa"/>
            <w:vMerge w:val="restart"/>
            <w:vAlign w:val="center"/>
          </w:tcPr>
          <w:p w:rsidR="00834EE2" w:rsidRPr="00834EE2" w:rsidRDefault="00834EE2" w:rsidP="00834EE2">
            <w:pPr>
              <w:jc w:val="center"/>
              <w:rPr>
                <w:rFonts w:eastAsiaTheme="minorHAnsi" w:cstheme="minorBidi"/>
                <w:lang w:eastAsia="en-US"/>
              </w:rPr>
            </w:pPr>
            <w:r w:rsidRPr="00834EE2">
              <w:rPr>
                <w:rFonts w:eastAsiaTheme="minorHAnsi" w:cstheme="minorBidi"/>
                <w:w w:val="105"/>
                <w:lang w:val="en-US" w:eastAsia="en-US"/>
              </w:rPr>
              <w:t>Наименование</w:t>
            </w:r>
            <w:r w:rsidRPr="00834EE2">
              <w:rPr>
                <w:rFonts w:eastAsiaTheme="minorHAnsi" w:cstheme="minorBidi"/>
                <w:w w:val="105"/>
                <w:lang w:eastAsia="en-US"/>
              </w:rPr>
              <w:t>организации</w:t>
            </w:r>
          </w:p>
        </w:tc>
        <w:tc>
          <w:tcPr>
            <w:tcW w:w="3261" w:type="dxa"/>
            <w:gridSpan w:val="2"/>
            <w:vAlign w:val="center"/>
          </w:tcPr>
          <w:p w:rsidR="00834EE2" w:rsidRPr="00834EE2" w:rsidRDefault="00834EE2" w:rsidP="00834EE2">
            <w:pPr>
              <w:jc w:val="center"/>
              <w:rPr>
                <w:rFonts w:eastAsiaTheme="minorHAnsi" w:cstheme="minorBidi"/>
                <w:lang w:eastAsia="en-US"/>
              </w:rPr>
            </w:pPr>
            <w:r w:rsidRPr="00834EE2">
              <w:rPr>
                <w:rFonts w:eastAsiaTheme="minorHAnsi" w:cstheme="minorBidi"/>
                <w:lang w:eastAsia="en-US"/>
              </w:rPr>
              <w:t xml:space="preserve">Тариф для иных групп потребителей, кроме населения </w:t>
            </w:r>
            <w:r w:rsidR="00B50BDD">
              <w:rPr>
                <w:rFonts w:eastAsiaTheme="minorHAnsi" w:cstheme="minorBidi"/>
                <w:lang w:eastAsia="en-US"/>
              </w:rPr>
              <w:t>201</w:t>
            </w:r>
            <w:r w:rsidR="0045703C">
              <w:rPr>
                <w:rFonts w:eastAsiaTheme="minorHAnsi" w:cstheme="minorBidi"/>
                <w:lang w:eastAsia="en-US"/>
              </w:rPr>
              <w:t>6</w:t>
            </w:r>
            <w:r w:rsidRPr="00834EE2">
              <w:rPr>
                <w:rFonts w:eastAsiaTheme="minorHAnsi" w:cstheme="minorBidi"/>
                <w:lang w:eastAsia="en-US"/>
              </w:rPr>
              <w:t xml:space="preserve"> год, руб/Гкал, руб/м3, без НДС</w:t>
            </w:r>
          </w:p>
        </w:tc>
        <w:tc>
          <w:tcPr>
            <w:tcW w:w="3118" w:type="dxa"/>
            <w:gridSpan w:val="2"/>
            <w:vAlign w:val="center"/>
          </w:tcPr>
          <w:p w:rsidR="00834EE2" w:rsidRPr="00834EE2" w:rsidRDefault="00834EE2" w:rsidP="00834EE2">
            <w:pPr>
              <w:jc w:val="center"/>
              <w:rPr>
                <w:rFonts w:eastAsiaTheme="minorHAnsi" w:cstheme="minorBidi"/>
                <w:lang w:eastAsia="en-US"/>
              </w:rPr>
            </w:pPr>
            <w:r w:rsidRPr="00834EE2">
              <w:rPr>
                <w:rFonts w:eastAsiaTheme="minorHAnsi" w:cstheme="minorBidi"/>
                <w:lang w:eastAsia="en-US"/>
              </w:rPr>
              <w:t xml:space="preserve">Тариф для населения </w:t>
            </w:r>
            <w:r w:rsidR="00B50BDD">
              <w:rPr>
                <w:rFonts w:eastAsiaTheme="minorHAnsi" w:cstheme="minorBidi"/>
                <w:lang w:eastAsia="en-US"/>
              </w:rPr>
              <w:t>201</w:t>
            </w:r>
            <w:r w:rsidR="0045703C">
              <w:rPr>
                <w:rFonts w:eastAsiaTheme="minorHAnsi" w:cstheme="minorBidi"/>
                <w:lang w:eastAsia="en-US"/>
              </w:rPr>
              <w:t>6</w:t>
            </w:r>
            <w:r w:rsidRPr="00834EE2">
              <w:rPr>
                <w:rFonts w:eastAsiaTheme="minorHAnsi" w:cstheme="minorBidi"/>
                <w:lang w:eastAsia="en-US"/>
              </w:rPr>
              <w:t xml:space="preserve"> год, руб/Гкал, руб/м3 с НДС</w:t>
            </w:r>
          </w:p>
        </w:tc>
      </w:tr>
      <w:tr w:rsidR="00834EE2" w:rsidRPr="00834EE2" w:rsidTr="00023784">
        <w:trPr>
          <w:tblHeader/>
        </w:trPr>
        <w:tc>
          <w:tcPr>
            <w:tcW w:w="3823" w:type="dxa"/>
            <w:vMerge/>
            <w:vAlign w:val="center"/>
          </w:tcPr>
          <w:p w:rsidR="00834EE2" w:rsidRPr="00834EE2" w:rsidRDefault="00834EE2" w:rsidP="00834EE2">
            <w:pPr>
              <w:jc w:val="center"/>
              <w:rPr>
                <w:rFonts w:eastAsiaTheme="minorHAnsi" w:cstheme="minorBidi"/>
                <w:lang w:eastAsia="en-US"/>
              </w:rPr>
            </w:pPr>
          </w:p>
        </w:tc>
        <w:tc>
          <w:tcPr>
            <w:tcW w:w="1560" w:type="dxa"/>
            <w:vAlign w:val="center"/>
          </w:tcPr>
          <w:p w:rsidR="00834EE2" w:rsidRPr="00834EE2" w:rsidRDefault="00834EE2" w:rsidP="00834EE2">
            <w:pPr>
              <w:jc w:val="center"/>
              <w:rPr>
                <w:lang w:eastAsia="en-US"/>
              </w:rPr>
            </w:pPr>
            <w:r w:rsidRPr="00834EE2">
              <w:rPr>
                <w:lang w:eastAsia="en-US"/>
              </w:rPr>
              <w:t xml:space="preserve">с </w:t>
            </w:r>
            <w:r>
              <w:rPr>
                <w:lang w:eastAsia="en-US"/>
              </w:rPr>
              <w:t>01.01 по</w:t>
            </w:r>
          </w:p>
          <w:p w:rsidR="00834EE2" w:rsidRPr="00834EE2" w:rsidRDefault="00834EE2" w:rsidP="00834EE2">
            <w:pPr>
              <w:jc w:val="center"/>
              <w:rPr>
                <w:lang w:eastAsia="en-US"/>
              </w:rPr>
            </w:pPr>
            <w:r w:rsidRPr="00834EE2">
              <w:rPr>
                <w:lang w:eastAsia="en-US"/>
              </w:rPr>
              <w:t>30.06.</w:t>
            </w:r>
            <w:r w:rsidR="00B50BDD">
              <w:rPr>
                <w:lang w:eastAsia="en-US"/>
              </w:rPr>
              <w:t>201</w:t>
            </w:r>
            <w:r w:rsidR="0045703C">
              <w:rPr>
                <w:lang w:eastAsia="en-US"/>
              </w:rPr>
              <w:t>6</w:t>
            </w:r>
          </w:p>
        </w:tc>
        <w:tc>
          <w:tcPr>
            <w:tcW w:w="1701" w:type="dxa"/>
            <w:vAlign w:val="center"/>
          </w:tcPr>
          <w:p w:rsidR="00834EE2" w:rsidRPr="00834EE2" w:rsidRDefault="00834EE2" w:rsidP="00834EE2">
            <w:pPr>
              <w:jc w:val="center"/>
              <w:rPr>
                <w:lang w:eastAsia="en-US"/>
              </w:rPr>
            </w:pPr>
            <w:r w:rsidRPr="00834EE2">
              <w:rPr>
                <w:lang w:eastAsia="en-US"/>
              </w:rPr>
              <w:t xml:space="preserve">с </w:t>
            </w:r>
            <w:r>
              <w:rPr>
                <w:lang w:eastAsia="en-US"/>
              </w:rPr>
              <w:t>01.07 по</w:t>
            </w:r>
          </w:p>
          <w:p w:rsidR="00834EE2" w:rsidRPr="00834EE2" w:rsidRDefault="00834EE2" w:rsidP="00834EE2">
            <w:pPr>
              <w:jc w:val="center"/>
              <w:rPr>
                <w:lang w:eastAsia="en-US"/>
              </w:rPr>
            </w:pPr>
            <w:r w:rsidRPr="00834EE2">
              <w:rPr>
                <w:lang w:eastAsia="en-US"/>
              </w:rPr>
              <w:t>31.12.</w:t>
            </w:r>
            <w:r w:rsidR="00B50BDD">
              <w:rPr>
                <w:lang w:eastAsia="en-US"/>
              </w:rPr>
              <w:t>201</w:t>
            </w:r>
            <w:r w:rsidR="0045703C">
              <w:rPr>
                <w:lang w:eastAsia="en-US"/>
              </w:rPr>
              <w:t>6</w:t>
            </w:r>
          </w:p>
        </w:tc>
        <w:tc>
          <w:tcPr>
            <w:tcW w:w="1559" w:type="dxa"/>
            <w:vAlign w:val="center"/>
          </w:tcPr>
          <w:p w:rsidR="00834EE2" w:rsidRPr="00834EE2" w:rsidRDefault="00834EE2" w:rsidP="00834EE2">
            <w:pPr>
              <w:jc w:val="center"/>
              <w:rPr>
                <w:lang w:eastAsia="en-US"/>
              </w:rPr>
            </w:pPr>
            <w:r w:rsidRPr="00834EE2">
              <w:rPr>
                <w:lang w:eastAsia="en-US"/>
              </w:rPr>
              <w:t xml:space="preserve">с </w:t>
            </w:r>
            <w:r>
              <w:rPr>
                <w:lang w:eastAsia="en-US"/>
              </w:rPr>
              <w:t>01.01 по</w:t>
            </w:r>
          </w:p>
          <w:p w:rsidR="00834EE2" w:rsidRPr="00834EE2" w:rsidRDefault="00834EE2" w:rsidP="00834EE2">
            <w:pPr>
              <w:jc w:val="center"/>
              <w:rPr>
                <w:lang w:eastAsia="en-US"/>
              </w:rPr>
            </w:pPr>
            <w:r w:rsidRPr="00834EE2">
              <w:rPr>
                <w:lang w:eastAsia="en-US"/>
              </w:rPr>
              <w:t>30.06.</w:t>
            </w:r>
            <w:r w:rsidR="00B50BDD">
              <w:rPr>
                <w:lang w:eastAsia="en-US"/>
              </w:rPr>
              <w:t>201</w:t>
            </w:r>
            <w:r w:rsidR="0045703C">
              <w:rPr>
                <w:lang w:eastAsia="en-US"/>
              </w:rPr>
              <w:t>6</w:t>
            </w:r>
          </w:p>
        </w:tc>
        <w:tc>
          <w:tcPr>
            <w:tcW w:w="1559" w:type="dxa"/>
            <w:vAlign w:val="center"/>
          </w:tcPr>
          <w:p w:rsidR="00834EE2" w:rsidRPr="00834EE2" w:rsidRDefault="00834EE2" w:rsidP="00834EE2">
            <w:pPr>
              <w:jc w:val="center"/>
              <w:rPr>
                <w:lang w:eastAsia="en-US"/>
              </w:rPr>
            </w:pPr>
            <w:r w:rsidRPr="00834EE2">
              <w:rPr>
                <w:lang w:eastAsia="en-US"/>
              </w:rPr>
              <w:t xml:space="preserve">с </w:t>
            </w:r>
            <w:r>
              <w:rPr>
                <w:lang w:eastAsia="en-US"/>
              </w:rPr>
              <w:t>01.07 по</w:t>
            </w:r>
          </w:p>
          <w:p w:rsidR="00834EE2" w:rsidRPr="00834EE2" w:rsidRDefault="00834EE2" w:rsidP="00834EE2">
            <w:pPr>
              <w:jc w:val="center"/>
              <w:rPr>
                <w:lang w:eastAsia="en-US"/>
              </w:rPr>
            </w:pPr>
            <w:r w:rsidRPr="00834EE2">
              <w:rPr>
                <w:lang w:eastAsia="en-US"/>
              </w:rPr>
              <w:t>31.12.</w:t>
            </w:r>
            <w:r w:rsidR="00B50BDD">
              <w:rPr>
                <w:lang w:eastAsia="en-US"/>
              </w:rPr>
              <w:t>201</w:t>
            </w:r>
            <w:r w:rsidR="0045703C">
              <w:rPr>
                <w:lang w:eastAsia="en-US"/>
              </w:rPr>
              <w:t>6</w:t>
            </w:r>
          </w:p>
        </w:tc>
      </w:tr>
      <w:tr w:rsidR="00834EE2" w:rsidRPr="00834EE2" w:rsidTr="00834EE2">
        <w:tc>
          <w:tcPr>
            <w:tcW w:w="3823" w:type="dxa"/>
            <w:vAlign w:val="center"/>
          </w:tcPr>
          <w:p w:rsidR="00834EE2" w:rsidRPr="00834EE2" w:rsidRDefault="00834EE2" w:rsidP="00834EE2">
            <w:pPr>
              <w:rPr>
                <w:rFonts w:eastAsiaTheme="minorHAnsi" w:cstheme="minorBidi"/>
                <w:b/>
                <w:lang w:eastAsia="en-US"/>
              </w:rPr>
            </w:pPr>
            <w:r w:rsidRPr="00834EE2">
              <w:rPr>
                <w:rFonts w:eastAsiaTheme="minorHAnsi" w:cstheme="minorBidi"/>
                <w:b/>
                <w:lang w:eastAsia="en-US"/>
              </w:rPr>
              <w:t>ООО "Тепловая Компания Новгородская"</w:t>
            </w:r>
          </w:p>
        </w:tc>
        <w:tc>
          <w:tcPr>
            <w:tcW w:w="1560" w:type="dxa"/>
            <w:vAlign w:val="center"/>
          </w:tcPr>
          <w:p w:rsidR="00834EE2" w:rsidRPr="00834EE2" w:rsidRDefault="00834EE2" w:rsidP="00834EE2">
            <w:pPr>
              <w:jc w:val="center"/>
              <w:rPr>
                <w:rFonts w:eastAsiaTheme="minorHAnsi" w:cstheme="minorBidi"/>
                <w:lang w:eastAsia="en-US"/>
              </w:rPr>
            </w:pPr>
          </w:p>
        </w:tc>
        <w:tc>
          <w:tcPr>
            <w:tcW w:w="1701" w:type="dxa"/>
            <w:vAlign w:val="center"/>
          </w:tcPr>
          <w:p w:rsidR="00834EE2" w:rsidRPr="00834EE2" w:rsidRDefault="00834EE2" w:rsidP="00834EE2">
            <w:pPr>
              <w:jc w:val="center"/>
              <w:rPr>
                <w:rFonts w:eastAsiaTheme="minorHAnsi" w:cstheme="minorBidi"/>
                <w:lang w:eastAsia="en-US"/>
              </w:rPr>
            </w:pPr>
          </w:p>
        </w:tc>
        <w:tc>
          <w:tcPr>
            <w:tcW w:w="1559" w:type="dxa"/>
            <w:vAlign w:val="center"/>
          </w:tcPr>
          <w:p w:rsidR="00834EE2" w:rsidRPr="00834EE2" w:rsidRDefault="00834EE2" w:rsidP="00834EE2">
            <w:pPr>
              <w:jc w:val="center"/>
              <w:rPr>
                <w:rFonts w:eastAsiaTheme="minorHAnsi" w:cstheme="minorBidi"/>
                <w:lang w:eastAsia="en-US"/>
              </w:rPr>
            </w:pPr>
          </w:p>
        </w:tc>
        <w:tc>
          <w:tcPr>
            <w:tcW w:w="1559" w:type="dxa"/>
            <w:vAlign w:val="center"/>
          </w:tcPr>
          <w:p w:rsidR="00834EE2" w:rsidRPr="00834EE2" w:rsidRDefault="00834EE2" w:rsidP="00834EE2">
            <w:pPr>
              <w:jc w:val="center"/>
              <w:rPr>
                <w:rFonts w:eastAsiaTheme="minorHAnsi" w:cstheme="minorBidi"/>
                <w:lang w:eastAsia="en-US"/>
              </w:rPr>
            </w:pPr>
          </w:p>
        </w:tc>
      </w:tr>
      <w:tr w:rsidR="00834EE2" w:rsidRPr="00834EE2" w:rsidTr="00834EE2">
        <w:tc>
          <w:tcPr>
            <w:tcW w:w="3823" w:type="dxa"/>
            <w:vAlign w:val="center"/>
          </w:tcPr>
          <w:p w:rsidR="00834EE2" w:rsidRPr="00834EE2" w:rsidRDefault="00834EE2" w:rsidP="00834EE2">
            <w:pPr>
              <w:rPr>
                <w:rFonts w:eastAsiaTheme="minorHAnsi" w:cstheme="minorBidi"/>
                <w:lang w:eastAsia="en-US"/>
              </w:rPr>
            </w:pPr>
            <w:r w:rsidRPr="00834EE2">
              <w:rPr>
                <w:rFonts w:eastAsiaTheme="minorHAnsi" w:cstheme="minorBidi"/>
                <w:lang w:eastAsia="en-US"/>
              </w:rPr>
              <w:t>тепловая энергия, кроме Большевишерского с/п, Бургинского с/п</w:t>
            </w:r>
          </w:p>
        </w:tc>
        <w:tc>
          <w:tcPr>
            <w:tcW w:w="1560" w:type="dxa"/>
            <w:shd w:val="clear" w:color="auto" w:fill="auto"/>
            <w:vAlign w:val="center"/>
          </w:tcPr>
          <w:p w:rsidR="00834EE2" w:rsidRPr="00834EE2" w:rsidRDefault="00834EE2" w:rsidP="00834EE2">
            <w:pPr>
              <w:jc w:val="center"/>
              <w:rPr>
                <w:rFonts w:eastAsiaTheme="minorHAnsi" w:cstheme="minorBidi"/>
                <w:bCs/>
                <w:color w:val="000000"/>
                <w:sz w:val="24"/>
                <w:lang w:eastAsia="en-US"/>
              </w:rPr>
            </w:pPr>
            <w:r w:rsidRPr="00834EE2">
              <w:rPr>
                <w:rFonts w:eastAsiaTheme="minorHAnsi" w:cstheme="minorBidi"/>
                <w:bCs/>
                <w:color w:val="000000"/>
                <w:lang w:val="en-US" w:eastAsia="en-US"/>
              </w:rPr>
              <w:t>2813,43</w:t>
            </w:r>
          </w:p>
        </w:tc>
        <w:tc>
          <w:tcPr>
            <w:tcW w:w="1701" w:type="dxa"/>
            <w:shd w:val="clear" w:color="auto" w:fill="auto"/>
            <w:vAlign w:val="center"/>
          </w:tcPr>
          <w:p w:rsidR="00834EE2" w:rsidRPr="00834EE2" w:rsidRDefault="00834EE2" w:rsidP="00834EE2">
            <w:pPr>
              <w:jc w:val="center"/>
              <w:rPr>
                <w:rFonts w:eastAsiaTheme="minorHAnsi" w:cstheme="minorBidi"/>
                <w:bCs/>
                <w:color w:val="000000"/>
                <w:lang w:eastAsia="en-US"/>
              </w:rPr>
            </w:pPr>
            <w:r w:rsidRPr="00834EE2">
              <w:rPr>
                <w:rFonts w:eastAsiaTheme="minorHAnsi" w:cstheme="minorBidi"/>
                <w:bCs/>
                <w:color w:val="000000"/>
                <w:lang w:val="en-US" w:eastAsia="en-US"/>
              </w:rPr>
              <w:t>2813,43</w:t>
            </w:r>
          </w:p>
        </w:tc>
        <w:tc>
          <w:tcPr>
            <w:tcW w:w="1559" w:type="dxa"/>
            <w:shd w:val="clear" w:color="auto" w:fill="auto"/>
            <w:vAlign w:val="center"/>
          </w:tcPr>
          <w:p w:rsidR="00834EE2" w:rsidRPr="00834EE2" w:rsidRDefault="00834EE2" w:rsidP="00834EE2">
            <w:pPr>
              <w:jc w:val="center"/>
              <w:rPr>
                <w:rFonts w:eastAsiaTheme="minorHAnsi" w:cstheme="minorBidi"/>
                <w:bCs/>
                <w:color w:val="000000"/>
                <w:lang w:eastAsia="en-US"/>
              </w:rPr>
            </w:pPr>
            <w:r w:rsidRPr="00834EE2">
              <w:rPr>
                <w:rFonts w:eastAsiaTheme="minorHAnsi" w:cstheme="minorBidi"/>
                <w:bCs/>
                <w:color w:val="000000"/>
                <w:lang w:val="en-US" w:eastAsia="en-US"/>
              </w:rPr>
              <w:t>2223,2</w:t>
            </w:r>
          </w:p>
        </w:tc>
        <w:tc>
          <w:tcPr>
            <w:tcW w:w="1559" w:type="dxa"/>
            <w:shd w:val="clear" w:color="auto" w:fill="auto"/>
            <w:vAlign w:val="center"/>
          </w:tcPr>
          <w:p w:rsidR="00834EE2" w:rsidRPr="00834EE2" w:rsidRDefault="00834EE2" w:rsidP="00834EE2">
            <w:pPr>
              <w:jc w:val="center"/>
              <w:rPr>
                <w:rFonts w:eastAsiaTheme="minorHAnsi" w:cstheme="minorBidi"/>
                <w:bCs/>
                <w:color w:val="000000"/>
                <w:lang w:eastAsia="en-US"/>
              </w:rPr>
            </w:pPr>
            <w:r w:rsidRPr="00834EE2">
              <w:rPr>
                <w:rFonts w:eastAsiaTheme="minorHAnsi" w:cstheme="minorBidi"/>
                <w:bCs/>
                <w:color w:val="000000"/>
                <w:lang w:val="en-US" w:eastAsia="en-US"/>
              </w:rPr>
              <w:t>2458,86</w:t>
            </w:r>
          </w:p>
        </w:tc>
      </w:tr>
      <w:tr w:rsidR="00834EE2" w:rsidRPr="00834EE2" w:rsidTr="00834EE2">
        <w:tc>
          <w:tcPr>
            <w:tcW w:w="3823" w:type="dxa"/>
            <w:vAlign w:val="center"/>
          </w:tcPr>
          <w:p w:rsidR="00834EE2" w:rsidRPr="00834EE2" w:rsidRDefault="00834EE2" w:rsidP="00834EE2">
            <w:pPr>
              <w:rPr>
                <w:rFonts w:eastAsiaTheme="minorHAnsi" w:cstheme="minorBidi"/>
                <w:lang w:eastAsia="en-US"/>
              </w:rPr>
            </w:pPr>
            <w:r w:rsidRPr="00834EE2">
              <w:rPr>
                <w:rFonts w:eastAsiaTheme="minorHAnsi" w:cstheme="minorBidi"/>
                <w:lang w:eastAsia="en-US"/>
              </w:rPr>
              <w:t>тепловая энергия, Большевишерское с/п</w:t>
            </w:r>
          </w:p>
        </w:tc>
        <w:tc>
          <w:tcPr>
            <w:tcW w:w="1560" w:type="dxa"/>
            <w:shd w:val="clear" w:color="auto" w:fill="auto"/>
            <w:vAlign w:val="center"/>
          </w:tcPr>
          <w:p w:rsidR="00834EE2" w:rsidRPr="00834EE2" w:rsidRDefault="00834EE2" w:rsidP="00834EE2">
            <w:pPr>
              <w:jc w:val="center"/>
              <w:rPr>
                <w:rFonts w:eastAsiaTheme="minorHAnsi" w:cstheme="minorBidi"/>
                <w:bCs/>
                <w:color w:val="000000"/>
                <w:lang w:eastAsia="en-US"/>
              </w:rPr>
            </w:pPr>
            <w:r w:rsidRPr="00834EE2">
              <w:rPr>
                <w:rFonts w:eastAsiaTheme="minorHAnsi" w:cstheme="minorBidi"/>
                <w:bCs/>
                <w:color w:val="000000"/>
                <w:lang w:val="en-US" w:eastAsia="en-US"/>
              </w:rPr>
              <w:t>2813,43</w:t>
            </w:r>
          </w:p>
        </w:tc>
        <w:tc>
          <w:tcPr>
            <w:tcW w:w="1701" w:type="dxa"/>
            <w:shd w:val="clear" w:color="auto" w:fill="auto"/>
            <w:vAlign w:val="center"/>
          </w:tcPr>
          <w:p w:rsidR="00834EE2" w:rsidRPr="00834EE2" w:rsidRDefault="00834EE2" w:rsidP="00834EE2">
            <w:pPr>
              <w:jc w:val="center"/>
              <w:rPr>
                <w:rFonts w:eastAsiaTheme="minorHAnsi" w:cstheme="minorBidi"/>
                <w:bCs/>
                <w:color w:val="000000"/>
                <w:lang w:eastAsia="en-US"/>
              </w:rPr>
            </w:pPr>
            <w:r w:rsidRPr="00834EE2">
              <w:rPr>
                <w:rFonts w:eastAsiaTheme="minorHAnsi" w:cstheme="minorBidi"/>
                <w:bCs/>
                <w:color w:val="000000"/>
                <w:lang w:val="en-US" w:eastAsia="en-US"/>
              </w:rPr>
              <w:t>2813,43</w:t>
            </w:r>
          </w:p>
        </w:tc>
        <w:tc>
          <w:tcPr>
            <w:tcW w:w="1559" w:type="dxa"/>
            <w:shd w:val="clear" w:color="auto" w:fill="auto"/>
            <w:vAlign w:val="center"/>
          </w:tcPr>
          <w:p w:rsidR="00834EE2" w:rsidRPr="00834EE2" w:rsidRDefault="00834EE2" w:rsidP="00834EE2">
            <w:pPr>
              <w:jc w:val="center"/>
              <w:rPr>
                <w:rFonts w:eastAsiaTheme="minorHAnsi" w:cstheme="minorBidi"/>
                <w:bCs/>
                <w:color w:val="000000"/>
                <w:lang w:eastAsia="en-US"/>
              </w:rPr>
            </w:pPr>
            <w:r w:rsidRPr="00834EE2">
              <w:rPr>
                <w:rFonts w:eastAsiaTheme="minorHAnsi" w:cstheme="minorBidi"/>
                <w:bCs/>
                <w:color w:val="000000"/>
                <w:lang w:val="en-US" w:eastAsia="en-US"/>
              </w:rPr>
              <w:t>2218,35</w:t>
            </w:r>
          </w:p>
        </w:tc>
        <w:tc>
          <w:tcPr>
            <w:tcW w:w="1559" w:type="dxa"/>
            <w:shd w:val="clear" w:color="auto" w:fill="auto"/>
            <w:vAlign w:val="center"/>
          </w:tcPr>
          <w:p w:rsidR="00834EE2" w:rsidRPr="00834EE2" w:rsidRDefault="00834EE2" w:rsidP="00834EE2">
            <w:pPr>
              <w:jc w:val="center"/>
              <w:rPr>
                <w:rFonts w:eastAsiaTheme="minorHAnsi" w:cstheme="minorBidi"/>
                <w:bCs/>
                <w:color w:val="000000"/>
                <w:lang w:eastAsia="en-US"/>
              </w:rPr>
            </w:pPr>
            <w:r w:rsidRPr="00834EE2">
              <w:rPr>
                <w:rFonts w:eastAsiaTheme="minorHAnsi" w:cstheme="minorBidi"/>
                <w:bCs/>
                <w:color w:val="000000"/>
                <w:lang w:val="en-US" w:eastAsia="en-US"/>
              </w:rPr>
              <w:t>2453,5</w:t>
            </w:r>
          </w:p>
        </w:tc>
      </w:tr>
      <w:tr w:rsidR="00834EE2" w:rsidRPr="00834EE2" w:rsidTr="00834EE2">
        <w:tc>
          <w:tcPr>
            <w:tcW w:w="3823" w:type="dxa"/>
            <w:vAlign w:val="center"/>
          </w:tcPr>
          <w:p w:rsidR="00834EE2" w:rsidRPr="00834EE2" w:rsidRDefault="00834EE2" w:rsidP="00834EE2">
            <w:pPr>
              <w:rPr>
                <w:rFonts w:eastAsiaTheme="minorHAnsi" w:cstheme="minorBidi"/>
                <w:lang w:eastAsia="en-US"/>
              </w:rPr>
            </w:pPr>
            <w:r w:rsidRPr="00834EE2">
              <w:rPr>
                <w:rFonts w:eastAsiaTheme="minorHAnsi" w:cstheme="minorBidi"/>
                <w:lang w:eastAsia="en-US"/>
              </w:rPr>
              <w:t>тепловая энергия, Бургинское с/п</w:t>
            </w:r>
          </w:p>
        </w:tc>
        <w:tc>
          <w:tcPr>
            <w:tcW w:w="1560" w:type="dxa"/>
            <w:shd w:val="clear" w:color="auto" w:fill="auto"/>
            <w:vAlign w:val="center"/>
          </w:tcPr>
          <w:p w:rsidR="00834EE2" w:rsidRPr="00834EE2" w:rsidRDefault="00834EE2" w:rsidP="00834EE2">
            <w:pPr>
              <w:jc w:val="center"/>
              <w:rPr>
                <w:rFonts w:eastAsiaTheme="minorHAnsi" w:cstheme="minorBidi"/>
                <w:bCs/>
                <w:color w:val="000000"/>
                <w:lang w:eastAsia="en-US"/>
              </w:rPr>
            </w:pPr>
            <w:r w:rsidRPr="00834EE2">
              <w:rPr>
                <w:rFonts w:eastAsiaTheme="minorHAnsi" w:cstheme="minorBidi"/>
                <w:bCs/>
                <w:color w:val="000000"/>
                <w:lang w:val="en-US" w:eastAsia="en-US"/>
              </w:rPr>
              <w:t>2813,43</w:t>
            </w:r>
          </w:p>
        </w:tc>
        <w:tc>
          <w:tcPr>
            <w:tcW w:w="1701" w:type="dxa"/>
            <w:shd w:val="clear" w:color="auto" w:fill="auto"/>
            <w:vAlign w:val="center"/>
          </w:tcPr>
          <w:p w:rsidR="00834EE2" w:rsidRPr="00834EE2" w:rsidRDefault="00834EE2" w:rsidP="00834EE2">
            <w:pPr>
              <w:jc w:val="center"/>
              <w:rPr>
                <w:rFonts w:eastAsiaTheme="minorHAnsi" w:cstheme="minorBidi"/>
                <w:bCs/>
                <w:color w:val="000000"/>
                <w:lang w:eastAsia="en-US"/>
              </w:rPr>
            </w:pPr>
            <w:r w:rsidRPr="00834EE2">
              <w:rPr>
                <w:rFonts w:eastAsiaTheme="minorHAnsi" w:cstheme="minorBidi"/>
                <w:bCs/>
                <w:color w:val="000000"/>
                <w:lang w:val="en-US" w:eastAsia="en-US"/>
              </w:rPr>
              <w:t>2813,43</w:t>
            </w:r>
          </w:p>
        </w:tc>
        <w:tc>
          <w:tcPr>
            <w:tcW w:w="1559" w:type="dxa"/>
            <w:shd w:val="clear" w:color="auto" w:fill="auto"/>
            <w:vAlign w:val="center"/>
          </w:tcPr>
          <w:p w:rsidR="00834EE2" w:rsidRPr="00834EE2" w:rsidRDefault="00834EE2" w:rsidP="00834EE2">
            <w:pPr>
              <w:jc w:val="center"/>
              <w:rPr>
                <w:rFonts w:eastAsiaTheme="minorHAnsi" w:cstheme="minorBidi"/>
                <w:bCs/>
                <w:color w:val="000000"/>
                <w:lang w:eastAsia="en-US"/>
              </w:rPr>
            </w:pPr>
            <w:r w:rsidRPr="00834EE2">
              <w:rPr>
                <w:rFonts w:eastAsiaTheme="minorHAnsi" w:cstheme="minorBidi"/>
                <w:bCs/>
                <w:color w:val="000000"/>
                <w:lang w:val="en-US" w:eastAsia="en-US"/>
              </w:rPr>
              <w:t>3102,66</w:t>
            </w:r>
          </w:p>
        </w:tc>
        <w:tc>
          <w:tcPr>
            <w:tcW w:w="1559" w:type="dxa"/>
            <w:shd w:val="clear" w:color="auto" w:fill="auto"/>
            <w:vAlign w:val="center"/>
          </w:tcPr>
          <w:p w:rsidR="00834EE2" w:rsidRPr="00834EE2" w:rsidRDefault="00834EE2" w:rsidP="00834EE2">
            <w:pPr>
              <w:jc w:val="center"/>
              <w:rPr>
                <w:rFonts w:eastAsiaTheme="minorHAnsi" w:cstheme="minorBidi"/>
                <w:bCs/>
                <w:color w:val="000000"/>
                <w:lang w:eastAsia="en-US"/>
              </w:rPr>
            </w:pPr>
            <w:r w:rsidRPr="00834EE2">
              <w:rPr>
                <w:rFonts w:eastAsiaTheme="minorHAnsi" w:cstheme="minorBidi"/>
                <w:bCs/>
                <w:color w:val="000000"/>
                <w:lang w:val="en-US" w:eastAsia="en-US"/>
              </w:rPr>
              <w:t>3319,85</w:t>
            </w:r>
          </w:p>
        </w:tc>
      </w:tr>
      <w:tr w:rsidR="00834EE2" w:rsidRPr="00834EE2" w:rsidTr="00834EE2">
        <w:tc>
          <w:tcPr>
            <w:tcW w:w="3823" w:type="dxa"/>
            <w:vAlign w:val="center"/>
          </w:tcPr>
          <w:p w:rsidR="00834EE2" w:rsidRPr="00834EE2" w:rsidRDefault="00FF6AB5" w:rsidP="00834EE2">
            <w:pPr>
              <w:rPr>
                <w:rFonts w:eastAsiaTheme="minorHAnsi" w:cstheme="minorBidi"/>
                <w:lang w:eastAsia="en-US"/>
              </w:rPr>
            </w:pPr>
            <w:r>
              <w:rPr>
                <w:rFonts w:eastAsiaTheme="minorHAnsi" w:cstheme="minorBidi"/>
                <w:lang w:eastAsia="en-US"/>
              </w:rPr>
              <w:t>горячее водоснабжение</w:t>
            </w:r>
          </w:p>
        </w:tc>
        <w:tc>
          <w:tcPr>
            <w:tcW w:w="1560" w:type="dxa"/>
            <w:shd w:val="clear" w:color="auto" w:fill="auto"/>
            <w:vAlign w:val="center"/>
          </w:tcPr>
          <w:p w:rsidR="00834EE2" w:rsidRPr="00834EE2" w:rsidRDefault="00834EE2" w:rsidP="00834EE2">
            <w:pPr>
              <w:jc w:val="center"/>
              <w:rPr>
                <w:rFonts w:eastAsiaTheme="minorHAnsi" w:cstheme="minorBidi"/>
                <w:bCs/>
                <w:color w:val="000000"/>
                <w:lang w:eastAsia="en-US"/>
              </w:rPr>
            </w:pPr>
            <w:r w:rsidRPr="00834EE2">
              <w:rPr>
                <w:rFonts w:eastAsiaTheme="minorHAnsi" w:cstheme="minorBidi"/>
                <w:bCs/>
                <w:color w:val="000000"/>
                <w:lang w:val="en-US" w:eastAsia="en-US"/>
              </w:rPr>
              <w:t>236,56</w:t>
            </w:r>
          </w:p>
        </w:tc>
        <w:tc>
          <w:tcPr>
            <w:tcW w:w="1701" w:type="dxa"/>
            <w:shd w:val="clear" w:color="auto" w:fill="auto"/>
            <w:vAlign w:val="center"/>
          </w:tcPr>
          <w:p w:rsidR="00834EE2" w:rsidRPr="00834EE2" w:rsidRDefault="00834EE2" w:rsidP="00834EE2">
            <w:pPr>
              <w:jc w:val="center"/>
              <w:rPr>
                <w:rFonts w:eastAsiaTheme="minorHAnsi" w:cstheme="minorBidi"/>
                <w:bCs/>
                <w:color w:val="000000"/>
                <w:lang w:eastAsia="en-US"/>
              </w:rPr>
            </w:pPr>
            <w:r w:rsidRPr="00834EE2">
              <w:rPr>
                <w:rFonts w:eastAsiaTheme="minorHAnsi" w:cstheme="minorBidi"/>
                <w:bCs/>
                <w:color w:val="000000"/>
                <w:lang w:val="en-US" w:eastAsia="en-US"/>
              </w:rPr>
              <w:t>238,93</w:t>
            </w:r>
          </w:p>
        </w:tc>
        <w:tc>
          <w:tcPr>
            <w:tcW w:w="1559" w:type="dxa"/>
            <w:shd w:val="clear" w:color="auto" w:fill="auto"/>
            <w:vAlign w:val="center"/>
          </w:tcPr>
          <w:p w:rsidR="00834EE2" w:rsidRPr="00834EE2" w:rsidRDefault="00834EE2" w:rsidP="00834EE2">
            <w:pPr>
              <w:jc w:val="center"/>
              <w:rPr>
                <w:rFonts w:eastAsiaTheme="minorHAnsi" w:cstheme="minorBidi"/>
                <w:bCs/>
                <w:color w:val="000000"/>
                <w:lang w:eastAsia="en-US"/>
              </w:rPr>
            </w:pPr>
            <w:r w:rsidRPr="00834EE2">
              <w:rPr>
                <w:rFonts w:eastAsiaTheme="minorHAnsi" w:cstheme="minorBidi"/>
                <w:bCs/>
                <w:color w:val="000000"/>
                <w:lang w:val="en-US" w:eastAsia="en-US"/>
              </w:rPr>
              <w:t>211,68</w:t>
            </w:r>
          </w:p>
        </w:tc>
        <w:tc>
          <w:tcPr>
            <w:tcW w:w="1559" w:type="dxa"/>
            <w:shd w:val="clear" w:color="auto" w:fill="auto"/>
            <w:vAlign w:val="center"/>
          </w:tcPr>
          <w:p w:rsidR="00834EE2" w:rsidRPr="00834EE2" w:rsidRDefault="00834EE2" w:rsidP="00834EE2">
            <w:pPr>
              <w:jc w:val="center"/>
              <w:rPr>
                <w:rFonts w:eastAsiaTheme="minorHAnsi" w:cstheme="minorBidi"/>
                <w:bCs/>
                <w:color w:val="000000"/>
                <w:lang w:eastAsia="en-US"/>
              </w:rPr>
            </w:pPr>
            <w:r w:rsidRPr="00834EE2">
              <w:rPr>
                <w:rFonts w:eastAsiaTheme="minorHAnsi" w:cstheme="minorBidi"/>
                <w:bCs/>
                <w:color w:val="000000"/>
                <w:lang w:val="en-US" w:eastAsia="en-US"/>
              </w:rPr>
              <w:t>234,11</w:t>
            </w:r>
          </w:p>
        </w:tc>
      </w:tr>
      <w:tr w:rsidR="00834EE2" w:rsidRPr="00834EE2" w:rsidTr="00834EE2">
        <w:trPr>
          <w:trHeight w:val="322"/>
        </w:trPr>
        <w:tc>
          <w:tcPr>
            <w:tcW w:w="3823" w:type="dxa"/>
            <w:vMerge w:val="restart"/>
            <w:vAlign w:val="center"/>
            <w:hideMark/>
          </w:tcPr>
          <w:p w:rsidR="00834EE2" w:rsidRPr="00834EE2" w:rsidRDefault="00834EE2" w:rsidP="00834EE2">
            <w:pPr>
              <w:rPr>
                <w:rFonts w:eastAsiaTheme="minorHAnsi" w:cstheme="minorBidi"/>
                <w:b/>
              </w:rPr>
            </w:pPr>
            <w:r w:rsidRPr="00834EE2">
              <w:rPr>
                <w:rFonts w:eastAsiaTheme="minorHAnsi" w:cstheme="minorBidi"/>
                <w:b/>
              </w:rPr>
              <w:t>МУП "Жилищно-коммунальное хозяйство Маловишерского муниципального района"</w:t>
            </w:r>
          </w:p>
        </w:tc>
        <w:tc>
          <w:tcPr>
            <w:tcW w:w="1560" w:type="dxa"/>
            <w:vMerge w:val="restart"/>
            <w:vAlign w:val="center"/>
            <w:hideMark/>
          </w:tcPr>
          <w:p w:rsidR="00834EE2" w:rsidRPr="00834EE2" w:rsidRDefault="00834EE2" w:rsidP="00834EE2">
            <w:pPr>
              <w:jc w:val="center"/>
              <w:rPr>
                <w:color w:val="000000"/>
                <w:sz w:val="24"/>
                <w:szCs w:val="24"/>
              </w:rPr>
            </w:pPr>
          </w:p>
        </w:tc>
        <w:tc>
          <w:tcPr>
            <w:tcW w:w="1701" w:type="dxa"/>
            <w:vMerge w:val="restart"/>
            <w:vAlign w:val="center"/>
            <w:hideMark/>
          </w:tcPr>
          <w:p w:rsidR="00834EE2" w:rsidRPr="00834EE2" w:rsidRDefault="00834EE2" w:rsidP="00834EE2">
            <w:pPr>
              <w:jc w:val="center"/>
              <w:rPr>
                <w:color w:val="000000"/>
                <w:sz w:val="24"/>
                <w:szCs w:val="24"/>
              </w:rPr>
            </w:pPr>
          </w:p>
        </w:tc>
        <w:tc>
          <w:tcPr>
            <w:tcW w:w="1559" w:type="dxa"/>
            <w:vMerge w:val="restart"/>
            <w:vAlign w:val="center"/>
            <w:hideMark/>
          </w:tcPr>
          <w:p w:rsidR="00834EE2" w:rsidRPr="00834EE2" w:rsidRDefault="00834EE2" w:rsidP="00834EE2">
            <w:pPr>
              <w:jc w:val="center"/>
              <w:rPr>
                <w:color w:val="000000"/>
                <w:sz w:val="24"/>
                <w:szCs w:val="24"/>
              </w:rPr>
            </w:pPr>
          </w:p>
        </w:tc>
        <w:tc>
          <w:tcPr>
            <w:tcW w:w="1559" w:type="dxa"/>
            <w:vMerge w:val="restart"/>
            <w:vAlign w:val="center"/>
            <w:hideMark/>
          </w:tcPr>
          <w:p w:rsidR="00834EE2" w:rsidRPr="00834EE2" w:rsidRDefault="00834EE2" w:rsidP="00834EE2">
            <w:pPr>
              <w:jc w:val="center"/>
              <w:rPr>
                <w:color w:val="000000"/>
                <w:sz w:val="24"/>
                <w:szCs w:val="24"/>
              </w:rPr>
            </w:pPr>
          </w:p>
        </w:tc>
      </w:tr>
      <w:tr w:rsidR="00834EE2" w:rsidRPr="00834EE2" w:rsidTr="00834EE2">
        <w:trPr>
          <w:trHeight w:val="507"/>
        </w:trPr>
        <w:tc>
          <w:tcPr>
            <w:tcW w:w="3823" w:type="dxa"/>
            <w:vMerge/>
            <w:vAlign w:val="center"/>
            <w:hideMark/>
          </w:tcPr>
          <w:p w:rsidR="00834EE2" w:rsidRPr="00834EE2" w:rsidRDefault="00834EE2" w:rsidP="00834EE2">
            <w:pPr>
              <w:jc w:val="center"/>
              <w:rPr>
                <w:b/>
                <w:bCs/>
                <w:color w:val="000000"/>
                <w:sz w:val="24"/>
                <w:szCs w:val="24"/>
              </w:rPr>
            </w:pPr>
          </w:p>
        </w:tc>
        <w:tc>
          <w:tcPr>
            <w:tcW w:w="1560" w:type="dxa"/>
            <w:vMerge/>
            <w:vAlign w:val="center"/>
            <w:hideMark/>
          </w:tcPr>
          <w:p w:rsidR="00834EE2" w:rsidRPr="00834EE2" w:rsidRDefault="00834EE2" w:rsidP="00834EE2">
            <w:pPr>
              <w:jc w:val="center"/>
              <w:rPr>
                <w:color w:val="000000"/>
                <w:sz w:val="24"/>
                <w:szCs w:val="24"/>
              </w:rPr>
            </w:pPr>
          </w:p>
        </w:tc>
        <w:tc>
          <w:tcPr>
            <w:tcW w:w="1701" w:type="dxa"/>
            <w:vMerge/>
            <w:vAlign w:val="center"/>
            <w:hideMark/>
          </w:tcPr>
          <w:p w:rsidR="00834EE2" w:rsidRPr="00834EE2" w:rsidRDefault="00834EE2" w:rsidP="00834EE2">
            <w:pPr>
              <w:jc w:val="center"/>
              <w:rPr>
                <w:color w:val="000000"/>
                <w:sz w:val="24"/>
                <w:szCs w:val="24"/>
              </w:rPr>
            </w:pPr>
          </w:p>
        </w:tc>
        <w:tc>
          <w:tcPr>
            <w:tcW w:w="1559" w:type="dxa"/>
            <w:vMerge/>
            <w:vAlign w:val="center"/>
            <w:hideMark/>
          </w:tcPr>
          <w:p w:rsidR="00834EE2" w:rsidRPr="00834EE2" w:rsidRDefault="00834EE2" w:rsidP="00834EE2">
            <w:pPr>
              <w:jc w:val="center"/>
              <w:rPr>
                <w:color w:val="000000"/>
                <w:sz w:val="24"/>
                <w:szCs w:val="24"/>
              </w:rPr>
            </w:pPr>
          </w:p>
        </w:tc>
        <w:tc>
          <w:tcPr>
            <w:tcW w:w="1559" w:type="dxa"/>
            <w:vMerge/>
            <w:vAlign w:val="center"/>
            <w:hideMark/>
          </w:tcPr>
          <w:p w:rsidR="00834EE2" w:rsidRPr="00834EE2" w:rsidRDefault="00834EE2" w:rsidP="00834EE2">
            <w:pPr>
              <w:jc w:val="center"/>
              <w:rPr>
                <w:color w:val="000000"/>
                <w:sz w:val="24"/>
                <w:szCs w:val="24"/>
              </w:rPr>
            </w:pPr>
          </w:p>
        </w:tc>
      </w:tr>
      <w:tr w:rsidR="00834EE2" w:rsidRPr="00834EE2" w:rsidTr="00834EE2">
        <w:trPr>
          <w:trHeight w:val="330"/>
        </w:trPr>
        <w:tc>
          <w:tcPr>
            <w:tcW w:w="3823" w:type="dxa"/>
            <w:vAlign w:val="center"/>
            <w:hideMark/>
          </w:tcPr>
          <w:p w:rsidR="00834EE2" w:rsidRPr="00834EE2" w:rsidRDefault="00834EE2" w:rsidP="00834EE2">
            <w:pPr>
              <w:rPr>
                <w:rFonts w:eastAsiaTheme="minorHAnsi" w:cstheme="minorBidi"/>
                <w:lang w:eastAsia="en-US"/>
              </w:rPr>
            </w:pPr>
            <w:r w:rsidRPr="00834EE2">
              <w:rPr>
                <w:rFonts w:eastAsiaTheme="minorHAnsi" w:cstheme="minorBidi"/>
                <w:lang w:eastAsia="en-US"/>
              </w:rPr>
              <w:t>водоснабжение</w:t>
            </w:r>
          </w:p>
        </w:tc>
        <w:tc>
          <w:tcPr>
            <w:tcW w:w="1560" w:type="dxa"/>
            <w:vAlign w:val="center"/>
            <w:hideMark/>
          </w:tcPr>
          <w:p w:rsidR="00834EE2" w:rsidRPr="00834EE2" w:rsidRDefault="00834EE2" w:rsidP="00834EE2">
            <w:pPr>
              <w:jc w:val="center"/>
              <w:rPr>
                <w:rFonts w:eastAsiaTheme="minorHAnsi" w:cstheme="minorBidi"/>
                <w:lang w:eastAsia="en-US"/>
              </w:rPr>
            </w:pPr>
            <w:r w:rsidRPr="00834EE2">
              <w:rPr>
                <w:rFonts w:eastAsiaTheme="minorHAnsi" w:cstheme="minorBidi"/>
                <w:lang w:eastAsia="en-US"/>
              </w:rPr>
              <w:t>59,52</w:t>
            </w:r>
          </w:p>
        </w:tc>
        <w:tc>
          <w:tcPr>
            <w:tcW w:w="1701" w:type="dxa"/>
            <w:vAlign w:val="center"/>
            <w:hideMark/>
          </w:tcPr>
          <w:p w:rsidR="00834EE2" w:rsidRPr="00834EE2" w:rsidRDefault="00834EE2" w:rsidP="00834EE2">
            <w:pPr>
              <w:jc w:val="center"/>
              <w:rPr>
                <w:rFonts w:eastAsiaTheme="minorHAnsi" w:cstheme="minorBidi"/>
                <w:lang w:eastAsia="en-US"/>
              </w:rPr>
            </w:pPr>
            <w:r w:rsidRPr="00834EE2">
              <w:rPr>
                <w:rFonts w:eastAsiaTheme="minorHAnsi" w:cstheme="minorBidi"/>
                <w:lang w:eastAsia="en-US"/>
              </w:rPr>
              <w:t>61,89</w:t>
            </w:r>
          </w:p>
        </w:tc>
        <w:tc>
          <w:tcPr>
            <w:tcW w:w="1559" w:type="dxa"/>
            <w:vAlign w:val="center"/>
            <w:hideMark/>
          </w:tcPr>
          <w:p w:rsidR="00834EE2" w:rsidRPr="00834EE2" w:rsidRDefault="00834EE2" w:rsidP="00834EE2">
            <w:pPr>
              <w:jc w:val="center"/>
              <w:rPr>
                <w:rFonts w:eastAsiaTheme="minorHAnsi" w:cstheme="minorBidi"/>
                <w:lang w:eastAsia="en-US"/>
              </w:rPr>
            </w:pPr>
            <w:r w:rsidRPr="00834EE2">
              <w:rPr>
                <w:rFonts w:eastAsiaTheme="minorHAnsi" w:cstheme="minorBidi"/>
                <w:lang w:eastAsia="en-US"/>
              </w:rPr>
              <w:t>63,65</w:t>
            </w:r>
          </w:p>
        </w:tc>
        <w:tc>
          <w:tcPr>
            <w:tcW w:w="1559" w:type="dxa"/>
            <w:vAlign w:val="center"/>
            <w:hideMark/>
          </w:tcPr>
          <w:p w:rsidR="00834EE2" w:rsidRPr="00834EE2" w:rsidRDefault="00834EE2" w:rsidP="00834EE2">
            <w:pPr>
              <w:jc w:val="center"/>
              <w:rPr>
                <w:rFonts w:eastAsiaTheme="minorHAnsi" w:cstheme="minorBidi"/>
                <w:lang w:eastAsia="en-US"/>
              </w:rPr>
            </w:pPr>
            <w:r w:rsidRPr="00834EE2">
              <w:rPr>
                <w:rFonts w:eastAsiaTheme="minorHAnsi" w:cstheme="minorBidi"/>
                <w:lang w:eastAsia="en-US"/>
              </w:rPr>
              <w:t>70,39</w:t>
            </w:r>
          </w:p>
        </w:tc>
      </w:tr>
      <w:tr w:rsidR="00834EE2" w:rsidRPr="00834EE2" w:rsidTr="00834EE2">
        <w:trPr>
          <w:trHeight w:val="327"/>
        </w:trPr>
        <w:tc>
          <w:tcPr>
            <w:tcW w:w="3823" w:type="dxa"/>
            <w:vAlign w:val="center"/>
            <w:hideMark/>
          </w:tcPr>
          <w:p w:rsidR="00834EE2" w:rsidRPr="00834EE2" w:rsidRDefault="00834EE2" w:rsidP="00834EE2">
            <w:pPr>
              <w:rPr>
                <w:rFonts w:eastAsiaTheme="minorHAnsi" w:cstheme="minorBidi"/>
                <w:lang w:eastAsia="en-US"/>
              </w:rPr>
            </w:pPr>
            <w:r w:rsidRPr="00834EE2">
              <w:rPr>
                <w:rFonts w:eastAsiaTheme="minorHAnsi" w:cstheme="minorBidi"/>
                <w:lang w:eastAsia="en-US"/>
              </w:rPr>
              <w:t>водоотведение (полный цикл)</w:t>
            </w:r>
          </w:p>
        </w:tc>
        <w:tc>
          <w:tcPr>
            <w:tcW w:w="1560" w:type="dxa"/>
            <w:vAlign w:val="center"/>
            <w:hideMark/>
          </w:tcPr>
          <w:p w:rsidR="00834EE2" w:rsidRPr="00834EE2" w:rsidRDefault="00834EE2" w:rsidP="00834EE2">
            <w:pPr>
              <w:jc w:val="center"/>
              <w:rPr>
                <w:rFonts w:eastAsiaTheme="minorHAnsi" w:cstheme="minorBidi"/>
                <w:lang w:eastAsia="en-US"/>
              </w:rPr>
            </w:pPr>
            <w:r w:rsidRPr="00834EE2">
              <w:rPr>
                <w:rFonts w:eastAsiaTheme="minorHAnsi" w:cstheme="minorBidi"/>
                <w:lang w:eastAsia="en-US"/>
              </w:rPr>
              <w:t>92,28</w:t>
            </w:r>
          </w:p>
        </w:tc>
        <w:tc>
          <w:tcPr>
            <w:tcW w:w="1701" w:type="dxa"/>
            <w:vAlign w:val="center"/>
            <w:hideMark/>
          </w:tcPr>
          <w:p w:rsidR="00834EE2" w:rsidRPr="00834EE2" w:rsidRDefault="00834EE2" w:rsidP="00834EE2">
            <w:pPr>
              <w:jc w:val="center"/>
              <w:rPr>
                <w:rFonts w:eastAsiaTheme="minorHAnsi" w:cstheme="minorBidi"/>
                <w:lang w:eastAsia="en-US"/>
              </w:rPr>
            </w:pPr>
            <w:r w:rsidRPr="00834EE2">
              <w:rPr>
                <w:rFonts w:eastAsiaTheme="minorHAnsi" w:cstheme="minorBidi"/>
                <w:lang w:eastAsia="en-US"/>
              </w:rPr>
              <w:t>95,93</w:t>
            </w:r>
          </w:p>
        </w:tc>
        <w:tc>
          <w:tcPr>
            <w:tcW w:w="1559" w:type="dxa"/>
            <w:vAlign w:val="center"/>
            <w:hideMark/>
          </w:tcPr>
          <w:p w:rsidR="00834EE2" w:rsidRPr="00834EE2" w:rsidRDefault="00834EE2" w:rsidP="00834EE2">
            <w:pPr>
              <w:jc w:val="center"/>
              <w:rPr>
                <w:rFonts w:eastAsiaTheme="minorHAnsi" w:cstheme="minorBidi"/>
                <w:lang w:eastAsia="en-US"/>
              </w:rPr>
            </w:pPr>
            <w:r w:rsidRPr="00834EE2">
              <w:rPr>
                <w:rFonts w:eastAsiaTheme="minorHAnsi" w:cstheme="minorBidi"/>
                <w:lang w:eastAsia="en-US"/>
              </w:rPr>
              <w:t>70,09</w:t>
            </w:r>
          </w:p>
        </w:tc>
        <w:tc>
          <w:tcPr>
            <w:tcW w:w="1559" w:type="dxa"/>
            <w:vAlign w:val="center"/>
            <w:hideMark/>
          </w:tcPr>
          <w:p w:rsidR="00834EE2" w:rsidRPr="00834EE2" w:rsidRDefault="00834EE2" w:rsidP="00834EE2">
            <w:pPr>
              <w:jc w:val="center"/>
              <w:rPr>
                <w:rFonts w:eastAsiaTheme="minorHAnsi" w:cstheme="minorBidi"/>
                <w:lang w:eastAsia="en-US"/>
              </w:rPr>
            </w:pPr>
            <w:r w:rsidRPr="00834EE2">
              <w:rPr>
                <w:rFonts w:eastAsiaTheme="minorHAnsi" w:cstheme="minorBidi"/>
                <w:lang w:eastAsia="en-US"/>
              </w:rPr>
              <w:t>77,51</w:t>
            </w:r>
          </w:p>
        </w:tc>
      </w:tr>
      <w:tr w:rsidR="00834EE2" w:rsidRPr="00834EE2" w:rsidTr="00834EE2">
        <w:trPr>
          <w:trHeight w:val="330"/>
        </w:trPr>
        <w:tc>
          <w:tcPr>
            <w:tcW w:w="3823" w:type="dxa"/>
            <w:vAlign w:val="center"/>
            <w:hideMark/>
          </w:tcPr>
          <w:p w:rsidR="00834EE2" w:rsidRPr="00834EE2" w:rsidRDefault="00834EE2" w:rsidP="00834EE2">
            <w:pPr>
              <w:rPr>
                <w:rFonts w:eastAsiaTheme="minorHAnsi" w:cstheme="minorBidi"/>
                <w:lang w:eastAsia="en-US"/>
              </w:rPr>
            </w:pPr>
            <w:r w:rsidRPr="00834EE2">
              <w:rPr>
                <w:rFonts w:eastAsiaTheme="minorHAnsi" w:cstheme="minorBidi"/>
                <w:lang w:eastAsia="en-US"/>
              </w:rPr>
              <w:t>пропуск стоков</w:t>
            </w:r>
          </w:p>
        </w:tc>
        <w:tc>
          <w:tcPr>
            <w:tcW w:w="1560" w:type="dxa"/>
            <w:vAlign w:val="center"/>
            <w:hideMark/>
          </w:tcPr>
          <w:p w:rsidR="00834EE2" w:rsidRPr="00834EE2" w:rsidRDefault="00834EE2" w:rsidP="00834EE2">
            <w:pPr>
              <w:jc w:val="center"/>
              <w:rPr>
                <w:rFonts w:eastAsiaTheme="minorHAnsi" w:cstheme="minorBidi"/>
                <w:lang w:eastAsia="en-US"/>
              </w:rPr>
            </w:pPr>
            <w:r w:rsidRPr="00834EE2">
              <w:rPr>
                <w:rFonts w:eastAsiaTheme="minorHAnsi" w:cstheme="minorBidi"/>
                <w:lang w:eastAsia="en-US"/>
              </w:rPr>
              <w:t>44,51</w:t>
            </w:r>
          </w:p>
        </w:tc>
        <w:tc>
          <w:tcPr>
            <w:tcW w:w="1701" w:type="dxa"/>
            <w:vAlign w:val="center"/>
            <w:hideMark/>
          </w:tcPr>
          <w:p w:rsidR="00834EE2" w:rsidRPr="00834EE2" w:rsidRDefault="00834EE2" w:rsidP="00834EE2">
            <w:pPr>
              <w:jc w:val="center"/>
              <w:rPr>
                <w:rFonts w:eastAsiaTheme="minorHAnsi" w:cstheme="minorBidi"/>
                <w:lang w:eastAsia="en-US"/>
              </w:rPr>
            </w:pPr>
            <w:r w:rsidRPr="00834EE2">
              <w:rPr>
                <w:rFonts w:eastAsiaTheme="minorHAnsi" w:cstheme="minorBidi"/>
                <w:lang w:eastAsia="en-US"/>
              </w:rPr>
              <w:t>46,27</w:t>
            </w:r>
          </w:p>
        </w:tc>
        <w:tc>
          <w:tcPr>
            <w:tcW w:w="1559" w:type="dxa"/>
            <w:vAlign w:val="center"/>
            <w:hideMark/>
          </w:tcPr>
          <w:p w:rsidR="00834EE2" w:rsidRPr="00834EE2" w:rsidRDefault="00834EE2" w:rsidP="00834EE2">
            <w:pPr>
              <w:jc w:val="center"/>
              <w:rPr>
                <w:rFonts w:eastAsiaTheme="minorHAnsi" w:cstheme="minorBidi"/>
                <w:lang w:eastAsia="en-US"/>
              </w:rPr>
            </w:pPr>
            <w:r w:rsidRPr="00834EE2">
              <w:rPr>
                <w:rFonts w:eastAsiaTheme="minorHAnsi" w:cstheme="minorBidi"/>
                <w:lang w:eastAsia="en-US"/>
              </w:rPr>
              <w:t>29,63</w:t>
            </w:r>
          </w:p>
        </w:tc>
        <w:tc>
          <w:tcPr>
            <w:tcW w:w="1559" w:type="dxa"/>
            <w:vAlign w:val="center"/>
            <w:hideMark/>
          </w:tcPr>
          <w:p w:rsidR="00834EE2" w:rsidRPr="00834EE2" w:rsidRDefault="00834EE2" w:rsidP="00834EE2">
            <w:pPr>
              <w:jc w:val="center"/>
              <w:rPr>
                <w:rFonts w:eastAsiaTheme="minorHAnsi" w:cstheme="minorBidi"/>
                <w:lang w:eastAsia="en-US"/>
              </w:rPr>
            </w:pPr>
            <w:r w:rsidRPr="00834EE2">
              <w:rPr>
                <w:rFonts w:eastAsiaTheme="minorHAnsi" w:cstheme="minorBidi"/>
                <w:lang w:eastAsia="en-US"/>
              </w:rPr>
              <w:t>32,77</w:t>
            </w:r>
          </w:p>
        </w:tc>
      </w:tr>
      <w:tr w:rsidR="00834EE2" w:rsidRPr="00834EE2" w:rsidTr="00834EE2">
        <w:trPr>
          <w:trHeight w:val="330"/>
        </w:trPr>
        <w:tc>
          <w:tcPr>
            <w:tcW w:w="3823" w:type="dxa"/>
            <w:vAlign w:val="center"/>
            <w:hideMark/>
          </w:tcPr>
          <w:p w:rsidR="00834EE2" w:rsidRPr="00834EE2" w:rsidRDefault="00834EE2" w:rsidP="00834EE2">
            <w:pPr>
              <w:rPr>
                <w:rFonts w:eastAsiaTheme="minorHAnsi" w:cstheme="minorBidi"/>
                <w:lang w:eastAsia="en-US"/>
              </w:rPr>
            </w:pPr>
            <w:r w:rsidRPr="00834EE2">
              <w:rPr>
                <w:rFonts w:eastAsiaTheme="minorHAnsi" w:cstheme="minorBidi"/>
                <w:lang w:eastAsia="en-US"/>
              </w:rPr>
              <w:t>очистка стоков</w:t>
            </w:r>
          </w:p>
        </w:tc>
        <w:tc>
          <w:tcPr>
            <w:tcW w:w="1560" w:type="dxa"/>
            <w:vAlign w:val="center"/>
            <w:hideMark/>
          </w:tcPr>
          <w:p w:rsidR="00834EE2" w:rsidRPr="00834EE2" w:rsidRDefault="00834EE2" w:rsidP="00834EE2">
            <w:pPr>
              <w:jc w:val="center"/>
              <w:rPr>
                <w:rFonts w:eastAsiaTheme="minorHAnsi" w:cstheme="minorBidi"/>
                <w:lang w:eastAsia="en-US"/>
              </w:rPr>
            </w:pPr>
            <w:r w:rsidRPr="00834EE2">
              <w:rPr>
                <w:rFonts w:eastAsiaTheme="minorHAnsi" w:cstheme="minorBidi"/>
                <w:lang w:eastAsia="en-US"/>
              </w:rPr>
              <w:t>47,77</w:t>
            </w:r>
          </w:p>
        </w:tc>
        <w:tc>
          <w:tcPr>
            <w:tcW w:w="1701" w:type="dxa"/>
            <w:vAlign w:val="center"/>
            <w:hideMark/>
          </w:tcPr>
          <w:p w:rsidR="00834EE2" w:rsidRPr="00834EE2" w:rsidRDefault="00834EE2" w:rsidP="00834EE2">
            <w:pPr>
              <w:jc w:val="center"/>
              <w:rPr>
                <w:rFonts w:eastAsiaTheme="minorHAnsi" w:cstheme="minorBidi"/>
                <w:lang w:eastAsia="en-US"/>
              </w:rPr>
            </w:pPr>
            <w:r w:rsidRPr="00834EE2">
              <w:rPr>
                <w:rFonts w:eastAsiaTheme="minorHAnsi" w:cstheme="minorBidi"/>
                <w:lang w:eastAsia="en-US"/>
              </w:rPr>
              <w:t>49,66</w:t>
            </w:r>
          </w:p>
        </w:tc>
        <w:tc>
          <w:tcPr>
            <w:tcW w:w="1559" w:type="dxa"/>
            <w:vAlign w:val="center"/>
            <w:hideMark/>
          </w:tcPr>
          <w:p w:rsidR="00834EE2" w:rsidRPr="00834EE2" w:rsidRDefault="00834EE2" w:rsidP="00834EE2">
            <w:pPr>
              <w:jc w:val="center"/>
              <w:rPr>
                <w:rFonts w:eastAsiaTheme="minorHAnsi" w:cstheme="minorBidi"/>
                <w:lang w:eastAsia="en-US"/>
              </w:rPr>
            </w:pPr>
          </w:p>
        </w:tc>
        <w:tc>
          <w:tcPr>
            <w:tcW w:w="1559" w:type="dxa"/>
            <w:vAlign w:val="center"/>
            <w:hideMark/>
          </w:tcPr>
          <w:p w:rsidR="00834EE2" w:rsidRPr="00834EE2" w:rsidRDefault="00834EE2" w:rsidP="00834EE2">
            <w:pPr>
              <w:jc w:val="center"/>
              <w:rPr>
                <w:rFonts w:eastAsiaTheme="minorHAnsi" w:cstheme="minorBidi"/>
                <w:lang w:eastAsia="en-US"/>
              </w:rPr>
            </w:pPr>
          </w:p>
        </w:tc>
      </w:tr>
      <w:tr w:rsidR="00834EE2" w:rsidRPr="00834EE2" w:rsidTr="00834EE2">
        <w:trPr>
          <w:trHeight w:val="330"/>
        </w:trPr>
        <w:tc>
          <w:tcPr>
            <w:tcW w:w="3823" w:type="dxa"/>
            <w:vAlign w:val="center"/>
            <w:hideMark/>
          </w:tcPr>
          <w:p w:rsidR="00834EE2" w:rsidRPr="00834EE2" w:rsidRDefault="00834EE2" w:rsidP="00834EE2">
            <w:pPr>
              <w:rPr>
                <w:rFonts w:cstheme="minorBidi"/>
                <w:b/>
              </w:rPr>
            </w:pPr>
            <w:r w:rsidRPr="00834EE2">
              <w:rPr>
                <w:rFonts w:eastAsiaTheme="minorHAnsi" w:cstheme="minorBidi"/>
                <w:b/>
                <w:w w:val="110"/>
                <w:lang w:val="en-US"/>
              </w:rPr>
              <w:t>ОАО "РЖД"</w:t>
            </w:r>
          </w:p>
        </w:tc>
        <w:tc>
          <w:tcPr>
            <w:tcW w:w="1560" w:type="dxa"/>
            <w:vAlign w:val="center"/>
            <w:hideMark/>
          </w:tcPr>
          <w:p w:rsidR="00834EE2" w:rsidRPr="00834EE2" w:rsidRDefault="00834EE2" w:rsidP="00834EE2">
            <w:pPr>
              <w:jc w:val="center"/>
              <w:rPr>
                <w:rFonts w:eastAsiaTheme="minorHAnsi" w:cstheme="minorBidi"/>
              </w:rPr>
            </w:pPr>
          </w:p>
        </w:tc>
        <w:tc>
          <w:tcPr>
            <w:tcW w:w="1701" w:type="dxa"/>
            <w:vAlign w:val="center"/>
            <w:hideMark/>
          </w:tcPr>
          <w:p w:rsidR="00834EE2" w:rsidRPr="00834EE2" w:rsidRDefault="00834EE2" w:rsidP="00834EE2">
            <w:pPr>
              <w:jc w:val="center"/>
              <w:rPr>
                <w:rFonts w:eastAsiaTheme="minorHAnsi" w:cstheme="minorBidi"/>
              </w:rPr>
            </w:pPr>
          </w:p>
        </w:tc>
        <w:tc>
          <w:tcPr>
            <w:tcW w:w="1559" w:type="dxa"/>
            <w:vAlign w:val="center"/>
            <w:hideMark/>
          </w:tcPr>
          <w:p w:rsidR="00834EE2" w:rsidRPr="00834EE2" w:rsidRDefault="00834EE2" w:rsidP="00834EE2">
            <w:pPr>
              <w:jc w:val="center"/>
              <w:rPr>
                <w:rFonts w:eastAsiaTheme="minorHAnsi" w:cstheme="minorBidi"/>
              </w:rPr>
            </w:pPr>
          </w:p>
        </w:tc>
        <w:tc>
          <w:tcPr>
            <w:tcW w:w="1559" w:type="dxa"/>
            <w:vAlign w:val="center"/>
            <w:hideMark/>
          </w:tcPr>
          <w:p w:rsidR="00834EE2" w:rsidRPr="00834EE2" w:rsidRDefault="00834EE2" w:rsidP="00834EE2">
            <w:pPr>
              <w:jc w:val="center"/>
              <w:rPr>
                <w:rFonts w:eastAsiaTheme="minorHAnsi" w:cstheme="minorBidi"/>
              </w:rPr>
            </w:pPr>
          </w:p>
        </w:tc>
      </w:tr>
      <w:tr w:rsidR="00834EE2" w:rsidRPr="00834EE2" w:rsidTr="00834EE2">
        <w:trPr>
          <w:trHeight w:val="299"/>
        </w:trPr>
        <w:tc>
          <w:tcPr>
            <w:tcW w:w="3823" w:type="dxa"/>
            <w:vAlign w:val="center"/>
            <w:hideMark/>
          </w:tcPr>
          <w:p w:rsidR="00834EE2" w:rsidRPr="00834EE2" w:rsidRDefault="00834EE2" w:rsidP="00834EE2">
            <w:pPr>
              <w:rPr>
                <w:rFonts w:eastAsiaTheme="minorHAnsi" w:cstheme="minorBidi"/>
              </w:rPr>
            </w:pPr>
            <w:r w:rsidRPr="00834EE2">
              <w:rPr>
                <w:rFonts w:eastAsiaTheme="minorHAnsi" w:cstheme="minorBidi"/>
                <w:lang w:val="en-US"/>
              </w:rPr>
              <w:t>тепловаяэнергия</w:t>
            </w:r>
          </w:p>
        </w:tc>
        <w:tc>
          <w:tcPr>
            <w:tcW w:w="1560" w:type="dxa"/>
            <w:vAlign w:val="center"/>
            <w:hideMark/>
          </w:tcPr>
          <w:p w:rsidR="00834EE2" w:rsidRPr="00834EE2" w:rsidRDefault="00834EE2" w:rsidP="00834EE2">
            <w:pPr>
              <w:jc w:val="center"/>
              <w:rPr>
                <w:rFonts w:eastAsiaTheme="minorHAnsi" w:cstheme="minorBidi"/>
                <w:bCs/>
              </w:rPr>
            </w:pPr>
            <w:r w:rsidRPr="00834EE2">
              <w:rPr>
                <w:rFonts w:eastAsiaTheme="minorHAnsi" w:cstheme="minorBidi"/>
                <w:bCs/>
                <w:lang w:val="en-US"/>
              </w:rPr>
              <w:t>611,29</w:t>
            </w:r>
          </w:p>
        </w:tc>
        <w:tc>
          <w:tcPr>
            <w:tcW w:w="1701" w:type="dxa"/>
            <w:vAlign w:val="center"/>
            <w:hideMark/>
          </w:tcPr>
          <w:p w:rsidR="00834EE2" w:rsidRPr="00834EE2" w:rsidRDefault="00834EE2" w:rsidP="00834EE2">
            <w:pPr>
              <w:jc w:val="center"/>
              <w:rPr>
                <w:rFonts w:eastAsiaTheme="minorHAnsi" w:cstheme="minorBidi"/>
                <w:bCs/>
              </w:rPr>
            </w:pPr>
            <w:r w:rsidRPr="00834EE2">
              <w:rPr>
                <w:rFonts w:eastAsiaTheme="minorHAnsi" w:cstheme="minorBidi"/>
                <w:bCs/>
                <w:lang w:val="en-US"/>
              </w:rPr>
              <w:t>676,08</w:t>
            </w:r>
          </w:p>
        </w:tc>
        <w:tc>
          <w:tcPr>
            <w:tcW w:w="1559" w:type="dxa"/>
            <w:vAlign w:val="center"/>
            <w:hideMark/>
          </w:tcPr>
          <w:p w:rsidR="00834EE2" w:rsidRPr="00834EE2" w:rsidRDefault="00834EE2" w:rsidP="00834EE2">
            <w:pPr>
              <w:jc w:val="center"/>
              <w:rPr>
                <w:rFonts w:eastAsiaTheme="minorHAnsi" w:cstheme="minorBidi"/>
                <w:bCs/>
              </w:rPr>
            </w:pPr>
            <w:r w:rsidRPr="00834EE2">
              <w:rPr>
                <w:rFonts w:eastAsiaTheme="minorHAnsi" w:cstheme="minorBidi"/>
                <w:bCs/>
                <w:lang w:val="en-US"/>
              </w:rPr>
              <w:t>721,32</w:t>
            </w:r>
          </w:p>
        </w:tc>
        <w:tc>
          <w:tcPr>
            <w:tcW w:w="1559" w:type="dxa"/>
            <w:vAlign w:val="center"/>
            <w:hideMark/>
          </w:tcPr>
          <w:p w:rsidR="00834EE2" w:rsidRPr="00834EE2" w:rsidRDefault="00834EE2" w:rsidP="00834EE2">
            <w:pPr>
              <w:jc w:val="center"/>
              <w:rPr>
                <w:rFonts w:eastAsiaTheme="minorHAnsi" w:cstheme="minorBidi"/>
                <w:bCs/>
              </w:rPr>
            </w:pPr>
            <w:r w:rsidRPr="00834EE2">
              <w:rPr>
                <w:rFonts w:eastAsiaTheme="minorHAnsi" w:cstheme="minorBidi"/>
                <w:bCs/>
                <w:lang w:val="en-US"/>
              </w:rPr>
              <w:t>797,77</w:t>
            </w:r>
          </w:p>
        </w:tc>
      </w:tr>
      <w:tr w:rsidR="00834EE2" w:rsidRPr="00834EE2" w:rsidTr="00834EE2">
        <w:trPr>
          <w:trHeight w:val="330"/>
        </w:trPr>
        <w:tc>
          <w:tcPr>
            <w:tcW w:w="3823" w:type="dxa"/>
            <w:vAlign w:val="center"/>
            <w:hideMark/>
          </w:tcPr>
          <w:p w:rsidR="00834EE2" w:rsidRPr="00834EE2" w:rsidRDefault="00834EE2" w:rsidP="00834EE2">
            <w:pPr>
              <w:rPr>
                <w:rFonts w:eastAsiaTheme="minorHAnsi" w:cstheme="minorBidi"/>
              </w:rPr>
            </w:pPr>
            <w:r w:rsidRPr="00834EE2">
              <w:rPr>
                <w:rFonts w:eastAsiaTheme="minorHAnsi" w:cstheme="minorBidi"/>
                <w:lang w:val="en-US"/>
              </w:rPr>
              <w:t>водоснабжение</w:t>
            </w:r>
          </w:p>
        </w:tc>
        <w:tc>
          <w:tcPr>
            <w:tcW w:w="1560" w:type="dxa"/>
            <w:vAlign w:val="center"/>
            <w:hideMark/>
          </w:tcPr>
          <w:p w:rsidR="00834EE2" w:rsidRPr="00834EE2" w:rsidRDefault="00834EE2" w:rsidP="00834EE2">
            <w:pPr>
              <w:jc w:val="center"/>
              <w:rPr>
                <w:rFonts w:eastAsiaTheme="minorHAnsi" w:cstheme="minorBidi"/>
              </w:rPr>
            </w:pPr>
          </w:p>
        </w:tc>
        <w:tc>
          <w:tcPr>
            <w:tcW w:w="1701" w:type="dxa"/>
            <w:vAlign w:val="center"/>
            <w:hideMark/>
          </w:tcPr>
          <w:p w:rsidR="00834EE2" w:rsidRPr="00834EE2" w:rsidRDefault="00834EE2" w:rsidP="00834EE2">
            <w:pPr>
              <w:jc w:val="center"/>
              <w:rPr>
                <w:rFonts w:eastAsiaTheme="minorHAnsi" w:cstheme="minorBidi"/>
              </w:rPr>
            </w:pPr>
          </w:p>
        </w:tc>
        <w:tc>
          <w:tcPr>
            <w:tcW w:w="1559" w:type="dxa"/>
            <w:vAlign w:val="center"/>
            <w:hideMark/>
          </w:tcPr>
          <w:p w:rsidR="00834EE2" w:rsidRPr="00834EE2" w:rsidRDefault="00834EE2" w:rsidP="00834EE2">
            <w:pPr>
              <w:jc w:val="center"/>
              <w:rPr>
                <w:rFonts w:eastAsiaTheme="minorHAnsi" w:cstheme="minorBidi"/>
              </w:rPr>
            </w:pPr>
          </w:p>
        </w:tc>
        <w:tc>
          <w:tcPr>
            <w:tcW w:w="1559" w:type="dxa"/>
            <w:vAlign w:val="center"/>
            <w:hideMark/>
          </w:tcPr>
          <w:p w:rsidR="00834EE2" w:rsidRPr="00834EE2" w:rsidRDefault="00834EE2" w:rsidP="00834EE2">
            <w:pPr>
              <w:jc w:val="center"/>
              <w:rPr>
                <w:rFonts w:eastAsiaTheme="minorHAnsi" w:cstheme="minorBidi"/>
              </w:rPr>
            </w:pPr>
          </w:p>
        </w:tc>
      </w:tr>
      <w:tr w:rsidR="00834EE2" w:rsidRPr="00834EE2" w:rsidTr="00834EE2">
        <w:trPr>
          <w:trHeight w:val="330"/>
        </w:trPr>
        <w:tc>
          <w:tcPr>
            <w:tcW w:w="3823" w:type="dxa"/>
            <w:vAlign w:val="center"/>
            <w:hideMark/>
          </w:tcPr>
          <w:p w:rsidR="00834EE2" w:rsidRPr="00834EE2" w:rsidRDefault="00834EE2" w:rsidP="00834EE2">
            <w:pPr>
              <w:rPr>
                <w:rFonts w:eastAsiaTheme="minorHAnsi" w:cstheme="minorBidi"/>
                <w:b/>
              </w:rPr>
            </w:pPr>
            <w:r w:rsidRPr="00834EE2">
              <w:rPr>
                <w:rFonts w:eastAsiaTheme="minorHAnsi" w:cstheme="minorBidi"/>
                <w:b/>
                <w:w w:val="105"/>
                <w:lang w:val="en-US"/>
              </w:rPr>
              <w:t>ООО "Экосервис"</w:t>
            </w:r>
          </w:p>
        </w:tc>
        <w:tc>
          <w:tcPr>
            <w:tcW w:w="1560" w:type="dxa"/>
            <w:vAlign w:val="center"/>
            <w:hideMark/>
          </w:tcPr>
          <w:p w:rsidR="00834EE2" w:rsidRPr="00834EE2" w:rsidRDefault="00834EE2" w:rsidP="00834EE2">
            <w:pPr>
              <w:jc w:val="center"/>
              <w:rPr>
                <w:rFonts w:eastAsiaTheme="minorHAnsi" w:cstheme="minorBidi"/>
              </w:rPr>
            </w:pPr>
          </w:p>
        </w:tc>
        <w:tc>
          <w:tcPr>
            <w:tcW w:w="1701" w:type="dxa"/>
            <w:vAlign w:val="center"/>
            <w:hideMark/>
          </w:tcPr>
          <w:p w:rsidR="00834EE2" w:rsidRPr="00834EE2" w:rsidRDefault="00834EE2" w:rsidP="00834EE2">
            <w:pPr>
              <w:jc w:val="center"/>
              <w:rPr>
                <w:rFonts w:eastAsiaTheme="minorHAnsi" w:cstheme="minorBidi"/>
              </w:rPr>
            </w:pPr>
          </w:p>
        </w:tc>
        <w:tc>
          <w:tcPr>
            <w:tcW w:w="1559" w:type="dxa"/>
            <w:vAlign w:val="center"/>
            <w:hideMark/>
          </w:tcPr>
          <w:p w:rsidR="00834EE2" w:rsidRPr="00834EE2" w:rsidRDefault="00834EE2" w:rsidP="00834EE2">
            <w:pPr>
              <w:jc w:val="center"/>
              <w:rPr>
                <w:rFonts w:eastAsiaTheme="minorHAnsi" w:cstheme="minorBidi"/>
              </w:rPr>
            </w:pPr>
          </w:p>
        </w:tc>
        <w:tc>
          <w:tcPr>
            <w:tcW w:w="1559" w:type="dxa"/>
            <w:vAlign w:val="center"/>
            <w:hideMark/>
          </w:tcPr>
          <w:p w:rsidR="00834EE2" w:rsidRPr="00834EE2" w:rsidRDefault="00834EE2" w:rsidP="00834EE2">
            <w:pPr>
              <w:jc w:val="center"/>
              <w:rPr>
                <w:rFonts w:eastAsiaTheme="minorHAnsi" w:cstheme="minorBidi"/>
              </w:rPr>
            </w:pPr>
          </w:p>
        </w:tc>
      </w:tr>
      <w:tr w:rsidR="00834EE2" w:rsidRPr="00834EE2" w:rsidTr="00834EE2">
        <w:trPr>
          <w:trHeight w:val="285"/>
        </w:trPr>
        <w:tc>
          <w:tcPr>
            <w:tcW w:w="3823" w:type="dxa"/>
            <w:vAlign w:val="center"/>
            <w:hideMark/>
          </w:tcPr>
          <w:p w:rsidR="00834EE2" w:rsidRPr="00834EE2" w:rsidRDefault="00834EE2" w:rsidP="00834EE2">
            <w:pPr>
              <w:rPr>
                <w:rFonts w:eastAsiaTheme="minorHAnsi" w:cstheme="minorBidi"/>
              </w:rPr>
            </w:pPr>
            <w:r w:rsidRPr="00834EE2">
              <w:rPr>
                <w:rFonts w:eastAsiaTheme="minorHAnsi" w:cstheme="minorBidi"/>
                <w:w w:val="105"/>
                <w:lang w:val="en-US"/>
              </w:rPr>
              <w:t>утилизация (захоронение) ТБО*</w:t>
            </w:r>
          </w:p>
        </w:tc>
        <w:tc>
          <w:tcPr>
            <w:tcW w:w="1560" w:type="dxa"/>
            <w:vAlign w:val="center"/>
            <w:hideMark/>
          </w:tcPr>
          <w:p w:rsidR="00834EE2" w:rsidRPr="00834EE2" w:rsidRDefault="00834EE2" w:rsidP="00834EE2">
            <w:pPr>
              <w:jc w:val="center"/>
              <w:rPr>
                <w:rFonts w:eastAsiaTheme="minorHAnsi" w:cstheme="minorBidi"/>
                <w:bCs/>
              </w:rPr>
            </w:pPr>
            <w:r w:rsidRPr="00834EE2">
              <w:rPr>
                <w:rFonts w:eastAsiaTheme="minorHAnsi" w:cstheme="minorBidi"/>
                <w:bCs/>
                <w:lang w:val="en-US"/>
              </w:rPr>
              <w:t>78,7</w:t>
            </w:r>
          </w:p>
        </w:tc>
        <w:tc>
          <w:tcPr>
            <w:tcW w:w="1701" w:type="dxa"/>
            <w:vAlign w:val="center"/>
            <w:hideMark/>
          </w:tcPr>
          <w:p w:rsidR="00834EE2" w:rsidRPr="00834EE2" w:rsidRDefault="00834EE2" w:rsidP="00834EE2">
            <w:pPr>
              <w:jc w:val="center"/>
              <w:rPr>
                <w:rFonts w:eastAsiaTheme="minorHAnsi" w:cstheme="minorBidi"/>
                <w:bCs/>
              </w:rPr>
            </w:pPr>
            <w:r w:rsidRPr="00834EE2">
              <w:rPr>
                <w:rFonts w:eastAsiaTheme="minorHAnsi" w:cstheme="minorBidi"/>
                <w:bCs/>
                <w:lang w:val="en-US"/>
              </w:rPr>
              <w:t>82,08</w:t>
            </w:r>
          </w:p>
        </w:tc>
        <w:tc>
          <w:tcPr>
            <w:tcW w:w="1559" w:type="dxa"/>
            <w:vAlign w:val="center"/>
            <w:hideMark/>
          </w:tcPr>
          <w:p w:rsidR="00834EE2" w:rsidRPr="00834EE2" w:rsidRDefault="00834EE2" w:rsidP="00834EE2">
            <w:pPr>
              <w:jc w:val="center"/>
              <w:rPr>
                <w:rFonts w:eastAsiaTheme="minorHAnsi" w:cstheme="minorBidi"/>
                <w:bCs/>
              </w:rPr>
            </w:pPr>
            <w:r w:rsidRPr="00834EE2">
              <w:rPr>
                <w:rFonts w:eastAsiaTheme="minorHAnsi" w:cstheme="minorBidi"/>
                <w:bCs/>
                <w:lang w:val="en-US"/>
              </w:rPr>
              <w:t>78,7</w:t>
            </w:r>
          </w:p>
        </w:tc>
        <w:tc>
          <w:tcPr>
            <w:tcW w:w="1559" w:type="dxa"/>
            <w:vAlign w:val="center"/>
            <w:hideMark/>
          </w:tcPr>
          <w:p w:rsidR="00834EE2" w:rsidRPr="00834EE2" w:rsidRDefault="00834EE2" w:rsidP="00834EE2">
            <w:pPr>
              <w:jc w:val="center"/>
              <w:rPr>
                <w:rFonts w:eastAsiaTheme="minorHAnsi" w:cstheme="minorBidi"/>
                <w:bCs/>
              </w:rPr>
            </w:pPr>
            <w:r w:rsidRPr="00834EE2">
              <w:rPr>
                <w:rFonts w:eastAsiaTheme="minorHAnsi" w:cstheme="minorBidi"/>
                <w:bCs/>
                <w:lang w:val="en-US"/>
              </w:rPr>
              <w:t>82,08</w:t>
            </w:r>
          </w:p>
        </w:tc>
      </w:tr>
      <w:tr w:rsidR="00834EE2" w:rsidRPr="00834EE2" w:rsidTr="00834EE2">
        <w:trPr>
          <w:trHeight w:val="330"/>
        </w:trPr>
        <w:tc>
          <w:tcPr>
            <w:tcW w:w="3823" w:type="dxa"/>
            <w:vAlign w:val="center"/>
            <w:hideMark/>
          </w:tcPr>
          <w:p w:rsidR="00834EE2" w:rsidRPr="00834EE2" w:rsidRDefault="00834EE2" w:rsidP="00834EE2">
            <w:pPr>
              <w:rPr>
                <w:rFonts w:eastAsiaTheme="minorHAnsi" w:cstheme="minorBidi"/>
                <w:b/>
              </w:rPr>
            </w:pPr>
            <w:r w:rsidRPr="00834EE2">
              <w:rPr>
                <w:rFonts w:eastAsiaTheme="minorHAnsi" w:cstheme="minorBidi"/>
                <w:b/>
                <w:w w:val="110"/>
                <w:lang w:val="en-US"/>
              </w:rPr>
              <w:t>ООО "Фабрика"</w:t>
            </w:r>
          </w:p>
        </w:tc>
        <w:tc>
          <w:tcPr>
            <w:tcW w:w="1560" w:type="dxa"/>
            <w:vAlign w:val="center"/>
            <w:hideMark/>
          </w:tcPr>
          <w:p w:rsidR="00834EE2" w:rsidRPr="00834EE2" w:rsidRDefault="00834EE2" w:rsidP="00834EE2">
            <w:pPr>
              <w:jc w:val="center"/>
              <w:rPr>
                <w:rFonts w:eastAsiaTheme="minorHAnsi" w:cstheme="minorBidi"/>
              </w:rPr>
            </w:pPr>
          </w:p>
        </w:tc>
        <w:tc>
          <w:tcPr>
            <w:tcW w:w="1701" w:type="dxa"/>
            <w:vAlign w:val="center"/>
            <w:hideMark/>
          </w:tcPr>
          <w:p w:rsidR="00834EE2" w:rsidRPr="00834EE2" w:rsidRDefault="00834EE2" w:rsidP="00834EE2">
            <w:pPr>
              <w:jc w:val="center"/>
              <w:rPr>
                <w:rFonts w:eastAsiaTheme="minorHAnsi" w:cstheme="minorBidi"/>
              </w:rPr>
            </w:pPr>
          </w:p>
        </w:tc>
        <w:tc>
          <w:tcPr>
            <w:tcW w:w="1559" w:type="dxa"/>
            <w:vAlign w:val="center"/>
            <w:hideMark/>
          </w:tcPr>
          <w:p w:rsidR="00834EE2" w:rsidRPr="00834EE2" w:rsidRDefault="00834EE2" w:rsidP="00834EE2">
            <w:pPr>
              <w:jc w:val="center"/>
              <w:rPr>
                <w:rFonts w:eastAsiaTheme="minorHAnsi" w:cstheme="minorBidi"/>
              </w:rPr>
            </w:pPr>
          </w:p>
        </w:tc>
        <w:tc>
          <w:tcPr>
            <w:tcW w:w="1559" w:type="dxa"/>
            <w:vAlign w:val="center"/>
            <w:hideMark/>
          </w:tcPr>
          <w:p w:rsidR="00834EE2" w:rsidRPr="00834EE2" w:rsidRDefault="00834EE2" w:rsidP="00834EE2">
            <w:pPr>
              <w:jc w:val="center"/>
              <w:rPr>
                <w:rFonts w:eastAsiaTheme="minorHAnsi" w:cstheme="minorBidi"/>
              </w:rPr>
            </w:pPr>
          </w:p>
        </w:tc>
      </w:tr>
      <w:tr w:rsidR="00834EE2" w:rsidRPr="00834EE2" w:rsidTr="00834EE2">
        <w:trPr>
          <w:trHeight w:val="330"/>
        </w:trPr>
        <w:tc>
          <w:tcPr>
            <w:tcW w:w="3823" w:type="dxa"/>
            <w:vAlign w:val="center"/>
            <w:hideMark/>
          </w:tcPr>
          <w:p w:rsidR="00834EE2" w:rsidRPr="00834EE2" w:rsidRDefault="00834EE2" w:rsidP="00834EE2">
            <w:pPr>
              <w:rPr>
                <w:rFonts w:eastAsiaTheme="minorHAnsi" w:cstheme="minorBidi"/>
              </w:rPr>
            </w:pPr>
            <w:r w:rsidRPr="00834EE2">
              <w:rPr>
                <w:rFonts w:eastAsiaTheme="minorHAnsi" w:cstheme="minorBidi"/>
                <w:lang w:val="en-US"/>
              </w:rPr>
              <w:lastRenderedPageBreak/>
              <w:t>тепловаяэнергия</w:t>
            </w:r>
          </w:p>
        </w:tc>
        <w:tc>
          <w:tcPr>
            <w:tcW w:w="1560" w:type="dxa"/>
            <w:vAlign w:val="center"/>
            <w:hideMark/>
          </w:tcPr>
          <w:p w:rsidR="00834EE2" w:rsidRPr="00834EE2" w:rsidRDefault="0063665A" w:rsidP="00834EE2">
            <w:pPr>
              <w:jc w:val="center"/>
              <w:rPr>
                <w:rFonts w:eastAsiaTheme="minorHAnsi" w:cstheme="minorBidi"/>
              </w:rPr>
            </w:pPr>
            <w:r>
              <w:rPr>
                <w:rFonts w:eastAsiaTheme="minorHAnsi" w:cstheme="minorBidi"/>
              </w:rPr>
              <w:t>-</w:t>
            </w:r>
          </w:p>
        </w:tc>
        <w:tc>
          <w:tcPr>
            <w:tcW w:w="1701" w:type="dxa"/>
            <w:vAlign w:val="center"/>
            <w:hideMark/>
          </w:tcPr>
          <w:p w:rsidR="00834EE2" w:rsidRPr="00834EE2" w:rsidRDefault="0063665A" w:rsidP="00834EE2">
            <w:pPr>
              <w:jc w:val="center"/>
              <w:rPr>
                <w:rFonts w:eastAsiaTheme="minorHAnsi" w:cstheme="minorBidi"/>
              </w:rPr>
            </w:pPr>
            <w:r>
              <w:rPr>
                <w:rFonts w:eastAsiaTheme="minorHAnsi" w:cstheme="minorBidi"/>
              </w:rPr>
              <w:t>-</w:t>
            </w:r>
          </w:p>
        </w:tc>
        <w:tc>
          <w:tcPr>
            <w:tcW w:w="1559" w:type="dxa"/>
            <w:vAlign w:val="center"/>
            <w:hideMark/>
          </w:tcPr>
          <w:p w:rsidR="00834EE2" w:rsidRPr="00834EE2" w:rsidRDefault="0063665A" w:rsidP="00834EE2">
            <w:pPr>
              <w:jc w:val="center"/>
              <w:rPr>
                <w:rFonts w:eastAsiaTheme="minorHAnsi" w:cstheme="minorBidi"/>
              </w:rPr>
            </w:pPr>
            <w:r>
              <w:rPr>
                <w:rFonts w:eastAsiaTheme="minorHAnsi" w:cstheme="minorBidi"/>
              </w:rPr>
              <w:t>-</w:t>
            </w:r>
          </w:p>
        </w:tc>
        <w:tc>
          <w:tcPr>
            <w:tcW w:w="1559" w:type="dxa"/>
            <w:vAlign w:val="center"/>
            <w:hideMark/>
          </w:tcPr>
          <w:p w:rsidR="00834EE2" w:rsidRPr="00834EE2" w:rsidRDefault="0063665A" w:rsidP="00834EE2">
            <w:pPr>
              <w:jc w:val="center"/>
              <w:rPr>
                <w:rFonts w:eastAsiaTheme="minorHAnsi" w:cstheme="minorBidi"/>
              </w:rPr>
            </w:pPr>
            <w:r>
              <w:rPr>
                <w:rFonts w:eastAsiaTheme="minorHAnsi" w:cstheme="minorBidi"/>
              </w:rPr>
              <w:t>-</w:t>
            </w:r>
          </w:p>
        </w:tc>
      </w:tr>
      <w:tr w:rsidR="00834EE2" w:rsidRPr="00834EE2" w:rsidTr="00834EE2">
        <w:trPr>
          <w:trHeight w:val="645"/>
        </w:trPr>
        <w:tc>
          <w:tcPr>
            <w:tcW w:w="3823" w:type="dxa"/>
            <w:vAlign w:val="center"/>
            <w:hideMark/>
          </w:tcPr>
          <w:p w:rsidR="00834EE2" w:rsidRPr="00834EE2" w:rsidRDefault="00834EE2" w:rsidP="00834EE2">
            <w:pPr>
              <w:rPr>
                <w:rFonts w:eastAsiaTheme="minorHAnsi" w:cstheme="minorBidi"/>
                <w:b/>
              </w:rPr>
            </w:pPr>
            <w:r w:rsidRPr="00834EE2">
              <w:rPr>
                <w:rFonts w:eastAsiaTheme="minorHAnsi" w:cstheme="minorBidi"/>
                <w:b/>
              </w:rPr>
              <w:t>МУП "Бургинское коммунальное хозяйство "</w:t>
            </w:r>
          </w:p>
        </w:tc>
        <w:tc>
          <w:tcPr>
            <w:tcW w:w="1560" w:type="dxa"/>
            <w:vAlign w:val="center"/>
            <w:hideMark/>
          </w:tcPr>
          <w:p w:rsidR="00834EE2" w:rsidRPr="00834EE2" w:rsidRDefault="00834EE2" w:rsidP="00834EE2">
            <w:pPr>
              <w:jc w:val="center"/>
              <w:rPr>
                <w:rFonts w:eastAsiaTheme="minorHAnsi" w:cstheme="minorBidi"/>
              </w:rPr>
            </w:pPr>
          </w:p>
        </w:tc>
        <w:tc>
          <w:tcPr>
            <w:tcW w:w="1701" w:type="dxa"/>
            <w:vAlign w:val="center"/>
            <w:hideMark/>
          </w:tcPr>
          <w:p w:rsidR="00834EE2" w:rsidRPr="00834EE2" w:rsidRDefault="00834EE2" w:rsidP="00834EE2">
            <w:pPr>
              <w:jc w:val="center"/>
              <w:rPr>
                <w:rFonts w:eastAsiaTheme="minorHAnsi" w:cstheme="minorBidi"/>
              </w:rPr>
            </w:pPr>
          </w:p>
        </w:tc>
        <w:tc>
          <w:tcPr>
            <w:tcW w:w="1559" w:type="dxa"/>
            <w:vAlign w:val="center"/>
            <w:hideMark/>
          </w:tcPr>
          <w:p w:rsidR="00834EE2" w:rsidRPr="00834EE2" w:rsidRDefault="00834EE2" w:rsidP="00834EE2">
            <w:pPr>
              <w:jc w:val="center"/>
              <w:rPr>
                <w:rFonts w:eastAsiaTheme="minorHAnsi" w:cstheme="minorBidi"/>
              </w:rPr>
            </w:pPr>
          </w:p>
        </w:tc>
        <w:tc>
          <w:tcPr>
            <w:tcW w:w="1559" w:type="dxa"/>
            <w:vAlign w:val="center"/>
            <w:hideMark/>
          </w:tcPr>
          <w:p w:rsidR="00834EE2" w:rsidRPr="00834EE2" w:rsidRDefault="00834EE2" w:rsidP="00834EE2">
            <w:pPr>
              <w:jc w:val="center"/>
              <w:rPr>
                <w:rFonts w:eastAsiaTheme="minorHAnsi" w:cstheme="minorBidi"/>
              </w:rPr>
            </w:pPr>
          </w:p>
        </w:tc>
      </w:tr>
      <w:tr w:rsidR="00834EE2" w:rsidRPr="00834EE2" w:rsidTr="00834EE2">
        <w:trPr>
          <w:trHeight w:val="309"/>
        </w:trPr>
        <w:tc>
          <w:tcPr>
            <w:tcW w:w="3823" w:type="dxa"/>
            <w:vAlign w:val="center"/>
            <w:hideMark/>
          </w:tcPr>
          <w:p w:rsidR="00834EE2" w:rsidRPr="00834EE2" w:rsidRDefault="00834EE2" w:rsidP="00834EE2">
            <w:pPr>
              <w:rPr>
                <w:rFonts w:eastAsiaTheme="minorHAnsi" w:cstheme="minorBidi"/>
              </w:rPr>
            </w:pPr>
            <w:r w:rsidRPr="00834EE2">
              <w:rPr>
                <w:rFonts w:eastAsiaTheme="minorHAnsi" w:cstheme="minorBidi"/>
                <w:lang w:val="en-US"/>
              </w:rPr>
              <w:t>водоснабжение</w:t>
            </w:r>
          </w:p>
        </w:tc>
        <w:tc>
          <w:tcPr>
            <w:tcW w:w="1560" w:type="dxa"/>
            <w:vAlign w:val="center"/>
            <w:hideMark/>
          </w:tcPr>
          <w:p w:rsidR="00834EE2" w:rsidRPr="00834EE2" w:rsidRDefault="00834EE2" w:rsidP="00834EE2">
            <w:pPr>
              <w:jc w:val="center"/>
              <w:rPr>
                <w:rFonts w:eastAsiaTheme="minorHAnsi" w:cstheme="minorBidi"/>
                <w:bCs/>
              </w:rPr>
            </w:pPr>
            <w:r w:rsidRPr="00834EE2">
              <w:rPr>
                <w:rFonts w:eastAsiaTheme="minorHAnsi" w:cstheme="minorBidi"/>
                <w:bCs/>
                <w:lang w:val="en-US"/>
              </w:rPr>
              <w:t>55,57</w:t>
            </w:r>
          </w:p>
        </w:tc>
        <w:tc>
          <w:tcPr>
            <w:tcW w:w="1701" w:type="dxa"/>
            <w:vAlign w:val="center"/>
            <w:hideMark/>
          </w:tcPr>
          <w:p w:rsidR="00834EE2" w:rsidRPr="00834EE2" w:rsidRDefault="00834EE2" w:rsidP="00834EE2">
            <w:pPr>
              <w:jc w:val="center"/>
              <w:rPr>
                <w:rFonts w:eastAsiaTheme="minorHAnsi" w:cstheme="minorBidi"/>
                <w:bCs/>
              </w:rPr>
            </w:pPr>
            <w:r w:rsidRPr="00834EE2">
              <w:rPr>
                <w:rFonts w:eastAsiaTheme="minorHAnsi" w:cstheme="minorBidi"/>
                <w:bCs/>
                <w:lang w:val="en-US"/>
              </w:rPr>
              <w:t>59,2</w:t>
            </w:r>
          </w:p>
        </w:tc>
        <w:tc>
          <w:tcPr>
            <w:tcW w:w="1559" w:type="dxa"/>
            <w:vAlign w:val="center"/>
            <w:hideMark/>
          </w:tcPr>
          <w:p w:rsidR="00834EE2" w:rsidRPr="00834EE2" w:rsidRDefault="00834EE2" w:rsidP="00834EE2">
            <w:pPr>
              <w:jc w:val="center"/>
              <w:rPr>
                <w:rFonts w:eastAsiaTheme="minorHAnsi" w:cstheme="minorBidi"/>
                <w:bCs/>
              </w:rPr>
            </w:pPr>
            <w:r w:rsidRPr="00834EE2">
              <w:rPr>
                <w:rFonts w:eastAsiaTheme="minorHAnsi" w:cstheme="minorBidi"/>
                <w:bCs/>
                <w:lang w:val="en-US"/>
              </w:rPr>
              <w:t>65,57</w:t>
            </w:r>
          </w:p>
        </w:tc>
        <w:tc>
          <w:tcPr>
            <w:tcW w:w="1559" w:type="dxa"/>
            <w:vAlign w:val="center"/>
            <w:hideMark/>
          </w:tcPr>
          <w:p w:rsidR="00834EE2" w:rsidRPr="00834EE2" w:rsidRDefault="00834EE2" w:rsidP="00834EE2">
            <w:pPr>
              <w:jc w:val="center"/>
              <w:rPr>
                <w:rFonts w:eastAsiaTheme="minorHAnsi" w:cstheme="minorBidi"/>
                <w:bCs/>
              </w:rPr>
            </w:pPr>
            <w:r w:rsidRPr="00834EE2">
              <w:rPr>
                <w:rFonts w:eastAsiaTheme="minorHAnsi" w:cstheme="minorBidi"/>
                <w:bCs/>
                <w:lang w:val="en-US"/>
              </w:rPr>
              <w:t>69,86</w:t>
            </w:r>
          </w:p>
        </w:tc>
      </w:tr>
    </w:tbl>
    <w:p w:rsidR="009372B7" w:rsidRDefault="009372B7" w:rsidP="009372B7">
      <w:pPr>
        <w:spacing w:before="240" w:after="240"/>
        <w:jc w:val="center"/>
      </w:pPr>
      <w:r>
        <w:t>И</w:t>
      </w:r>
      <w:r w:rsidRPr="00023784">
        <w:t>нформация об утвержденных тарифах на услуги коммунального комплекса Новгородской области 201</w:t>
      </w:r>
      <w:r>
        <w:t>7 г.</w:t>
      </w:r>
    </w:p>
    <w:tbl>
      <w:tblPr>
        <w:tblStyle w:val="a5"/>
        <w:tblW w:w="10202" w:type="dxa"/>
        <w:tblLook w:val="04A0"/>
      </w:tblPr>
      <w:tblGrid>
        <w:gridCol w:w="3823"/>
        <w:gridCol w:w="1560"/>
        <w:gridCol w:w="1701"/>
        <w:gridCol w:w="1559"/>
        <w:gridCol w:w="1559"/>
      </w:tblGrid>
      <w:tr w:rsidR="00023784" w:rsidRPr="00834EE2" w:rsidTr="00081222">
        <w:trPr>
          <w:tblHeader/>
        </w:trPr>
        <w:tc>
          <w:tcPr>
            <w:tcW w:w="3823" w:type="dxa"/>
            <w:vMerge w:val="restart"/>
            <w:vAlign w:val="center"/>
          </w:tcPr>
          <w:p w:rsidR="00023784" w:rsidRPr="00834EE2" w:rsidRDefault="00023784" w:rsidP="00081222">
            <w:pPr>
              <w:jc w:val="center"/>
              <w:rPr>
                <w:rFonts w:eastAsiaTheme="minorHAnsi" w:cstheme="minorBidi"/>
                <w:lang w:eastAsia="en-US"/>
              </w:rPr>
            </w:pPr>
            <w:r w:rsidRPr="00834EE2">
              <w:rPr>
                <w:rFonts w:eastAsiaTheme="minorHAnsi" w:cstheme="minorBidi"/>
                <w:w w:val="105"/>
                <w:lang w:val="en-US" w:eastAsia="en-US"/>
              </w:rPr>
              <w:t>Наименование</w:t>
            </w:r>
            <w:r w:rsidRPr="00834EE2">
              <w:rPr>
                <w:rFonts w:eastAsiaTheme="minorHAnsi" w:cstheme="minorBidi"/>
                <w:w w:val="105"/>
                <w:lang w:eastAsia="en-US"/>
              </w:rPr>
              <w:t>организации</w:t>
            </w:r>
          </w:p>
        </w:tc>
        <w:tc>
          <w:tcPr>
            <w:tcW w:w="3261" w:type="dxa"/>
            <w:gridSpan w:val="2"/>
            <w:vAlign w:val="center"/>
          </w:tcPr>
          <w:p w:rsidR="00023784" w:rsidRPr="00834EE2" w:rsidRDefault="00023784" w:rsidP="00081222">
            <w:pPr>
              <w:jc w:val="center"/>
              <w:rPr>
                <w:rFonts w:eastAsiaTheme="minorHAnsi" w:cstheme="minorBidi"/>
                <w:lang w:eastAsia="en-US"/>
              </w:rPr>
            </w:pPr>
            <w:r w:rsidRPr="00834EE2">
              <w:rPr>
                <w:rFonts w:eastAsiaTheme="minorHAnsi" w:cstheme="minorBidi"/>
                <w:lang w:eastAsia="en-US"/>
              </w:rPr>
              <w:t>Тариф для иных групп потребителей, кроме населения 201</w:t>
            </w:r>
            <w:r>
              <w:rPr>
                <w:rFonts w:eastAsiaTheme="minorHAnsi" w:cstheme="minorBidi"/>
                <w:lang w:eastAsia="en-US"/>
              </w:rPr>
              <w:t>7</w:t>
            </w:r>
            <w:r w:rsidRPr="00834EE2">
              <w:rPr>
                <w:rFonts w:eastAsiaTheme="minorHAnsi" w:cstheme="minorBidi"/>
                <w:lang w:eastAsia="en-US"/>
              </w:rPr>
              <w:t xml:space="preserve"> год, руб/Гкал, руб/м3, без НДС</w:t>
            </w:r>
          </w:p>
        </w:tc>
        <w:tc>
          <w:tcPr>
            <w:tcW w:w="3118" w:type="dxa"/>
            <w:gridSpan w:val="2"/>
            <w:vAlign w:val="center"/>
          </w:tcPr>
          <w:p w:rsidR="00023784" w:rsidRPr="00834EE2" w:rsidRDefault="00023784" w:rsidP="00081222">
            <w:pPr>
              <w:jc w:val="center"/>
              <w:rPr>
                <w:rFonts w:eastAsiaTheme="minorHAnsi" w:cstheme="minorBidi"/>
                <w:lang w:eastAsia="en-US"/>
              </w:rPr>
            </w:pPr>
            <w:r w:rsidRPr="00834EE2">
              <w:rPr>
                <w:rFonts w:eastAsiaTheme="minorHAnsi" w:cstheme="minorBidi"/>
                <w:lang w:eastAsia="en-US"/>
              </w:rPr>
              <w:t>Тариф для населения 201</w:t>
            </w:r>
            <w:r>
              <w:rPr>
                <w:rFonts w:eastAsiaTheme="minorHAnsi" w:cstheme="minorBidi"/>
                <w:lang w:eastAsia="en-US"/>
              </w:rPr>
              <w:t>7</w:t>
            </w:r>
            <w:r w:rsidRPr="00834EE2">
              <w:rPr>
                <w:rFonts w:eastAsiaTheme="minorHAnsi" w:cstheme="minorBidi"/>
                <w:lang w:eastAsia="en-US"/>
              </w:rPr>
              <w:t xml:space="preserve"> год, руб/Гкал, руб/м3 с НДС</w:t>
            </w:r>
          </w:p>
        </w:tc>
      </w:tr>
      <w:tr w:rsidR="00023784" w:rsidRPr="00834EE2" w:rsidTr="00081222">
        <w:trPr>
          <w:tblHeader/>
        </w:trPr>
        <w:tc>
          <w:tcPr>
            <w:tcW w:w="3823" w:type="dxa"/>
            <w:vMerge/>
            <w:vAlign w:val="center"/>
          </w:tcPr>
          <w:p w:rsidR="00023784" w:rsidRPr="00834EE2" w:rsidRDefault="00023784" w:rsidP="00081222">
            <w:pPr>
              <w:jc w:val="center"/>
              <w:rPr>
                <w:rFonts w:eastAsiaTheme="minorHAnsi" w:cstheme="minorBidi"/>
                <w:lang w:eastAsia="en-US"/>
              </w:rPr>
            </w:pPr>
          </w:p>
        </w:tc>
        <w:tc>
          <w:tcPr>
            <w:tcW w:w="1560" w:type="dxa"/>
            <w:vAlign w:val="center"/>
          </w:tcPr>
          <w:p w:rsidR="00023784" w:rsidRPr="00834EE2" w:rsidRDefault="00023784" w:rsidP="00081222">
            <w:pPr>
              <w:jc w:val="center"/>
              <w:rPr>
                <w:lang w:eastAsia="en-US"/>
              </w:rPr>
            </w:pPr>
            <w:r w:rsidRPr="00834EE2">
              <w:rPr>
                <w:lang w:eastAsia="en-US"/>
              </w:rPr>
              <w:t xml:space="preserve">с </w:t>
            </w:r>
            <w:r>
              <w:rPr>
                <w:lang w:eastAsia="en-US"/>
              </w:rPr>
              <w:t>01.01 по</w:t>
            </w:r>
          </w:p>
          <w:p w:rsidR="00023784" w:rsidRPr="00834EE2" w:rsidRDefault="00023784" w:rsidP="00081222">
            <w:pPr>
              <w:jc w:val="center"/>
              <w:rPr>
                <w:lang w:eastAsia="en-US"/>
              </w:rPr>
            </w:pPr>
            <w:r w:rsidRPr="00834EE2">
              <w:rPr>
                <w:lang w:eastAsia="en-US"/>
              </w:rPr>
              <w:t>30.06.201</w:t>
            </w:r>
            <w:r>
              <w:rPr>
                <w:lang w:eastAsia="en-US"/>
              </w:rPr>
              <w:t>7</w:t>
            </w:r>
          </w:p>
        </w:tc>
        <w:tc>
          <w:tcPr>
            <w:tcW w:w="1701" w:type="dxa"/>
            <w:vAlign w:val="center"/>
          </w:tcPr>
          <w:p w:rsidR="00023784" w:rsidRPr="00834EE2" w:rsidRDefault="00023784" w:rsidP="00081222">
            <w:pPr>
              <w:jc w:val="center"/>
              <w:rPr>
                <w:lang w:eastAsia="en-US"/>
              </w:rPr>
            </w:pPr>
            <w:r w:rsidRPr="00834EE2">
              <w:rPr>
                <w:lang w:eastAsia="en-US"/>
              </w:rPr>
              <w:t xml:space="preserve">с </w:t>
            </w:r>
            <w:r>
              <w:rPr>
                <w:lang w:eastAsia="en-US"/>
              </w:rPr>
              <w:t>01.07 по</w:t>
            </w:r>
          </w:p>
          <w:p w:rsidR="00023784" w:rsidRPr="00834EE2" w:rsidRDefault="00023784" w:rsidP="00081222">
            <w:pPr>
              <w:jc w:val="center"/>
              <w:rPr>
                <w:lang w:eastAsia="en-US"/>
              </w:rPr>
            </w:pPr>
            <w:r w:rsidRPr="00834EE2">
              <w:rPr>
                <w:lang w:eastAsia="en-US"/>
              </w:rPr>
              <w:t>31.12.201</w:t>
            </w:r>
            <w:r>
              <w:rPr>
                <w:lang w:eastAsia="en-US"/>
              </w:rPr>
              <w:t>7</w:t>
            </w:r>
          </w:p>
        </w:tc>
        <w:tc>
          <w:tcPr>
            <w:tcW w:w="1559" w:type="dxa"/>
            <w:vAlign w:val="center"/>
          </w:tcPr>
          <w:p w:rsidR="00023784" w:rsidRPr="00834EE2" w:rsidRDefault="00023784" w:rsidP="00081222">
            <w:pPr>
              <w:jc w:val="center"/>
              <w:rPr>
                <w:lang w:eastAsia="en-US"/>
              </w:rPr>
            </w:pPr>
            <w:r w:rsidRPr="00834EE2">
              <w:rPr>
                <w:lang w:eastAsia="en-US"/>
              </w:rPr>
              <w:t xml:space="preserve">с </w:t>
            </w:r>
            <w:r>
              <w:rPr>
                <w:lang w:eastAsia="en-US"/>
              </w:rPr>
              <w:t>01.01 по</w:t>
            </w:r>
          </w:p>
          <w:p w:rsidR="00023784" w:rsidRPr="00834EE2" w:rsidRDefault="00023784" w:rsidP="00081222">
            <w:pPr>
              <w:jc w:val="center"/>
              <w:rPr>
                <w:lang w:eastAsia="en-US"/>
              </w:rPr>
            </w:pPr>
            <w:r w:rsidRPr="00834EE2">
              <w:rPr>
                <w:lang w:eastAsia="en-US"/>
              </w:rPr>
              <w:t>30.06.201</w:t>
            </w:r>
            <w:r>
              <w:rPr>
                <w:lang w:eastAsia="en-US"/>
              </w:rPr>
              <w:t>7</w:t>
            </w:r>
          </w:p>
        </w:tc>
        <w:tc>
          <w:tcPr>
            <w:tcW w:w="1559" w:type="dxa"/>
            <w:vAlign w:val="center"/>
          </w:tcPr>
          <w:p w:rsidR="00023784" w:rsidRPr="00834EE2" w:rsidRDefault="00023784" w:rsidP="00081222">
            <w:pPr>
              <w:jc w:val="center"/>
              <w:rPr>
                <w:lang w:eastAsia="en-US"/>
              </w:rPr>
            </w:pPr>
            <w:r w:rsidRPr="00834EE2">
              <w:rPr>
                <w:lang w:eastAsia="en-US"/>
              </w:rPr>
              <w:t xml:space="preserve">с </w:t>
            </w:r>
            <w:r>
              <w:rPr>
                <w:lang w:eastAsia="en-US"/>
              </w:rPr>
              <w:t>01.07 по</w:t>
            </w:r>
          </w:p>
          <w:p w:rsidR="00023784" w:rsidRPr="00834EE2" w:rsidRDefault="00023784" w:rsidP="00081222">
            <w:pPr>
              <w:jc w:val="center"/>
              <w:rPr>
                <w:lang w:eastAsia="en-US"/>
              </w:rPr>
            </w:pPr>
            <w:r w:rsidRPr="00834EE2">
              <w:rPr>
                <w:lang w:eastAsia="en-US"/>
              </w:rPr>
              <w:t>31.12.201</w:t>
            </w:r>
            <w:r>
              <w:rPr>
                <w:lang w:eastAsia="en-US"/>
              </w:rPr>
              <w:t>7</w:t>
            </w:r>
          </w:p>
        </w:tc>
      </w:tr>
      <w:tr w:rsidR="00023784" w:rsidRPr="00834EE2" w:rsidTr="00081222">
        <w:tc>
          <w:tcPr>
            <w:tcW w:w="3823" w:type="dxa"/>
            <w:vAlign w:val="center"/>
          </w:tcPr>
          <w:p w:rsidR="00023784" w:rsidRPr="00834EE2" w:rsidRDefault="00023784" w:rsidP="00081222">
            <w:pPr>
              <w:rPr>
                <w:rFonts w:eastAsiaTheme="minorHAnsi" w:cstheme="minorBidi"/>
                <w:b/>
                <w:lang w:eastAsia="en-US"/>
              </w:rPr>
            </w:pPr>
            <w:r w:rsidRPr="00834EE2">
              <w:rPr>
                <w:rFonts w:eastAsiaTheme="minorHAnsi" w:cstheme="minorBidi"/>
                <w:b/>
                <w:lang w:eastAsia="en-US"/>
              </w:rPr>
              <w:t>ООО "Тепловая Компания Новгородская"</w:t>
            </w:r>
          </w:p>
        </w:tc>
        <w:tc>
          <w:tcPr>
            <w:tcW w:w="1560" w:type="dxa"/>
            <w:vAlign w:val="center"/>
          </w:tcPr>
          <w:p w:rsidR="00023784" w:rsidRPr="00834EE2" w:rsidRDefault="00023784" w:rsidP="00081222">
            <w:pPr>
              <w:jc w:val="center"/>
              <w:rPr>
                <w:rFonts w:eastAsiaTheme="minorHAnsi" w:cstheme="minorBidi"/>
                <w:lang w:eastAsia="en-US"/>
              </w:rPr>
            </w:pPr>
          </w:p>
        </w:tc>
        <w:tc>
          <w:tcPr>
            <w:tcW w:w="1701" w:type="dxa"/>
            <w:vAlign w:val="center"/>
          </w:tcPr>
          <w:p w:rsidR="00023784" w:rsidRPr="00834EE2" w:rsidRDefault="00023784" w:rsidP="00081222">
            <w:pPr>
              <w:jc w:val="center"/>
              <w:rPr>
                <w:rFonts w:eastAsiaTheme="minorHAnsi" w:cstheme="minorBidi"/>
                <w:lang w:eastAsia="en-US"/>
              </w:rPr>
            </w:pPr>
          </w:p>
        </w:tc>
        <w:tc>
          <w:tcPr>
            <w:tcW w:w="1559" w:type="dxa"/>
            <w:vAlign w:val="center"/>
          </w:tcPr>
          <w:p w:rsidR="00023784" w:rsidRPr="00834EE2" w:rsidRDefault="00023784" w:rsidP="00081222">
            <w:pPr>
              <w:jc w:val="center"/>
              <w:rPr>
                <w:rFonts w:eastAsiaTheme="minorHAnsi" w:cstheme="minorBidi"/>
                <w:lang w:eastAsia="en-US"/>
              </w:rPr>
            </w:pPr>
          </w:p>
        </w:tc>
        <w:tc>
          <w:tcPr>
            <w:tcW w:w="1559" w:type="dxa"/>
            <w:vAlign w:val="center"/>
          </w:tcPr>
          <w:p w:rsidR="00023784" w:rsidRPr="00834EE2" w:rsidRDefault="00023784" w:rsidP="00081222">
            <w:pPr>
              <w:jc w:val="center"/>
              <w:rPr>
                <w:rFonts w:eastAsiaTheme="minorHAnsi" w:cstheme="minorBidi"/>
                <w:lang w:eastAsia="en-US"/>
              </w:rPr>
            </w:pPr>
          </w:p>
        </w:tc>
      </w:tr>
      <w:tr w:rsidR="009372B7" w:rsidRPr="00834EE2" w:rsidTr="00081222">
        <w:tc>
          <w:tcPr>
            <w:tcW w:w="3823" w:type="dxa"/>
            <w:vAlign w:val="center"/>
          </w:tcPr>
          <w:p w:rsidR="009372B7" w:rsidRPr="00834EE2" w:rsidRDefault="009372B7" w:rsidP="009372B7">
            <w:pPr>
              <w:rPr>
                <w:rFonts w:eastAsiaTheme="minorHAnsi" w:cstheme="minorBidi"/>
                <w:lang w:eastAsia="en-US"/>
              </w:rPr>
            </w:pPr>
            <w:r w:rsidRPr="00834EE2">
              <w:rPr>
                <w:rFonts w:eastAsiaTheme="minorHAnsi" w:cstheme="minorBidi"/>
                <w:lang w:eastAsia="en-US"/>
              </w:rPr>
              <w:t>тепловая энергия, кроме Большевишерского с/п, Бургинского с/п</w:t>
            </w:r>
          </w:p>
        </w:tc>
        <w:tc>
          <w:tcPr>
            <w:tcW w:w="1560"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sz w:val="24"/>
              </w:rPr>
            </w:pPr>
            <w:r w:rsidRPr="009372B7">
              <w:rPr>
                <w:bCs/>
                <w:color w:val="000000"/>
                <w:lang w:val="en-US"/>
              </w:rPr>
              <w:t>2813,43</w:t>
            </w:r>
          </w:p>
        </w:tc>
        <w:tc>
          <w:tcPr>
            <w:tcW w:w="1701"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3002,96</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2458,86</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2584,26</w:t>
            </w:r>
          </w:p>
        </w:tc>
      </w:tr>
      <w:tr w:rsidR="009372B7" w:rsidRPr="00834EE2" w:rsidTr="00081222">
        <w:tc>
          <w:tcPr>
            <w:tcW w:w="3823" w:type="dxa"/>
            <w:vAlign w:val="center"/>
          </w:tcPr>
          <w:p w:rsidR="009372B7" w:rsidRPr="00834EE2" w:rsidRDefault="009372B7" w:rsidP="009372B7">
            <w:pPr>
              <w:rPr>
                <w:rFonts w:eastAsiaTheme="minorHAnsi" w:cstheme="minorBidi"/>
                <w:lang w:eastAsia="en-US"/>
              </w:rPr>
            </w:pPr>
            <w:r w:rsidRPr="00834EE2">
              <w:rPr>
                <w:rFonts w:eastAsiaTheme="minorHAnsi" w:cstheme="minorBidi"/>
                <w:lang w:eastAsia="en-US"/>
              </w:rPr>
              <w:t>тепловая энергия, Большевишерское с/п</w:t>
            </w:r>
          </w:p>
        </w:tc>
        <w:tc>
          <w:tcPr>
            <w:tcW w:w="1560"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2813,43</w:t>
            </w:r>
          </w:p>
        </w:tc>
        <w:tc>
          <w:tcPr>
            <w:tcW w:w="1701"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3002,96</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2453,5</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2578,62</w:t>
            </w:r>
          </w:p>
        </w:tc>
      </w:tr>
      <w:tr w:rsidR="009372B7" w:rsidRPr="00834EE2" w:rsidTr="00081222">
        <w:tc>
          <w:tcPr>
            <w:tcW w:w="3823" w:type="dxa"/>
            <w:vAlign w:val="center"/>
          </w:tcPr>
          <w:p w:rsidR="009372B7" w:rsidRPr="00834EE2" w:rsidRDefault="009372B7" w:rsidP="009372B7">
            <w:pPr>
              <w:rPr>
                <w:rFonts w:eastAsiaTheme="minorHAnsi" w:cstheme="minorBidi"/>
                <w:lang w:eastAsia="en-US"/>
              </w:rPr>
            </w:pPr>
            <w:r w:rsidRPr="00834EE2">
              <w:rPr>
                <w:rFonts w:eastAsiaTheme="minorHAnsi" w:cstheme="minorBidi"/>
                <w:lang w:eastAsia="en-US"/>
              </w:rPr>
              <w:t>тепловая энергия, Бургинское с/п</w:t>
            </w:r>
          </w:p>
        </w:tc>
        <w:tc>
          <w:tcPr>
            <w:tcW w:w="1560"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2813,43</w:t>
            </w:r>
          </w:p>
        </w:tc>
        <w:tc>
          <w:tcPr>
            <w:tcW w:w="1701"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3002,96</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3319,85</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3489,16</w:t>
            </w:r>
          </w:p>
        </w:tc>
      </w:tr>
      <w:tr w:rsidR="009372B7" w:rsidRPr="00834EE2" w:rsidTr="00081222">
        <w:tc>
          <w:tcPr>
            <w:tcW w:w="3823" w:type="dxa"/>
            <w:vAlign w:val="center"/>
          </w:tcPr>
          <w:p w:rsidR="009372B7" w:rsidRPr="00834EE2" w:rsidRDefault="00FF6AB5" w:rsidP="009372B7">
            <w:pPr>
              <w:rPr>
                <w:rFonts w:eastAsiaTheme="minorHAnsi" w:cstheme="minorBidi"/>
                <w:lang w:eastAsia="en-US"/>
              </w:rPr>
            </w:pPr>
            <w:r>
              <w:rPr>
                <w:rFonts w:eastAsiaTheme="minorHAnsi" w:cstheme="minorBidi"/>
                <w:lang w:eastAsia="en-US"/>
              </w:rPr>
              <w:t>горячее водоснабжение</w:t>
            </w:r>
          </w:p>
        </w:tc>
        <w:tc>
          <w:tcPr>
            <w:tcW w:w="1560"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238,93</w:t>
            </w:r>
          </w:p>
        </w:tc>
        <w:tc>
          <w:tcPr>
            <w:tcW w:w="1701"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254,01</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234,11</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246,04</w:t>
            </w:r>
          </w:p>
        </w:tc>
      </w:tr>
      <w:tr w:rsidR="009372B7" w:rsidRPr="00834EE2" w:rsidTr="00081222">
        <w:trPr>
          <w:trHeight w:val="322"/>
        </w:trPr>
        <w:tc>
          <w:tcPr>
            <w:tcW w:w="3823" w:type="dxa"/>
            <w:vMerge w:val="restart"/>
            <w:vAlign w:val="center"/>
            <w:hideMark/>
          </w:tcPr>
          <w:p w:rsidR="009372B7" w:rsidRPr="00834EE2" w:rsidRDefault="009372B7" w:rsidP="009372B7">
            <w:pPr>
              <w:rPr>
                <w:rFonts w:eastAsiaTheme="minorHAnsi" w:cstheme="minorBidi"/>
                <w:b/>
              </w:rPr>
            </w:pPr>
            <w:r w:rsidRPr="00834EE2">
              <w:rPr>
                <w:rFonts w:eastAsiaTheme="minorHAnsi" w:cstheme="minorBidi"/>
                <w:b/>
              </w:rPr>
              <w:t>МУП "Жилищно-коммунальное хозяйство Маловишерского муниципального района"</w:t>
            </w:r>
          </w:p>
        </w:tc>
        <w:tc>
          <w:tcPr>
            <w:tcW w:w="1560" w:type="dxa"/>
            <w:vMerge w:val="restart"/>
            <w:tcBorders>
              <w:top w:val="nil"/>
              <w:left w:val="single" w:sz="8" w:space="0" w:color="000000"/>
              <w:bottom w:val="single" w:sz="8" w:space="0" w:color="000000"/>
              <w:right w:val="single" w:sz="8" w:space="0" w:color="000000"/>
            </w:tcBorders>
            <w:shd w:val="clear" w:color="auto" w:fill="auto"/>
            <w:vAlign w:val="center"/>
          </w:tcPr>
          <w:p w:rsidR="009372B7" w:rsidRPr="009372B7" w:rsidRDefault="009372B7" w:rsidP="00FF6AB5">
            <w:pPr>
              <w:rPr>
                <w:color w:val="000000"/>
              </w:rPr>
            </w:pPr>
          </w:p>
        </w:tc>
        <w:tc>
          <w:tcPr>
            <w:tcW w:w="1701" w:type="dxa"/>
            <w:vMerge w:val="restart"/>
            <w:tcBorders>
              <w:top w:val="nil"/>
              <w:left w:val="single" w:sz="8" w:space="0" w:color="000000"/>
              <w:bottom w:val="single" w:sz="8" w:space="0" w:color="000000"/>
              <w:right w:val="single" w:sz="8" w:space="0" w:color="000000"/>
            </w:tcBorders>
            <w:shd w:val="clear" w:color="auto" w:fill="auto"/>
            <w:vAlign w:val="center"/>
          </w:tcPr>
          <w:p w:rsidR="009372B7" w:rsidRPr="009372B7" w:rsidRDefault="009372B7" w:rsidP="009372B7">
            <w:pPr>
              <w:jc w:val="center"/>
              <w:rPr>
                <w:color w:val="000000"/>
              </w:rPr>
            </w:pPr>
            <w:r w:rsidRPr="009372B7">
              <w:rPr>
                <w:color w:val="000000"/>
              </w:rPr>
              <w:t> </w:t>
            </w:r>
          </w:p>
        </w:tc>
        <w:tc>
          <w:tcPr>
            <w:tcW w:w="1559" w:type="dxa"/>
            <w:vMerge w:val="restart"/>
            <w:tcBorders>
              <w:top w:val="nil"/>
              <w:left w:val="single" w:sz="8" w:space="0" w:color="000000"/>
              <w:bottom w:val="single" w:sz="8" w:space="0" w:color="000000"/>
              <w:right w:val="single" w:sz="8" w:space="0" w:color="000000"/>
            </w:tcBorders>
            <w:shd w:val="clear" w:color="auto" w:fill="auto"/>
            <w:vAlign w:val="center"/>
          </w:tcPr>
          <w:p w:rsidR="009372B7" w:rsidRPr="009372B7" w:rsidRDefault="009372B7" w:rsidP="009372B7">
            <w:pPr>
              <w:jc w:val="center"/>
              <w:rPr>
                <w:color w:val="000000"/>
              </w:rPr>
            </w:pPr>
            <w:r w:rsidRPr="009372B7">
              <w:rPr>
                <w:color w:val="000000"/>
              </w:rPr>
              <w:t> </w:t>
            </w:r>
          </w:p>
        </w:tc>
        <w:tc>
          <w:tcPr>
            <w:tcW w:w="1559" w:type="dxa"/>
            <w:vMerge w:val="restart"/>
            <w:tcBorders>
              <w:top w:val="nil"/>
              <w:left w:val="single" w:sz="8" w:space="0" w:color="000000"/>
              <w:bottom w:val="single" w:sz="8" w:space="0" w:color="000000"/>
              <w:right w:val="single" w:sz="8" w:space="0" w:color="000000"/>
            </w:tcBorders>
            <w:shd w:val="clear" w:color="auto" w:fill="auto"/>
            <w:vAlign w:val="center"/>
          </w:tcPr>
          <w:p w:rsidR="009372B7" w:rsidRPr="009372B7" w:rsidRDefault="009372B7" w:rsidP="009372B7">
            <w:pPr>
              <w:jc w:val="center"/>
              <w:rPr>
                <w:color w:val="000000"/>
              </w:rPr>
            </w:pPr>
            <w:r w:rsidRPr="009372B7">
              <w:rPr>
                <w:color w:val="000000"/>
              </w:rPr>
              <w:t> </w:t>
            </w:r>
          </w:p>
        </w:tc>
      </w:tr>
      <w:tr w:rsidR="009372B7" w:rsidRPr="00834EE2" w:rsidTr="00081222">
        <w:trPr>
          <w:trHeight w:val="507"/>
        </w:trPr>
        <w:tc>
          <w:tcPr>
            <w:tcW w:w="3823" w:type="dxa"/>
            <w:vMerge/>
            <w:vAlign w:val="center"/>
            <w:hideMark/>
          </w:tcPr>
          <w:p w:rsidR="009372B7" w:rsidRPr="00834EE2" w:rsidRDefault="009372B7" w:rsidP="009372B7">
            <w:pPr>
              <w:jc w:val="center"/>
              <w:rPr>
                <w:b/>
                <w:bCs/>
                <w:color w:val="000000"/>
                <w:sz w:val="24"/>
                <w:szCs w:val="24"/>
              </w:rPr>
            </w:pPr>
          </w:p>
        </w:tc>
        <w:tc>
          <w:tcPr>
            <w:tcW w:w="1560" w:type="dxa"/>
            <w:vMerge/>
            <w:tcBorders>
              <w:top w:val="nil"/>
              <w:left w:val="single" w:sz="8" w:space="0" w:color="000000"/>
              <w:bottom w:val="single" w:sz="8" w:space="0" w:color="000000"/>
              <w:right w:val="single" w:sz="8" w:space="0" w:color="000000"/>
            </w:tcBorders>
            <w:vAlign w:val="center"/>
          </w:tcPr>
          <w:p w:rsidR="009372B7" w:rsidRPr="009372B7" w:rsidRDefault="009372B7" w:rsidP="009372B7">
            <w:pPr>
              <w:jc w:val="center"/>
              <w:rPr>
                <w:color w:val="000000"/>
                <w:sz w:val="24"/>
                <w:szCs w:val="24"/>
              </w:rPr>
            </w:pPr>
          </w:p>
        </w:tc>
        <w:tc>
          <w:tcPr>
            <w:tcW w:w="1701" w:type="dxa"/>
            <w:vMerge/>
            <w:tcBorders>
              <w:top w:val="nil"/>
              <w:left w:val="single" w:sz="8" w:space="0" w:color="000000"/>
              <w:bottom w:val="single" w:sz="8" w:space="0" w:color="000000"/>
              <w:right w:val="single" w:sz="8" w:space="0" w:color="000000"/>
            </w:tcBorders>
            <w:vAlign w:val="center"/>
          </w:tcPr>
          <w:p w:rsidR="009372B7" w:rsidRPr="009372B7" w:rsidRDefault="009372B7" w:rsidP="009372B7">
            <w:pPr>
              <w:jc w:val="center"/>
              <w:rPr>
                <w:color w:val="000000"/>
                <w:sz w:val="24"/>
                <w:szCs w:val="24"/>
              </w:rPr>
            </w:pPr>
          </w:p>
        </w:tc>
        <w:tc>
          <w:tcPr>
            <w:tcW w:w="1559" w:type="dxa"/>
            <w:vMerge/>
            <w:tcBorders>
              <w:top w:val="nil"/>
              <w:left w:val="single" w:sz="8" w:space="0" w:color="000000"/>
              <w:bottom w:val="single" w:sz="8" w:space="0" w:color="000000"/>
              <w:right w:val="single" w:sz="8" w:space="0" w:color="000000"/>
            </w:tcBorders>
            <w:vAlign w:val="center"/>
          </w:tcPr>
          <w:p w:rsidR="009372B7" w:rsidRPr="009372B7" w:rsidRDefault="009372B7" w:rsidP="009372B7">
            <w:pPr>
              <w:jc w:val="center"/>
              <w:rPr>
                <w:color w:val="000000"/>
                <w:sz w:val="24"/>
                <w:szCs w:val="24"/>
              </w:rPr>
            </w:pPr>
          </w:p>
        </w:tc>
        <w:tc>
          <w:tcPr>
            <w:tcW w:w="1559" w:type="dxa"/>
            <w:vMerge/>
            <w:tcBorders>
              <w:top w:val="nil"/>
              <w:left w:val="single" w:sz="8" w:space="0" w:color="000000"/>
              <w:bottom w:val="single" w:sz="8" w:space="0" w:color="000000"/>
              <w:right w:val="single" w:sz="8" w:space="0" w:color="000000"/>
            </w:tcBorders>
            <w:vAlign w:val="center"/>
          </w:tcPr>
          <w:p w:rsidR="009372B7" w:rsidRPr="009372B7" w:rsidRDefault="009372B7" w:rsidP="009372B7">
            <w:pPr>
              <w:jc w:val="center"/>
              <w:rPr>
                <w:color w:val="000000"/>
                <w:sz w:val="24"/>
                <w:szCs w:val="24"/>
              </w:rPr>
            </w:pPr>
          </w:p>
        </w:tc>
      </w:tr>
      <w:tr w:rsidR="009372B7" w:rsidRPr="00834EE2" w:rsidTr="00081222">
        <w:trPr>
          <w:trHeight w:val="330"/>
        </w:trPr>
        <w:tc>
          <w:tcPr>
            <w:tcW w:w="3823" w:type="dxa"/>
            <w:vAlign w:val="center"/>
            <w:hideMark/>
          </w:tcPr>
          <w:p w:rsidR="009372B7" w:rsidRPr="00834EE2" w:rsidRDefault="009372B7" w:rsidP="009372B7">
            <w:pPr>
              <w:rPr>
                <w:rFonts w:eastAsiaTheme="minorHAnsi" w:cstheme="minorBidi"/>
                <w:lang w:eastAsia="en-US"/>
              </w:rPr>
            </w:pPr>
            <w:r w:rsidRPr="00834EE2">
              <w:rPr>
                <w:rFonts w:eastAsiaTheme="minorHAnsi" w:cstheme="minorBidi"/>
                <w:lang w:eastAsia="en-US"/>
              </w:rPr>
              <w:t>водоснабжение</w:t>
            </w:r>
          </w:p>
        </w:tc>
        <w:tc>
          <w:tcPr>
            <w:tcW w:w="1560"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61,89</w:t>
            </w:r>
          </w:p>
        </w:tc>
        <w:tc>
          <w:tcPr>
            <w:tcW w:w="1701"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65,04</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70,39</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73,97</w:t>
            </w:r>
          </w:p>
        </w:tc>
      </w:tr>
      <w:tr w:rsidR="009372B7" w:rsidRPr="00834EE2" w:rsidTr="00081222">
        <w:trPr>
          <w:trHeight w:val="327"/>
        </w:trPr>
        <w:tc>
          <w:tcPr>
            <w:tcW w:w="3823" w:type="dxa"/>
            <w:vAlign w:val="center"/>
            <w:hideMark/>
          </w:tcPr>
          <w:p w:rsidR="009372B7" w:rsidRPr="00834EE2" w:rsidRDefault="009372B7" w:rsidP="009372B7">
            <w:pPr>
              <w:rPr>
                <w:rFonts w:eastAsiaTheme="minorHAnsi" w:cstheme="minorBidi"/>
                <w:lang w:eastAsia="en-US"/>
              </w:rPr>
            </w:pPr>
            <w:r w:rsidRPr="00834EE2">
              <w:rPr>
                <w:rFonts w:eastAsiaTheme="minorHAnsi" w:cstheme="minorBidi"/>
                <w:lang w:eastAsia="en-US"/>
              </w:rPr>
              <w:t>водоотведение (полный цикл)</w:t>
            </w:r>
          </w:p>
        </w:tc>
        <w:tc>
          <w:tcPr>
            <w:tcW w:w="1560"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95,93</w:t>
            </w:r>
          </w:p>
        </w:tc>
        <w:tc>
          <w:tcPr>
            <w:tcW w:w="1701"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100,81</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77,51</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81,46</w:t>
            </w:r>
          </w:p>
        </w:tc>
      </w:tr>
      <w:tr w:rsidR="009372B7" w:rsidRPr="00834EE2" w:rsidTr="00081222">
        <w:trPr>
          <w:trHeight w:val="330"/>
        </w:trPr>
        <w:tc>
          <w:tcPr>
            <w:tcW w:w="3823" w:type="dxa"/>
            <w:vAlign w:val="center"/>
            <w:hideMark/>
          </w:tcPr>
          <w:p w:rsidR="009372B7" w:rsidRPr="00834EE2" w:rsidRDefault="009372B7" w:rsidP="009372B7">
            <w:pPr>
              <w:rPr>
                <w:rFonts w:eastAsiaTheme="minorHAnsi" w:cstheme="minorBidi"/>
                <w:lang w:eastAsia="en-US"/>
              </w:rPr>
            </w:pPr>
            <w:r w:rsidRPr="00834EE2">
              <w:rPr>
                <w:rFonts w:eastAsiaTheme="minorHAnsi" w:cstheme="minorBidi"/>
                <w:lang w:eastAsia="en-US"/>
              </w:rPr>
              <w:t>пропуск стоков</w:t>
            </w:r>
          </w:p>
        </w:tc>
        <w:tc>
          <w:tcPr>
            <w:tcW w:w="1560"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46,27</w:t>
            </w:r>
          </w:p>
        </w:tc>
        <w:tc>
          <w:tcPr>
            <w:tcW w:w="1701"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48,62</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32,77</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34,44</w:t>
            </w:r>
          </w:p>
        </w:tc>
      </w:tr>
      <w:tr w:rsidR="009372B7" w:rsidRPr="00834EE2" w:rsidTr="00081222">
        <w:trPr>
          <w:trHeight w:val="330"/>
        </w:trPr>
        <w:tc>
          <w:tcPr>
            <w:tcW w:w="3823" w:type="dxa"/>
            <w:vAlign w:val="center"/>
            <w:hideMark/>
          </w:tcPr>
          <w:p w:rsidR="009372B7" w:rsidRPr="00834EE2" w:rsidRDefault="009372B7" w:rsidP="009372B7">
            <w:pPr>
              <w:rPr>
                <w:rFonts w:eastAsiaTheme="minorHAnsi" w:cstheme="minorBidi"/>
                <w:lang w:eastAsia="en-US"/>
              </w:rPr>
            </w:pPr>
            <w:r w:rsidRPr="00834EE2">
              <w:rPr>
                <w:rFonts w:eastAsiaTheme="minorHAnsi" w:cstheme="minorBidi"/>
                <w:lang w:eastAsia="en-US"/>
              </w:rPr>
              <w:t>очистка стоков</w:t>
            </w:r>
          </w:p>
        </w:tc>
        <w:tc>
          <w:tcPr>
            <w:tcW w:w="1560"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49,66</w:t>
            </w:r>
          </w:p>
        </w:tc>
        <w:tc>
          <w:tcPr>
            <w:tcW w:w="1701"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52,19</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color w:val="000000"/>
              </w:rPr>
            </w:pPr>
            <w:r w:rsidRPr="009372B7">
              <w:rPr>
                <w:color w:val="000000"/>
                <w:lang w:val="en-US"/>
              </w:rPr>
              <w:t> </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color w:val="000000"/>
              </w:rPr>
            </w:pPr>
            <w:r w:rsidRPr="009372B7">
              <w:rPr>
                <w:color w:val="000000"/>
                <w:lang w:val="en-US"/>
              </w:rPr>
              <w:t> </w:t>
            </w:r>
          </w:p>
        </w:tc>
      </w:tr>
      <w:tr w:rsidR="009372B7" w:rsidRPr="00834EE2" w:rsidTr="00081222">
        <w:trPr>
          <w:trHeight w:val="330"/>
        </w:trPr>
        <w:tc>
          <w:tcPr>
            <w:tcW w:w="3823" w:type="dxa"/>
            <w:vAlign w:val="center"/>
            <w:hideMark/>
          </w:tcPr>
          <w:p w:rsidR="009372B7" w:rsidRPr="00834EE2" w:rsidRDefault="009372B7" w:rsidP="009372B7">
            <w:pPr>
              <w:rPr>
                <w:rFonts w:cstheme="minorBidi"/>
                <w:b/>
              </w:rPr>
            </w:pPr>
            <w:r w:rsidRPr="00834EE2">
              <w:rPr>
                <w:rFonts w:eastAsiaTheme="minorHAnsi" w:cstheme="minorBidi"/>
                <w:b/>
                <w:w w:val="110"/>
                <w:lang w:val="en-US"/>
              </w:rPr>
              <w:t>ОАО "РЖД"</w:t>
            </w:r>
          </w:p>
        </w:tc>
        <w:tc>
          <w:tcPr>
            <w:tcW w:w="1560"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color w:val="000000"/>
              </w:rPr>
            </w:pPr>
            <w:r w:rsidRPr="009372B7">
              <w:rPr>
                <w:color w:val="000000"/>
                <w:lang w:val="en-US"/>
              </w:rPr>
              <w:t> </w:t>
            </w:r>
          </w:p>
        </w:tc>
        <w:tc>
          <w:tcPr>
            <w:tcW w:w="1701"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color w:val="000000"/>
              </w:rPr>
            </w:pPr>
            <w:r w:rsidRPr="009372B7">
              <w:rPr>
                <w:color w:val="000000"/>
                <w:lang w:val="en-US"/>
              </w:rPr>
              <w:t> </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color w:val="000000"/>
              </w:rPr>
            </w:pPr>
            <w:r w:rsidRPr="009372B7">
              <w:rPr>
                <w:color w:val="000000"/>
                <w:lang w:val="en-US"/>
              </w:rPr>
              <w:t> </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color w:val="000000"/>
              </w:rPr>
            </w:pPr>
            <w:r w:rsidRPr="009372B7">
              <w:rPr>
                <w:color w:val="000000"/>
                <w:lang w:val="en-US"/>
              </w:rPr>
              <w:t> </w:t>
            </w:r>
          </w:p>
        </w:tc>
      </w:tr>
      <w:tr w:rsidR="009372B7" w:rsidRPr="00834EE2" w:rsidTr="00081222">
        <w:trPr>
          <w:trHeight w:val="299"/>
        </w:trPr>
        <w:tc>
          <w:tcPr>
            <w:tcW w:w="3823" w:type="dxa"/>
            <w:vAlign w:val="center"/>
            <w:hideMark/>
          </w:tcPr>
          <w:p w:rsidR="009372B7" w:rsidRPr="00834EE2" w:rsidRDefault="009372B7" w:rsidP="009372B7">
            <w:pPr>
              <w:rPr>
                <w:rFonts w:eastAsiaTheme="minorHAnsi" w:cstheme="minorBidi"/>
              </w:rPr>
            </w:pPr>
            <w:r w:rsidRPr="00834EE2">
              <w:rPr>
                <w:rFonts w:eastAsiaTheme="minorHAnsi" w:cstheme="minorBidi"/>
                <w:lang w:val="en-US"/>
              </w:rPr>
              <w:t>тепловаяэнергия</w:t>
            </w:r>
          </w:p>
        </w:tc>
        <w:tc>
          <w:tcPr>
            <w:tcW w:w="1560"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676,08</w:t>
            </w:r>
          </w:p>
        </w:tc>
        <w:tc>
          <w:tcPr>
            <w:tcW w:w="1701"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710,56</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797,77</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838,46</w:t>
            </w:r>
          </w:p>
        </w:tc>
      </w:tr>
      <w:tr w:rsidR="009372B7" w:rsidRPr="00834EE2" w:rsidTr="00081222">
        <w:trPr>
          <w:trHeight w:val="330"/>
        </w:trPr>
        <w:tc>
          <w:tcPr>
            <w:tcW w:w="3823" w:type="dxa"/>
            <w:vAlign w:val="center"/>
            <w:hideMark/>
          </w:tcPr>
          <w:p w:rsidR="009372B7" w:rsidRPr="00834EE2" w:rsidRDefault="009372B7" w:rsidP="009372B7">
            <w:pPr>
              <w:rPr>
                <w:rFonts w:eastAsiaTheme="minorHAnsi" w:cstheme="minorBidi"/>
              </w:rPr>
            </w:pPr>
            <w:r w:rsidRPr="00834EE2">
              <w:rPr>
                <w:rFonts w:eastAsiaTheme="minorHAnsi" w:cstheme="minorBidi"/>
                <w:lang w:val="en-US"/>
              </w:rPr>
              <w:t>водоснабжение</w:t>
            </w:r>
          </w:p>
        </w:tc>
        <w:tc>
          <w:tcPr>
            <w:tcW w:w="1560" w:type="dxa"/>
            <w:tcBorders>
              <w:top w:val="nil"/>
              <w:left w:val="nil"/>
              <w:bottom w:val="single" w:sz="8" w:space="0" w:color="000000"/>
              <w:right w:val="single" w:sz="8" w:space="0" w:color="000000"/>
            </w:tcBorders>
            <w:shd w:val="clear" w:color="auto" w:fill="auto"/>
            <w:vAlign w:val="center"/>
            <w:hideMark/>
          </w:tcPr>
          <w:p w:rsidR="009372B7" w:rsidRDefault="009372B7" w:rsidP="009372B7">
            <w:pPr>
              <w:jc w:val="center"/>
              <w:rPr>
                <w:color w:val="000000"/>
              </w:rPr>
            </w:pPr>
            <w:r>
              <w:rPr>
                <w:color w:val="000000"/>
                <w:lang w:val="en-US"/>
              </w:rPr>
              <w:t> </w:t>
            </w:r>
          </w:p>
        </w:tc>
        <w:tc>
          <w:tcPr>
            <w:tcW w:w="1701" w:type="dxa"/>
            <w:tcBorders>
              <w:top w:val="nil"/>
              <w:left w:val="nil"/>
              <w:bottom w:val="single" w:sz="8" w:space="0" w:color="000000"/>
              <w:right w:val="single" w:sz="8" w:space="0" w:color="000000"/>
            </w:tcBorders>
            <w:shd w:val="clear" w:color="auto" w:fill="auto"/>
            <w:vAlign w:val="center"/>
            <w:hideMark/>
          </w:tcPr>
          <w:p w:rsidR="009372B7" w:rsidRDefault="009372B7" w:rsidP="009372B7">
            <w:pPr>
              <w:jc w:val="center"/>
              <w:rPr>
                <w:color w:val="000000"/>
              </w:rPr>
            </w:pPr>
            <w:r>
              <w:rPr>
                <w:color w:val="000000"/>
                <w:lang w:val="en-US"/>
              </w:rPr>
              <w:t> </w:t>
            </w:r>
          </w:p>
        </w:tc>
        <w:tc>
          <w:tcPr>
            <w:tcW w:w="1559" w:type="dxa"/>
            <w:tcBorders>
              <w:top w:val="nil"/>
              <w:left w:val="nil"/>
              <w:bottom w:val="single" w:sz="8" w:space="0" w:color="000000"/>
              <w:right w:val="single" w:sz="8" w:space="0" w:color="000000"/>
            </w:tcBorders>
            <w:shd w:val="clear" w:color="auto" w:fill="auto"/>
            <w:vAlign w:val="center"/>
            <w:hideMark/>
          </w:tcPr>
          <w:p w:rsidR="009372B7" w:rsidRDefault="009372B7" w:rsidP="009372B7">
            <w:pPr>
              <w:jc w:val="center"/>
              <w:rPr>
                <w:color w:val="000000"/>
              </w:rPr>
            </w:pPr>
            <w:r>
              <w:rPr>
                <w:color w:val="000000"/>
                <w:lang w:val="en-US"/>
              </w:rPr>
              <w:t> </w:t>
            </w:r>
          </w:p>
        </w:tc>
        <w:tc>
          <w:tcPr>
            <w:tcW w:w="1559" w:type="dxa"/>
            <w:tcBorders>
              <w:top w:val="nil"/>
              <w:left w:val="nil"/>
              <w:bottom w:val="single" w:sz="8" w:space="0" w:color="000000"/>
              <w:right w:val="single" w:sz="8" w:space="0" w:color="000000"/>
            </w:tcBorders>
            <w:shd w:val="clear" w:color="auto" w:fill="auto"/>
            <w:vAlign w:val="center"/>
            <w:hideMark/>
          </w:tcPr>
          <w:p w:rsidR="009372B7" w:rsidRDefault="009372B7" w:rsidP="009372B7">
            <w:pPr>
              <w:jc w:val="center"/>
              <w:rPr>
                <w:color w:val="000000"/>
              </w:rPr>
            </w:pPr>
            <w:r>
              <w:rPr>
                <w:color w:val="000000"/>
                <w:lang w:val="en-US"/>
              </w:rPr>
              <w:t> </w:t>
            </w:r>
          </w:p>
        </w:tc>
      </w:tr>
      <w:tr w:rsidR="009372B7" w:rsidRPr="00834EE2" w:rsidTr="00081222">
        <w:trPr>
          <w:trHeight w:val="330"/>
        </w:trPr>
        <w:tc>
          <w:tcPr>
            <w:tcW w:w="3823" w:type="dxa"/>
            <w:vAlign w:val="center"/>
            <w:hideMark/>
          </w:tcPr>
          <w:p w:rsidR="009372B7" w:rsidRPr="00834EE2" w:rsidRDefault="009372B7" w:rsidP="009372B7">
            <w:pPr>
              <w:rPr>
                <w:rFonts w:eastAsiaTheme="minorHAnsi" w:cstheme="minorBidi"/>
                <w:b/>
              </w:rPr>
            </w:pPr>
            <w:r w:rsidRPr="00834EE2">
              <w:rPr>
                <w:rFonts w:eastAsiaTheme="minorHAnsi" w:cstheme="minorBidi"/>
                <w:b/>
                <w:w w:val="105"/>
                <w:lang w:val="en-US"/>
              </w:rPr>
              <w:t>ООО "Экосервис"</w:t>
            </w:r>
          </w:p>
        </w:tc>
        <w:tc>
          <w:tcPr>
            <w:tcW w:w="1560" w:type="dxa"/>
            <w:tcBorders>
              <w:top w:val="nil"/>
              <w:left w:val="nil"/>
              <w:bottom w:val="single" w:sz="8" w:space="0" w:color="000000"/>
              <w:right w:val="single" w:sz="8" w:space="0" w:color="000000"/>
            </w:tcBorders>
            <w:shd w:val="clear" w:color="auto" w:fill="auto"/>
            <w:vAlign w:val="center"/>
            <w:hideMark/>
          </w:tcPr>
          <w:p w:rsidR="009372B7" w:rsidRDefault="009372B7" w:rsidP="009372B7">
            <w:pPr>
              <w:jc w:val="center"/>
              <w:rPr>
                <w:color w:val="000000"/>
              </w:rPr>
            </w:pPr>
            <w:r>
              <w:rPr>
                <w:color w:val="000000"/>
                <w:lang w:val="en-US"/>
              </w:rPr>
              <w:t> </w:t>
            </w:r>
          </w:p>
        </w:tc>
        <w:tc>
          <w:tcPr>
            <w:tcW w:w="1701" w:type="dxa"/>
            <w:tcBorders>
              <w:top w:val="nil"/>
              <w:left w:val="nil"/>
              <w:bottom w:val="single" w:sz="8" w:space="0" w:color="000000"/>
              <w:right w:val="single" w:sz="8" w:space="0" w:color="000000"/>
            </w:tcBorders>
            <w:shd w:val="clear" w:color="auto" w:fill="auto"/>
            <w:vAlign w:val="center"/>
            <w:hideMark/>
          </w:tcPr>
          <w:p w:rsidR="009372B7" w:rsidRDefault="009372B7" w:rsidP="009372B7">
            <w:pPr>
              <w:jc w:val="center"/>
              <w:rPr>
                <w:color w:val="000000"/>
              </w:rPr>
            </w:pPr>
            <w:r>
              <w:rPr>
                <w:color w:val="000000"/>
                <w:lang w:val="en-US"/>
              </w:rPr>
              <w:t> </w:t>
            </w:r>
          </w:p>
        </w:tc>
        <w:tc>
          <w:tcPr>
            <w:tcW w:w="1559" w:type="dxa"/>
            <w:tcBorders>
              <w:top w:val="nil"/>
              <w:left w:val="nil"/>
              <w:bottom w:val="single" w:sz="8" w:space="0" w:color="000000"/>
              <w:right w:val="single" w:sz="8" w:space="0" w:color="000000"/>
            </w:tcBorders>
            <w:shd w:val="clear" w:color="auto" w:fill="auto"/>
            <w:vAlign w:val="center"/>
            <w:hideMark/>
          </w:tcPr>
          <w:p w:rsidR="009372B7" w:rsidRDefault="009372B7" w:rsidP="009372B7">
            <w:pPr>
              <w:jc w:val="center"/>
              <w:rPr>
                <w:color w:val="000000"/>
              </w:rPr>
            </w:pPr>
            <w:r>
              <w:rPr>
                <w:color w:val="000000"/>
                <w:lang w:val="en-US"/>
              </w:rPr>
              <w:t> </w:t>
            </w:r>
          </w:p>
        </w:tc>
        <w:tc>
          <w:tcPr>
            <w:tcW w:w="1559" w:type="dxa"/>
            <w:tcBorders>
              <w:top w:val="nil"/>
              <w:left w:val="nil"/>
              <w:bottom w:val="single" w:sz="8" w:space="0" w:color="000000"/>
              <w:right w:val="single" w:sz="8" w:space="0" w:color="000000"/>
            </w:tcBorders>
            <w:shd w:val="clear" w:color="auto" w:fill="auto"/>
            <w:vAlign w:val="center"/>
            <w:hideMark/>
          </w:tcPr>
          <w:p w:rsidR="009372B7" w:rsidRDefault="009372B7" w:rsidP="009372B7">
            <w:pPr>
              <w:jc w:val="center"/>
              <w:rPr>
                <w:color w:val="000000"/>
              </w:rPr>
            </w:pPr>
            <w:r>
              <w:rPr>
                <w:color w:val="000000"/>
                <w:lang w:val="en-US"/>
              </w:rPr>
              <w:t> </w:t>
            </w:r>
          </w:p>
        </w:tc>
      </w:tr>
      <w:tr w:rsidR="009372B7" w:rsidRPr="00834EE2" w:rsidTr="00081222">
        <w:trPr>
          <w:trHeight w:val="285"/>
        </w:trPr>
        <w:tc>
          <w:tcPr>
            <w:tcW w:w="3823" w:type="dxa"/>
            <w:vAlign w:val="center"/>
            <w:hideMark/>
          </w:tcPr>
          <w:p w:rsidR="009372B7" w:rsidRPr="00834EE2" w:rsidRDefault="009372B7" w:rsidP="009372B7">
            <w:pPr>
              <w:rPr>
                <w:rFonts w:eastAsiaTheme="minorHAnsi" w:cstheme="minorBidi"/>
              </w:rPr>
            </w:pPr>
            <w:r w:rsidRPr="00834EE2">
              <w:rPr>
                <w:rFonts w:eastAsiaTheme="minorHAnsi" w:cstheme="minorBidi"/>
                <w:w w:val="105"/>
                <w:lang w:val="en-US"/>
              </w:rPr>
              <w:lastRenderedPageBreak/>
              <w:t>утилизация (захоронение) ТБО*</w:t>
            </w:r>
          </w:p>
        </w:tc>
        <w:tc>
          <w:tcPr>
            <w:tcW w:w="1560" w:type="dxa"/>
            <w:tcBorders>
              <w:top w:val="nil"/>
              <w:left w:val="nil"/>
              <w:bottom w:val="single" w:sz="8" w:space="0" w:color="000000"/>
              <w:right w:val="single" w:sz="8" w:space="0" w:color="000000"/>
            </w:tcBorders>
            <w:shd w:val="clear" w:color="auto" w:fill="auto"/>
            <w:vAlign w:val="center"/>
          </w:tcPr>
          <w:p w:rsidR="009372B7" w:rsidRPr="0063665A" w:rsidRDefault="009372B7" w:rsidP="009372B7">
            <w:pPr>
              <w:jc w:val="center"/>
              <w:rPr>
                <w:color w:val="000000"/>
              </w:rPr>
            </w:pPr>
            <w:r>
              <w:rPr>
                <w:color w:val="000000"/>
                <w:lang w:val="en-US"/>
              </w:rPr>
              <w:t> </w:t>
            </w:r>
            <w:r w:rsidR="0063665A">
              <w:rPr>
                <w:color w:val="000000"/>
              </w:rPr>
              <w:t>-</w:t>
            </w:r>
          </w:p>
        </w:tc>
        <w:tc>
          <w:tcPr>
            <w:tcW w:w="1701" w:type="dxa"/>
            <w:tcBorders>
              <w:top w:val="nil"/>
              <w:left w:val="nil"/>
              <w:bottom w:val="single" w:sz="8" w:space="0" w:color="000000"/>
              <w:right w:val="single" w:sz="8" w:space="0" w:color="000000"/>
            </w:tcBorders>
            <w:shd w:val="clear" w:color="auto" w:fill="auto"/>
            <w:vAlign w:val="center"/>
          </w:tcPr>
          <w:p w:rsidR="009372B7" w:rsidRPr="0063665A" w:rsidRDefault="009372B7" w:rsidP="009372B7">
            <w:pPr>
              <w:jc w:val="center"/>
              <w:rPr>
                <w:color w:val="000000"/>
              </w:rPr>
            </w:pPr>
            <w:r>
              <w:rPr>
                <w:color w:val="000000"/>
                <w:lang w:val="en-US"/>
              </w:rPr>
              <w:t> </w:t>
            </w:r>
            <w:r w:rsidR="0063665A">
              <w:rPr>
                <w:color w:val="000000"/>
              </w:rPr>
              <w:t>-</w:t>
            </w:r>
          </w:p>
        </w:tc>
        <w:tc>
          <w:tcPr>
            <w:tcW w:w="1559" w:type="dxa"/>
            <w:tcBorders>
              <w:top w:val="nil"/>
              <w:left w:val="nil"/>
              <w:bottom w:val="single" w:sz="8" w:space="0" w:color="000000"/>
              <w:right w:val="single" w:sz="8" w:space="0" w:color="000000"/>
            </w:tcBorders>
            <w:shd w:val="clear" w:color="auto" w:fill="auto"/>
            <w:vAlign w:val="center"/>
          </w:tcPr>
          <w:p w:rsidR="009372B7" w:rsidRPr="0063665A" w:rsidRDefault="009372B7" w:rsidP="009372B7">
            <w:pPr>
              <w:jc w:val="center"/>
              <w:rPr>
                <w:color w:val="000000"/>
              </w:rPr>
            </w:pPr>
            <w:r>
              <w:rPr>
                <w:color w:val="000000"/>
                <w:lang w:val="en-US"/>
              </w:rPr>
              <w:t> </w:t>
            </w:r>
            <w:r w:rsidR="0063665A">
              <w:rPr>
                <w:color w:val="000000"/>
              </w:rPr>
              <w:t>-</w:t>
            </w:r>
          </w:p>
        </w:tc>
        <w:tc>
          <w:tcPr>
            <w:tcW w:w="1559" w:type="dxa"/>
            <w:tcBorders>
              <w:top w:val="nil"/>
              <w:left w:val="nil"/>
              <w:bottom w:val="single" w:sz="8" w:space="0" w:color="000000"/>
              <w:right w:val="single" w:sz="8" w:space="0" w:color="000000"/>
            </w:tcBorders>
            <w:shd w:val="clear" w:color="auto" w:fill="auto"/>
            <w:vAlign w:val="center"/>
          </w:tcPr>
          <w:p w:rsidR="009372B7" w:rsidRPr="0063665A" w:rsidRDefault="009372B7" w:rsidP="009372B7">
            <w:pPr>
              <w:jc w:val="center"/>
              <w:rPr>
                <w:color w:val="000000"/>
              </w:rPr>
            </w:pPr>
            <w:r>
              <w:rPr>
                <w:color w:val="000000"/>
                <w:lang w:val="en-US"/>
              </w:rPr>
              <w:t> </w:t>
            </w:r>
            <w:r w:rsidR="0063665A">
              <w:rPr>
                <w:color w:val="000000"/>
              </w:rPr>
              <w:t>-</w:t>
            </w:r>
          </w:p>
        </w:tc>
      </w:tr>
      <w:tr w:rsidR="009372B7" w:rsidRPr="00834EE2" w:rsidTr="00081222">
        <w:trPr>
          <w:trHeight w:val="330"/>
        </w:trPr>
        <w:tc>
          <w:tcPr>
            <w:tcW w:w="3823" w:type="dxa"/>
            <w:vAlign w:val="center"/>
            <w:hideMark/>
          </w:tcPr>
          <w:p w:rsidR="009372B7" w:rsidRPr="00834EE2" w:rsidRDefault="009372B7" w:rsidP="009372B7">
            <w:pPr>
              <w:rPr>
                <w:rFonts w:eastAsiaTheme="minorHAnsi" w:cstheme="minorBidi"/>
                <w:b/>
              </w:rPr>
            </w:pPr>
            <w:r w:rsidRPr="00834EE2">
              <w:rPr>
                <w:rFonts w:eastAsiaTheme="minorHAnsi" w:cstheme="minorBidi"/>
                <w:b/>
                <w:w w:val="110"/>
                <w:lang w:val="en-US"/>
              </w:rPr>
              <w:t>ООО "Фабрика"</w:t>
            </w:r>
          </w:p>
        </w:tc>
        <w:tc>
          <w:tcPr>
            <w:tcW w:w="1560" w:type="dxa"/>
            <w:tcBorders>
              <w:top w:val="nil"/>
              <w:left w:val="nil"/>
              <w:bottom w:val="single" w:sz="8" w:space="0" w:color="000000"/>
              <w:right w:val="single" w:sz="8" w:space="0" w:color="000000"/>
            </w:tcBorders>
            <w:shd w:val="clear" w:color="auto" w:fill="auto"/>
            <w:vAlign w:val="center"/>
          </w:tcPr>
          <w:p w:rsidR="009372B7" w:rsidRDefault="009372B7" w:rsidP="009372B7">
            <w:pPr>
              <w:jc w:val="center"/>
              <w:rPr>
                <w:color w:val="000000"/>
              </w:rPr>
            </w:pPr>
            <w:r>
              <w:rPr>
                <w:color w:val="000000"/>
                <w:lang w:val="en-US"/>
              </w:rPr>
              <w:t> </w:t>
            </w:r>
          </w:p>
        </w:tc>
        <w:tc>
          <w:tcPr>
            <w:tcW w:w="1701" w:type="dxa"/>
            <w:tcBorders>
              <w:top w:val="nil"/>
              <w:left w:val="nil"/>
              <w:bottom w:val="single" w:sz="8" w:space="0" w:color="000000"/>
              <w:right w:val="single" w:sz="8" w:space="0" w:color="000000"/>
            </w:tcBorders>
            <w:shd w:val="clear" w:color="auto" w:fill="auto"/>
            <w:vAlign w:val="center"/>
          </w:tcPr>
          <w:p w:rsidR="009372B7" w:rsidRDefault="009372B7" w:rsidP="009372B7">
            <w:pPr>
              <w:jc w:val="center"/>
              <w:rPr>
                <w:color w:val="000000"/>
              </w:rPr>
            </w:pPr>
            <w:r>
              <w:rPr>
                <w:color w:val="000000"/>
                <w:lang w:val="en-US"/>
              </w:rPr>
              <w:t> </w:t>
            </w:r>
          </w:p>
        </w:tc>
        <w:tc>
          <w:tcPr>
            <w:tcW w:w="1559" w:type="dxa"/>
            <w:tcBorders>
              <w:top w:val="nil"/>
              <w:left w:val="nil"/>
              <w:bottom w:val="single" w:sz="8" w:space="0" w:color="000000"/>
              <w:right w:val="single" w:sz="8" w:space="0" w:color="000000"/>
            </w:tcBorders>
            <w:shd w:val="clear" w:color="auto" w:fill="auto"/>
            <w:vAlign w:val="center"/>
          </w:tcPr>
          <w:p w:rsidR="009372B7" w:rsidRDefault="009372B7" w:rsidP="009372B7">
            <w:pPr>
              <w:jc w:val="center"/>
              <w:rPr>
                <w:color w:val="000000"/>
              </w:rPr>
            </w:pPr>
            <w:r>
              <w:rPr>
                <w:color w:val="000000"/>
                <w:lang w:val="en-US"/>
              </w:rPr>
              <w:t> </w:t>
            </w:r>
          </w:p>
        </w:tc>
        <w:tc>
          <w:tcPr>
            <w:tcW w:w="1559" w:type="dxa"/>
            <w:tcBorders>
              <w:top w:val="nil"/>
              <w:left w:val="nil"/>
              <w:bottom w:val="single" w:sz="8" w:space="0" w:color="000000"/>
              <w:right w:val="single" w:sz="8" w:space="0" w:color="000000"/>
            </w:tcBorders>
            <w:shd w:val="clear" w:color="auto" w:fill="auto"/>
            <w:vAlign w:val="center"/>
          </w:tcPr>
          <w:p w:rsidR="009372B7" w:rsidRDefault="009372B7" w:rsidP="009372B7">
            <w:pPr>
              <w:jc w:val="center"/>
              <w:rPr>
                <w:color w:val="000000"/>
              </w:rPr>
            </w:pPr>
            <w:r>
              <w:rPr>
                <w:color w:val="000000"/>
                <w:lang w:val="en-US"/>
              </w:rPr>
              <w:t> </w:t>
            </w:r>
          </w:p>
        </w:tc>
      </w:tr>
      <w:tr w:rsidR="009372B7" w:rsidRPr="00834EE2" w:rsidTr="00081222">
        <w:trPr>
          <w:trHeight w:val="330"/>
        </w:trPr>
        <w:tc>
          <w:tcPr>
            <w:tcW w:w="3823" w:type="dxa"/>
            <w:vAlign w:val="center"/>
            <w:hideMark/>
          </w:tcPr>
          <w:p w:rsidR="009372B7" w:rsidRPr="00834EE2" w:rsidRDefault="009372B7" w:rsidP="009372B7">
            <w:pPr>
              <w:rPr>
                <w:rFonts w:eastAsiaTheme="minorHAnsi" w:cstheme="minorBidi"/>
              </w:rPr>
            </w:pPr>
            <w:r w:rsidRPr="00834EE2">
              <w:rPr>
                <w:rFonts w:eastAsiaTheme="minorHAnsi" w:cstheme="minorBidi"/>
                <w:lang w:val="en-US"/>
              </w:rPr>
              <w:t>тепловаяэнергия</w:t>
            </w:r>
          </w:p>
        </w:tc>
        <w:tc>
          <w:tcPr>
            <w:tcW w:w="1560" w:type="dxa"/>
            <w:tcBorders>
              <w:top w:val="nil"/>
              <w:left w:val="nil"/>
              <w:bottom w:val="single" w:sz="8" w:space="0" w:color="000000"/>
              <w:right w:val="single" w:sz="8" w:space="0" w:color="000000"/>
            </w:tcBorders>
            <w:shd w:val="clear" w:color="auto" w:fill="auto"/>
            <w:vAlign w:val="center"/>
          </w:tcPr>
          <w:p w:rsidR="009372B7" w:rsidRPr="0063665A" w:rsidRDefault="009372B7" w:rsidP="009372B7">
            <w:pPr>
              <w:jc w:val="center"/>
              <w:rPr>
                <w:color w:val="000000"/>
              </w:rPr>
            </w:pPr>
            <w:r>
              <w:rPr>
                <w:color w:val="000000"/>
                <w:lang w:val="en-US"/>
              </w:rPr>
              <w:t> </w:t>
            </w:r>
            <w:r w:rsidR="0063665A">
              <w:rPr>
                <w:color w:val="000000"/>
              </w:rPr>
              <w:t>-</w:t>
            </w:r>
          </w:p>
        </w:tc>
        <w:tc>
          <w:tcPr>
            <w:tcW w:w="1701" w:type="dxa"/>
            <w:tcBorders>
              <w:top w:val="nil"/>
              <w:left w:val="nil"/>
              <w:bottom w:val="single" w:sz="8" w:space="0" w:color="000000"/>
              <w:right w:val="single" w:sz="8" w:space="0" w:color="000000"/>
            </w:tcBorders>
            <w:shd w:val="clear" w:color="auto" w:fill="auto"/>
            <w:vAlign w:val="center"/>
          </w:tcPr>
          <w:p w:rsidR="009372B7" w:rsidRDefault="0063665A" w:rsidP="009372B7">
            <w:pPr>
              <w:jc w:val="center"/>
              <w:rPr>
                <w:color w:val="000000"/>
              </w:rPr>
            </w:pPr>
            <w:r>
              <w:rPr>
                <w:color w:val="000000"/>
              </w:rPr>
              <w:t>-</w:t>
            </w:r>
            <w:r w:rsidR="009372B7">
              <w:rPr>
                <w:color w:val="000000"/>
                <w:lang w:val="en-US"/>
              </w:rPr>
              <w:t> </w:t>
            </w:r>
          </w:p>
        </w:tc>
        <w:tc>
          <w:tcPr>
            <w:tcW w:w="1559" w:type="dxa"/>
            <w:tcBorders>
              <w:top w:val="nil"/>
              <w:left w:val="nil"/>
              <w:bottom w:val="single" w:sz="8" w:space="0" w:color="000000"/>
              <w:right w:val="single" w:sz="8" w:space="0" w:color="000000"/>
            </w:tcBorders>
            <w:shd w:val="clear" w:color="auto" w:fill="auto"/>
            <w:vAlign w:val="center"/>
          </w:tcPr>
          <w:p w:rsidR="009372B7" w:rsidRPr="0063665A" w:rsidRDefault="009372B7" w:rsidP="009372B7">
            <w:pPr>
              <w:jc w:val="center"/>
              <w:rPr>
                <w:color w:val="000000"/>
              </w:rPr>
            </w:pPr>
            <w:r>
              <w:rPr>
                <w:color w:val="000000"/>
                <w:lang w:val="en-US"/>
              </w:rPr>
              <w:t> </w:t>
            </w:r>
            <w:r w:rsidR="0063665A">
              <w:rPr>
                <w:color w:val="000000"/>
              </w:rPr>
              <w:t>-</w:t>
            </w:r>
          </w:p>
        </w:tc>
        <w:tc>
          <w:tcPr>
            <w:tcW w:w="1559" w:type="dxa"/>
            <w:tcBorders>
              <w:top w:val="nil"/>
              <w:left w:val="nil"/>
              <w:bottom w:val="single" w:sz="8" w:space="0" w:color="000000"/>
              <w:right w:val="single" w:sz="8" w:space="0" w:color="000000"/>
            </w:tcBorders>
            <w:shd w:val="clear" w:color="auto" w:fill="auto"/>
            <w:vAlign w:val="center"/>
          </w:tcPr>
          <w:p w:rsidR="009372B7" w:rsidRDefault="0063665A" w:rsidP="009372B7">
            <w:pPr>
              <w:jc w:val="center"/>
              <w:rPr>
                <w:color w:val="000000"/>
              </w:rPr>
            </w:pPr>
            <w:r>
              <w:rPr>
                <w:color w:val="000000"/>
              </w:rPr>
              <w:t>-</w:t>
            </w:r>
            <w:r w:rsidR="009372B7">
              <w:rPr>
                <w:color w:val="000000"/>
                <w:lang w:val="en-US"/>
              </w:rPr>
              <w:t> </w:t>
            </w:r>
          </w:p>
        </w:tc>
      </w:tr>
      <w:tr w:rsidR="009372B7" w:rsidRPr="00834EE2" w:rsidTr="00081222">
        <w:trPr>
          <w:trHeight w:val="645"/>
        </w:trPr>
        <w:tc>
          <w:tcPr>
            <w:tcW w:w="3823" w:type="dxa"/>
            <w:vAlign w:val="center"/>
            <w:hideMark/>
          </w:tcPr>
          <w:p w:rsidR="009372B7" w:rsidRPr="00834EE2" w:rsidRDefault="009372B7" w:rsidP="009372B7">
            <w:pPr>
              <w:rPr>
                <w:rFonts w:eastAsiaTheme="minorHAnsi" w:cstheme="minorBidi"/>
                <w:b/>
              </w:rPr>
            </w:pPr>
            <w:r w:rsidRPr="00834EE2">
              <w:rPr>
                <w:rFonts w:eastAsiaTheme="minorHAnsi" w:cstheme="minorBidi"/>
                <w:b/>
              </w:rPr>
              <w:t>МУП "Бургинское коммунальное хозяйство "</w:t>
            </w:r>
          </w:p>
        </w:tc>
        <w:tc>
          <w:tcPr>
            <w:tcW w:w="1560" w:type="dxa"/>
            <w:tcBorders>
              <w:top w:val="nil"/>
              <w:left w:val="nil"/>
              <w:bottom w:val="single" w:sz="8" w:space="0" w:color="000000"/>
              <w:right w:val="single" w:sz="8" w:space="0" w:color="000000"/>
            </w:tcBorders>
            <w:shd w:val="clear" w:color="auto" w:fill="auto"/>
            <w:vAlign w:val="center"/>
          </w:tcPr>
          <w:p w:rsidR="009372B7" w:rsidRDefault="009372B7" w:rsidP="009372B7">
            <w:pPr>
              <w:jc w:val="center"/>
              <w:rPr>
                <w:color w:val="000000"/>
              </w:rPr>
            </w:pPr>
            <w:r>
              <w:rPr>
                <w:color w:val="000000"/>
                <w:lang w:val="en-US"/>
              </w:rPr>
              <w:t> </w:t>
            </w:r>
          </w:p>
        </w:tc>
        <w:tc>
          <w:tcPr>
            <w:tcW w:w="1701" w:type="dxa"/>
            <w:tcBorders>
              <w:top w:val="nil"/>
              <w:left w:val="nil"/>
              <w:bottom w:val="single" w:sz="8" w:space="0" w:color="000000"/>
              <w:right w:val="single" w:sz="8" w:space="0" w:color="000000"/>
            </w:tcBorders>
            <w:shd w:val="clear" w:color="auto" w:fill="auto"/>
            <w:vAlign w:val="center"/>
          </w:tcPr>
          <w:p w:rsidR="009372B7" w:rsidRDefault="009372B7" w:rsidP="009372B7">
            <w:pPr>
              <w:jc w:val="center"/>
              <w:rPr>
                <w:color w:val="000000"/>
              </w:rPr>
            </w:pPr>
            <w:r>
              <w:rPr>
                <w:color w:val="000000"/>
                <w:lang w:val="en-US"/>
              </w:rPr>
              <w:t> </w:t>
            </w:r>
          </w:p>
        </w:tc>
        <w:tc>
          <w:tcPr>
            <w:tcW w:w="1559" w:type="dxa"/>
            <w:tcBorders>
              <w:top w:val="nil"/>
              <w:left w:val="nil"/>
              <w:bottom w:val="single" w:sz="8" w:space="0" w:color="000000"/>
              <w:right w:val="single" w:sz="8" w:space="0" w:color="000000"/>
            </w:tcBorders>
            <w:shd w:val="clear" w:color="auto" w:fill="auto"/>
            <w:vAlign w:val="center"/>
          </w:tcPr>
          <w:p w:rsidR="009372B7" w:rsidRDefault="009372B7" w:rsidP="009372B7">
            <w:pPr>
              <w:jc w:val="center"/>
              <w:rPr>
                <w:color w:val="000000"/>
              </w:rPr>
            </w:pPr>
            <w:r>
              <w:rPr>
                <w:color w:val="000000"/>
                <w:lang w:val="en-US"/>
              </w:rPr>
              <w:t> </w:t>
            </w:r>
          </w:p>
        </w:tc>
        <w:tc>
          <w:tcPr>
            <w:tcW w:w="1559" w:type="dxa"/>
            <w:tcBorders>
              <w:top w:val="nil"/>
              <w:left w:val="nil"/>
              <w:bottom w:val="single" w:sz="8" w:space="0" w:color="000000"/>
              <w:right w:val="single" w:sz="8" w:space="0" w:color="000000"/>
            </w:tcBorders>
            <w:shd w:val="clear" w:color="auto" w:fill="auto"/>
            <w:vAlign w:val="center"/>
          </w:tcPr>
          <w:p w:rsidR="009372B7" w:rsidRDefault="009372B7" w:rsidP="009372B7">
            <w:pPr>
              <w:jc w:val="center"/>
              <w:rPr>
                <w:color w:val="000000"/>
              </w:rPr>
            </w:pPr>
            <w:r>
              <w:rPr>
                <w:color w:val="000000"/>
                <w:lang w:val="en-US"/>
              </w:rPr>
              <w:t> </w:t>
            </w:r>
          </w:p>
        </w:tc>
      </w:tr>
      <w:tr w:rsidR="009372B7" w:rsidRPr="00834EE2" w:rsidTr="00081222">
        <w:trPr>
          <w:trHeight w:val="309"/>
        </w:trPr>
        <w:tc>
          <w:tcPr>
            <w:tcW w:w="3823" w:type="dxa"/>
            <w:vAlign w:val="center"/>
            <w:hideMark/>
          </w:tcPr>
          <w:p w:rsidR="009372B7" w:rsidRPr="00834EE2" w:rsidRDefault="009372B7" w:rsidP="009372B7">
            <w:pPr>
              <w:rPr>
                <w:rFonts w:eastAsiaTheme="minorHAnsi" w:cstheme="minorBidi"/>
              </w:rPr>
            </w:pPr>
            <w:r w:rsidRPr="00834EE2">
              <w:rPr>
                <w:rFonts w:eastAsiaTheme="minorHAnsi" w:cstheme="minorBidi"/>
                <w:lang w:val="en-US"/>
              </w:rPr>
              <w:t>водоснабжение</w:t>
            </w:r>
          </w:p>
        </w:tc>
        <w:tc>
          <w:tcPr>
            <w:tcW w:w="1560"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59,2</w:t>
            </w:r>
          </w:p>
        </w:tc>
        <w:tc>
          <w:tcPr>
            <w:tcW w:w="1701"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62,2</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69,86</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73,4</w:t>
            </w:r>
          </w:p>
        </w:tc>
      </w:tr>
    </w:tbl>
    <w:p w:rsidR="009372B7" w:rsidRDefault="009372B7" w:rsidP="009372B7">
      <w:pPr>
        <w:spacing w:before="240" w:after="240"/>
        <w:jc w:val="center"/>
      </w:pPr>
      <w:r>
        <w:t>И</w:t>
      </w:r>
      <w:r w:rsidRPr="00023784">
        <w:t>нформация об утвержденных тарифах на услуги коммунального комплекса Новгородской области 201</w:t>
      </w:r>
      <w:r>
        <w:t>8 г.</w:t>
      </w:r>
    </w:p>
    <w:tbl>
      <w:tblPr>
        <w:tblStyle w:val="a5"/>
        <w:tblW w:w="10202" w:type="dxa"/>
        <w:tblLook w:val="04A0"/>
      </w:tblPr>
      <w:tblGrid>
        <w:gridCol w:w="3823"/>
        <w:gridCol w:w="1560"/>
        <w:gridCol w:w="1701"/>
        <w:gridCol w:w="1559"/>
        <w:gridCol w:w="1559"/>
      </w:tblGrid>
      <w:tr w:rsidR="009372B7" w:rsidRPr="00834EE2" w:rsidTr="00081222">
        <w:trPr>
          <w:tblHeader/>
        </w:trPr>
        <w:tc>
          <w:tcPr>
            <w:tcW w:w="3823" w:type="dxa"/>
            <w:vMerge w:val="restart"/>
            <w:vAlign w:val="center"/>
          </w:tcPr>
          <w:p w:rsidR="009372B7" w:rsidRPr="00834EE2" w:rsidRDefault="009372B7" w:rsidP="00081222">
            <w:pPr>
              <w:jc w:val="center"/>
              <w:rPr>
                <w:rFonts w:eastAsiaTheme="minorHAnsi" w:cstheme="minorBidi"/>
                <w:lang w:eastAsia="en-US"/>
              </w:rPr>
            </w:pPr>
            <w:r w:rsidRPr="00834EE2">
              <w:rPr>
                <w:rFonts w:eastAsiaTheme="minorHAnsi" w:cstheme="minorBidi"/>
                <w:w w:val="105"/>
                <w:lang w:val="en-US" w:eastAsia="en-US"/>
              </w:rPr>
              <w:t>Наименование</w:t>
            </w:r>
            <w:r w:rsidRPr="00834EE2">
              <w:rPr>
                <w:rFonts w:eastAsiaTheme="minorHAnsi" w:cstheme="minorBidi"/>
                <w:w w:val="105"/>
                <w:lang w:eastAsia="en-US"/>
              </w:rPr>
              <w:t>организации</w:t>
            </w:r>
          </w:p>
        </w:tc>
        <w:tc>
          <w:tcPr>
            <w:tcW w:w="3261" w:type="dxa"/>
            <w:gridSpan w:val="2"/>
            <w:vAlign w:val="center"/>
          </w:tcPr>
          <w:p w:rsidR="009372B7" w:rsidRPr="00834EE2" w:rsidRDefault="009372B7" w:rsidP="00081222">
            <w:pPr>
              <w:jc w:val="center"/>
              <w:rPr>
                <w:rFonts w:eastAsiaTheme="minorHAnsi" w:cstheme="minorBidi"/>
                <w:lang w:eastAsia="en-US"/>
              </w:rPr>
            </w:pPr>
            <w:r w:rsidRPr="00834EE2">
              <w:rPr>
                <w:rFonts w:eastAsiaTheme="minorHAnsi" w:cstheme="minorBidi"/>
                <w:lang w:eastAsia="en-US"/>
              </w:rPr>
              <w:t>Тариф для иных групп потребителей, кроме населения 201</w:t>
            </w:r>
            <w:r>
              <w:rPr>
                <w:rFonts w:eastAsiaTheme="minorHAnsi" w:cstheme="minorBidi"/>
                <w:lang w:eastAsia="en-US"/>
              </w:rPr>
              <w:t>8</w:t>
            </w:r>
            <w:r w:rsidRPr="00834EE2">
              <w:rPr>
                <w:rFonts w:eastAsiaTheme="minorHAnsi" w:cstheme="minorBidi"/>
                <w:lang w:eastAsia="en-US"/>
              </w:rPr>
              <w:t xml:space="preserve"> год, руб/Гкал, руб/м3, без НДС</w:t>
            </w:r>
          </w:p>
        </w:tc>
        <w:tc>
          <w:tcPr>
            <w:tcW w:w="3118" w:type="dxa"/>
            <w:gridSpan w:val="2"/>
            <w:vAlign w:val="center"/>
          </w:tcPr>
          <w:p w:rsidR="009372B7" w:rsidRPr="00834EE2" w:rsidRDefault="009372B7" w:rsidP="00081222">
            <w:pPr>
              <w:jc w:val="center"/>
              <w:rPr>
                <w:rFonts w:eastAsiaTheme="minorHAnsi" w:cstheme="minorBidi"/>
                <w:lang w:eastAsia="en-US"/>
              </w:rPr>
            </w:pPr>
            <w:r w:rsidRPr="00834EE2">
              <w:rPr>
                <w:rFonts w:eastAsiaTheme="minorHAnsi" w:cstheme="minorBidi"/>
                <w:lang w:eastAsia="en-US"/>
              </w:rPr>
              <w:t>Тариф для населения 201</w:t>
            </w:r>
            <w:r>
              <w:rPr>
                <w:rFonts w:eastAsiaTheme="minorHAnsi" w:cstheme="minorBidi"/>
                <w:lang w:eastAsia="en-US"/>
              </w:rPr>
              <w:t>8</w:t>
            </w:r>
            <w:r w:rsidRPr="00834EE2">
              <w:rPr>
                <w:rFonts w:eastAsiaTheme="minorHAnsi" w:cstheme="minorBidi"/>
                <w:lang w:eastAsia="en-US"/>
              </w:rPr>
              <w:t xml:space="preserve"> год, руб/Гкал, руб/м3 с НДС</w:t>
            </w:r>
          </w:p>
        </w:tc>
      </w:tr>
      <w:tr w:rsidR="009372B7" w:rsidRPr="00834EE2" w:rsidTr="00081222">
        <w:trPr>
          <w:tblHeader/>
        </w:trPr>
        <w:tc>
          <w:tcPr>
            <w:tcW w:w="3823" w:type="dxa"/>
            <w:vMerge/>
            <w:vAlign w:val="center"/>
          </w:tcPr>
          <w:p w:rsidR="009372B7" w:rsidRPr="00834EE2" w:rsidRDefault="009372B7" w:rsidP="00081222">
            <w:pPr>
              <w:jc w:val="center"/>
              <w:rPr>
                <w:rFonts w:eastAsiaTheme="minorHAnsi" w:cstheme="minorBidi"/>
                <w:lang w:eastAsia="en-US"/>
              </w:rPr>
            </w:pPr>
          </w:p>
        </w:tc>
        <w:tc>
          <w:tcPr>
            <w:tcW w:w="1560" w:type="dxa"/>
            <w:vAlign w:val="center"/>
          </w:tcPr>
          <w:p w:rsidR="009372B7" w:rsidRPr="00834EE2" w:rsidRDefault="009372B7" w:rsidP="00081222">
            <w:pPr>
              <w:jc w:val="center"/>
              <w:rPr>
                <w:lang w:eastAsia="en-US"/>
              </w:rPr>
            </w:pPr>
            <w:r w:rsidRPr="00834EE2">
              <w:rPr>
                <w:lang w:eastAsia="en-US"/>
              </w:rPr>
              <w:t xml:space="preserve">с </w:t>
            </w:r>
            <w:r>
              <w:rPr>
                <w:lang w:eastAsia="en-US"/>
              </w:rPr>
              <w:t>01.01 по</w:t>
            </w:r>
          </w:p>
          <w:p w:rsidR="009372B7" w:rsidRPr="00834EE2" w:rsidRDefault="009372B7" w:rsidP="00081222">
            <w:pPr>
              <w:jc w:val="center"/>
              <w:rPr>
                <w:lang w:eastAsia="en-US"/>
              </w:rPr>
            </w:pPr>
            <w:r w:rsidRPr="00834EE2">
              <w:rPr>
                <w:lang w:eastAsia="en-US"/>
              </w:rPr>
              <w:t>30.06.201</w:t>
            </w:r>
            <w:r>
              <w:rPr>
                <w:lang w:eastAsia="en-US"/>
              </w:rPr>
              <w:t>8</w:t>
            </w:r>
          </w:p>
        </w:tc>
        <w:tc>
          <w:tcPr>
            <w:tcW w:w="1701" w:type="dxa"/>
            <w:vAlign w:val="center"/>
          </w:tcPr>
          <w:p w:rsidR="009372B7" w:rsidRPr="00834EE2" w:rsidRDefault="009372B7" w:rsidP="00081222">
            <w:pPr>
              <w:jc w:val="center"/>
              <w:rPr>
                <w:lang w:eastAsia="en-US"/>
              </w:rPr>
            </w:pPr>
            <w:r w:rsidRPr="00834EE2">
              <w:rPr>
                <w:lang w:eastAsia="en-US"/>
              </w:rPr>
              <w:t xml:space="preserve">с </w:t>
            </w:r>
            <w:r>
              <w:rPr>
                <w:lang w:eastAsia="en-US"/>
              </w:rPr>
              <w:t>01.07 по</w:t>
            </w:r>
          </w:p>
          <w:p w:rsidR="009372B7" w:rsidRPr="00834EE2" w:rsidRDefault="009372B7" w:rsidP="00081222">
            <w:pPr>
              <w:jc w:val="center"/>
              <w:rPr>
                <w:lang w:eastAsia="en-US"/>
              </w:rPr>
            </w:pPr>
            <w:r w:rsidRPr="00834EE2">
              <w:rPr>
                <w:lang w:eastAsia="en-US"/>
              </w:rPr>
              <w:t>31.12.201</w:t>
            </w:r>
            <w:r>
              <w:rPr>
                <w:lang w:eastAsia="en-US"/>
              </w:rPr>
              <w:t>8</w:t>
            </w:r>
          </w:p>
        </w:tc>
        <w:tc>
          <w:tcPr>
            <w:tcW w:w="1559" w:type="dxa"/>
            <w:vAlign w:val="center"/>
          </w:tcPr>
          <w:p w:rsidR="009372B7" w:rsidRPr="00834EE2" w:rsidRDefault="009372B7" w:rsidP="00081222">
            <w:pPr>
              <w:jc w:val="center"/>
              <w:rPr>
                <w:lang w:eastAsia="en-US"/>
              </w:rPr>
            </w:pPr>
            <w:r w:rsidRPr="00834EE2">
              <w:rPr>
                <w:lang w:eastAsia="en-US"/>
              </w:rPr>
              <w:t xml:space="preserve">с </w:t>
            </w:r>
            <w:r>
              <w:rPr>
                <w:lang w:eastAsia="en-US"/>
              </w:rPr>
              <w:t>01.01 по</w:t>
            </w:r>
          </w:p>
          <w:p w:rsidR="009372B7" w:rsidRPr="00834EE2" w:rsidRDefault="009372B7" w:rsidP="00081222">
            <w:pPr>
              <w:jc w:val="center"/>
              <w:rPr>
                <w:lang w:eastAsia="en-US"/>
              </w:rPr>
            </w:pPr>
            <w:r w:rsidRPr="00834EE2">
              <w:rPr>
                <w:lang w:eastAsia="en-US"/>
              </w:rPr>
              <w:t>30.06.201</w:t>
            </w:r>
            <w:r>
              <w:rPr>
                <w:lang w:eastAsia="en-US"/>
              </w:rPr>
              <w:t>8</w:t>
            </w:r>
          </w:p>
        </w:tc>
        <w:tc>
          <w:tcPr>
            <w:tcW w:w="1559" w:type="dxa"/>
            <w:vAlign w:val="center"/>
          </w:tcPr>
          <w:p w:rsidR="009372B7" w:rsidRPr="00834EE2" w:rsidRDefault="009372B7" w:rsidP="00081222">
            <w:pPr>
              <w:jc w:val="center"/>
              <w:rPr>
                <w:lang w:eastAsia="en-US"/>
              </w:rPr>
            </w:pPr>
            <w:r w:rsidRPr="00834EE2">
              <w:rPr>
                <w:lang w:eastAsia="en-US"/>
              </w:rPr>
              <w:t xml:space="preserve">с </w:t>
            </w:r>
            <w:r>
              <w:rPr>
                <w:lang w:eastAsia="en-US"/>
              </w:rPr>
              <w:t>01.07 по</w:t>
            </w:r>
          </w:p>
          <w:p w:rsidR="009372B7" w:rsidRPr="00834EE2" w:rsidRDefault="009372B7" w:rsidP="00081222">
            <w:pPr>
              <w:jc w:val="center"/>
              <w:rPr>
                <w:lang w:eastAsia="en-US"/>
              </w:rPr>
            </w:pPr>
            <w:r w:rsidRPr="00834EE2">
              <w:rPr>
                <w:lang w:eastAsia="en-US"/>
              </w:rPr>
              <w:t>31.12.201</w:t>
            </w:r>
            <w:r>
              <w:rPr>
                <w:lang w:eastAsia="en-US"/>
              </w:rPr>
              <w:t>8</w:t>
            </w:r>
          </w:p>
        </w:tc>
      </w:tr>
      <w:tr w:rsidR="009372B7" w:rsidRPr="00834EE2" w:rsidTr="00081222">
        <w:tc>
          <w:tcPr>
            <w:tcW w:w="3823" w:type="dxa"/>
            <w:vAlign w:val="center"/>
          </w:tcPr>
          <w:p w:rsidR="009372B7" w:rsidRPr="00834EE2" w:rsidRDefault="009372B7" w:rsidP="00081222">
            <w:pPr>
              <w:rPr>
                <w:rFonts w:eastAsiaTheme="minorHAnsi" w:cstheme="minorBidi"/>
                <w:b/>
                <w:lang w:eastAsia="en-US"/>
              </w:rPr>
            </w:pPr>
            <w:r w:rsidRPr="00834EE2">
              <w:rPr>
                <w:rFonts w:eastAsiaTheme="minorHAnsi" w:cstheme="minorBidi"/>
                <w:b/>
                <w:lang w:eastAsia="en-US"/>
              </w:rPr>
              <w:t>ООО "Тепловая Компания Новгородская"</w:t>
            </w:r>
          </w:p>
        </w:tc>
        <w:tc>
          <w:tcPr>
            <w:tcW w:w="1560" w:type="dxa"/>
            <w:vAlign w:val="center"/>
          </w:tcPr>
          <w:p w:rsidR="009372B7" w:rsidRPr="00834EE2" w:rsidRDefault="009372B7" w:rsidP="00081222">
            <w:pPr>
              <w:jc w:val="center"/>
              <w:rPr>
                <w:rFonts w:eastAsiaTheme="minorHAnsi" w:cstheme="minorBidi"/>
                <w:lang w:eastAsia="en-US"/>
              </w:rPr>
            </w:pPr>
          </w:p>
        </w:tc>
        <w:tc>
          <w:tcPr>
            <w:tcW w:w="1701" w:type="dxa"/>
            <w:vAlign w:val="center"/>
          </w:tcPr>
          <w:p w:rsidR="009372B7" w:rsidRPr="00834EE2" w:rsidRDefault="009372B7" w:rsidP="00081222">
            <w:pPr>
              <w:jc w:val="center"/>
              <w:rPr>
                <w:rFonts w:eastAsiaTheme="minorHAnsi" w:cstheme="minorBidi"/>
                <w:lang w:eastAsia="en-US"/>
              </w:rPr>
            </w:pPr>
          </w:p>
        </w:tc>
        <w:tc>
          <w:tcPr>
            <w:tcW w:w="1559" w:type="dxa"/>
            <w:vAlign w:val="center"/>
          </w:tcPr>
          <w:p w:rsidR="009372B7" w:rsidRPr="00834EE2" w:rsidRDefault="009372B7" w:rsidP="00081222">
            <w:pPr>
              <w:jc w:val="center"/>
              <w:rPr>
                <w:rFonts w:eastAsiaTheme="minorHAnsi" w:cstheme="minorBidi"/>
                <w:lang w:eastAsia="en-US"/>
              </w:rPr>
            </w:pPr>
          </w:p>
        </w:tc>
        <w:tc>
          <w:tcPr>
            <w:tcW w:w="1559" w:type="dxa"/>
            <w:vAlign w:val="center"/>
          </w:tcPr>
          <w:p w:rsidR="009372B7" w:rsidRPr="00834EE2" w:rsidRDefault="009372B7" w:rsidP="00081222">
            <w:pPr>
              <w:jc w:val="center"/>
              <w:rPr>
                <w:rFonts w:eastAsiaTheme="minorHAnsi" w:cstheme="minorBidi"/>
                <w:lang w:eastAsia="en-US"/>
              </w:rPr>
            </w:pPr>
          </w:p>
        </w:tc>
      </w:tr>
      <w:tr w:rsidR="009372B7" w:rsidRPr="00834EE2" w:rsidTr="00081222">
        <w:tc>
          <w:tcPr>
            <w:tcW w:w="3823" w:type="dxa"/>
            <w:vAlign w:val="center"/>
          </w:tcPr>
          <w:p w:rsidR="009372B7" w:rsidRPr="00834EE2" w:rsidRDefault="009372B7" w:rsidP="009372B7">
            <w:pPr>
              <w:rPr>
                <w:rFonts w:eastAsiaTheme="minorHAnsi" w:cstheme="minorBidi"/>
                <w:lang w:eastAsia="en-US"/>
              </w:rPr>
            </w:pPr>
            <w:r w:rsidRPr="00834EE2">
              <w:rPr>
                <w:rFonts w:eastAsiaTheme="minorHAnsi" w:cstheme="minorBidi"/>
                <w:lang w:eastAsia="en-US"/>
              </w:rPr>
              <w:t>тепловая энергия, кроме Большевишерского с/п, Бургинского с/п</w:t>
            </w:r>
          </w:p>
        </w:tc>
        <w:tc>
          <w:tcPr>
            <w:tcW w:w="1560"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sz w:val="24"/>
              </w:rPr>
            </w:pPr>
            <w:r w:rsidRPr="009372B7">
              <w:rPr>
                <w:bCs/>
                <w:color w:val="000000"/>
                <w:lang w:val="en-US"/>
              </w:rPr>
              <w:t>3002,96</w:t>
            </w:r>
          </w:p>
        </w:tc>
        <w:tc>
          <w:tcPr>
            <w:tcW w:w="1701"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3128,01</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2584,26</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2705,72</w:t>
            </w:r>
          </w:p>
        </w:tc>
      </w:tr>
      <w:tr w:rsidR="009372B7" w:rsidRPr="00834EE2" w:rsidTr="00081222">
        <w:tc>
          <w:tcPr>
            <w:tcW w:w="3823" w:type="dxa"/>
            <w:vAlign w:val="center"/>
          </w:tcPr>
          <w:p w:rsidR="009372B7" w:rsidRPr="00834EE2" w:rsidRDefault="009372B7" w:rsidP="009372B7">
            <w:pPr>
              <w:rPr>
                <w:rFonts w:eastAsiaTheme="minorHAnsi" w:cstheme="minorBidi"/>
                <w:lang w:eastAsia="en-US"/>
              </w:rPr>
            </w:pPr>
            <w:r w:rsidRPr="00834EE2">
              <w:rPr>
                <w:rFonts w:eastAsiaTheme="minorHAnsi" w:cstheme="minorBidi"/>
                <w:lang w:eastAsia="en-US"/>
              </w:rPr>
              <w:t>тепловая энергия, Большевишерское с/п</w:t>
            </w:r>
          </w:p>
        </w:tc>
        <w:tc>
          <w:tcPr>
            <w:tcW w:w="1560"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3002,96</w:t>
            </w:r>
          </w:p>
        </w:tc>
        <w:tc>
          <w:tcPr>
            <w:tcW w:w="1701"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3128,01</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2578,62</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2699,81</w:t>
            </w:r>
          </w:p>
        </w:tc>
      </w:tr>
      <w:tr w:rsidR="009372B7" w:rsidRPr="00834EE2" w:rsidTr="00081222">
        <w:tc>
          <w:tcPr>
            <w:tcW w:w="3823" w:type="dxa"/>
            <w:vAlign w:val="center"/>
          </w:tcPr>
          <w:p w:rsidR="009372B7" w:rsidRPr="00834EE2" w:rsidRDefault="009372B7" w:rsidP="009372B7">
            <w:pPr>
              <w:rPr>
                <w:rFonts w:eastAsiaTheme="minorHAnsi" w:cstheme="minorBidi"/>
                <w:lang w:eastAsia="en-US"/>
              </w:rPr>
            </w:pPr>
            <w:r w:rsidRPr="00834EE2">
              <w:rPr>
                <w:rFonts w:eastAsiaTheme="minorHAnsi" w:cstheme="minorBidi"/>
                <w:lang w:eastAsia="en-US"/>
              </w:rPr>
              <w:t>тепловая энергия, Бургинское с/п</w:t>
            </w:r>
          </w:p>
        </w:tc>
        <w:tc>
          <w:tcPr>
            <w:tcW w:w="1560"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3002,96</w:t>
            </w:r>
          </w:p>
        </w:tc>
        <w:tc>
          <w:tcPr>
            <w:tcW w:w="1701"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3128,01</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3489,16</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3653,15</w:t>
            </w:r>
          </w:p>
        </w:tc>
      </w:tr>
      <w:tr w:rsidR="009372B7" w:rsidRPr="00834EE2" w:rsidTr="00081222">
        <w:tc>
          <w:tcPr>
            <w:tcW w:w="3823" w:type="dxa"/>
            <w:vAlign w:val="center"/>
          </w:tcPr>
          <w:p w:rsidR="009372B7" w:rsidRPr="00834EE2" w:rsidRDefault="00FF6AB5" w:rsidP="009372B7">
            <w:pPr>
              <w:rPr>
                <w:rFonts w:eastAsiaTheme="minorHAnsi" w:cstheme="minorBidi"/>
                <w:lang w:eastAsia="en-US"/>
              </w:rPr>
            </w:pPr>
            <w:r>
              <w:rPr>
                <w:rFonts w:eastAsiaTheme="minorHAnsi" w:cstheme="minorBidi"/>
                <w:lang w:eastAsia="en-US"/>
              </w:rPr>
              <w:t>горячее водоснабжение</w:t>
            </w:r>
          </w:p>
        </w:tc>
        <w:tc>
          <w:tcPr>
            <w:tcW w:w="1560"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254,01</w:t>
            </w:r>
          </w:p>
        </w:tc>
        <w:tc>
          <w:tcPr>
            <w:tcW w:w="1701"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264,93</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246,04</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257,6</w:t>
            </w:r>
          </w:p>
        </w:tc>
      </w:tr>
      <w:tr w:rsidR="009372B7" w:rsidRPr="00834EE2" w:rsidTr="00081222">
        <w:trPr>
          <w:trHeight w:val="322"/>
        </w:trPr>
        <w:tc>
          <w:tcPr>
            <w:tcW w:w="3823" w:type="dxa"/>
            <w:vMerge w:val="restart"/>
            <w:vAlign w:val="center"/>
            <w:hideMark/>
          </w:tcPr>
          <w:p w:rsidR="009372B7" w:rsidRPr="00834EE2" w:rsidRDefault="009372B7" w:rsidP="009372B7">
            <w:pPr>
              <w:rPr>
                <w:rFonts w:eastAsiaTheme="minorHAnsi" w:cstheme="minorBidi"/>
                <w:b/>
              </w:rPr>
            </w:pPr>
            <w:r w:rsidRPr="00834EE2">
              <w:rPr>
                <w:rFonts w:eastAsiaTheme="minorHAnsi" w:cstheme="minorBidi"/>
                <w:b/>
              </w:rPr>
              <w:t>МУП "Жилищно-коммунальное хозяйство Маловишерского муниципального района"</w:t>
            </w:r>
          </w:p>
        </w:tc>
        <w:tc>
          <w:tcPr>
            <w:tcW w:w="1560" w:type="dxa"/>
            <w:vMerge w:val="restart"/>
            <w:tcBorders>
              <w:top w:val="nil"/>
              <w:left w:val="single" w:sz="8" w:space="0" w:color="000000"/>
              <w:bottom w:val="single" w:sz="8" w:space="0" w:color="000000"/>
              <w:right w:val="single" w:sz="8" w:space="0" w:color="000000"/>
            </w:tcBorders>
            <w:shd w:val="clear" w:color="auto" w:fill="auto"/>
            <w:vAlign w:val="center"/>
          </w:tcPr>
          <w:p w:rsidR="009372B7" w:rsidRPr="009372B7" w:rsidRDefault="009372B7" w:rsidP="009372B7">
            <w:pPr>
              <w:jc w:val="center"/>
              <w:rPr>
                <w:color w:val="000000"/>
              </w:rPr>
            </w:pPr>
            <w:r w:rsidRPr="009372B7">
              <w:rPr>
                <w:color w:val="000000"/>
              </w:rPr>
              <w:t> </w:t>
            </w:r>
          </w:p>
        </w:tc>
        <w:tc>
          <w:tcPr>
            <w:tcW w:w="1701" w:type="dxa"/>
            <w:vMerge w:val="restart"/>
            <w:tcBorders>
              <w:top w:val="nil"/>
              <w:left w:val="single" w:sz="8" w:space="0" w:color="000000"/>
              <w:bottom w:val="single" w:sz="8" w:space="0" w:color="000000"/>
              <w:right w:val="single" w:sz="8" w:space="0" w:color="000000"/>
            </w:tcBorders>
            <w:shd w:val="clear" w:color="auto" w:fill="auto"/>
            <w:vAlign w:val="center"/>
          </w:tcPr>
          <w:p w:rsidR="009372B7" w:rsidRPr="009372B7" w:rsidRDefault="009372B7" w:rsidP="009372B7">
            <w:pPr>
              <w:jc w:val="center"/>
              <w:rPr>
                <w:color w:val="000000"/>
              </w:rPr>
            </w:pPr>
            <w:r w:rsidRPr="009372B7">
              <w:rPr>
                <w:color w:val="000000"/>
              </w:rPr>
              <w:t> </w:t>
            </w:r>
          </w:p>
        </w:tc>
        <w:tc>
          <w:tcPr>
            <w:tcW w:w="1559" w:type="dxa"/>
            <w:vMerge w:val="restart"/>
            <w:tcBorders>
              <w:top w:val="nil"/>
              <w:left w:val="single" w:sz="8" w:space="0" w:color="000000"/>
              <w:bottom w:val="single" w:sz="8" w:space="0" w:color="000000"/>
              <w:right w:val="single" w:sz="8" w:space="0" w:color="000000"/>
            </w:tcBorders>
            <w:shd w:val="clear" w:color="auto" w:fill="auto"/>
            <w:vAlign w:val="center"/>
          </w:tcPr>
          <w:p w:rsidR="009372B7" w:rsidRPr="009372B7" w:rsidRDefault="009372B7" w:rsidP="009372B7">
            <w:pPr>
              <w:jc w:val="center"/>
              <w:rPr>
                <w:color w:val="000000"/>
              </w:rPr>
            </w:pPr>
            <w:r w:rsidRPr="009372B7">
              <w:rPr>
                <w:color w:val="000000"/>
              </w:rPr>
              <w:t> </w:t>
            </w:r>
          </w:p>
        </w:tc>
        <w:tc>
          <w:tcPr>
            <w:tcW w:w="1559" w:type="dxa"/>
            <w:vMerge w:val="restart"/>
            <w:tcBorders>
              <w:top w:val="nil"/>
              <w:left w:val="single" w:sz="8" w:space="0" w:color="000000"/>
              <w:bottom w:val="single" w:sz="8" w:space="0" w:color="000000"/>
              <w:right w:val="single" w:sz="8" w:space="0" w:color="000000"/>
            </w:tcBorders>
            <w:shd w:val="clear" w:color="auto" w:fill="auto"/>
            <w:vAlign w:val="center"/>
          </w:tcPr>
          <w:p w:rsidR="009372B7" w:rsidRPr="009372B7" w:rsidRDefault="009372B7" w:rsidP="009372B7">
            <w:pPr>
              <w:jc w:val="center"/>
              <w:rPr>
                <w:color w:val="000000"/>
              </w:rPr>
            </w:pPr>
            <w:r w:rsidRPr="009372B7">
              <w:rPr>
                <w:color w:val="000000"/>
              </w:rPr>
              <w:t> </w:t>
            </w:r>
          </w:p>
        </w:tc>
      </w:tr>
      <w:tr w:rsidR="009372B7" w:rsidRPr="00834EE2" w:rsidTr="00081222">
        <w:trPr>
          <w:trHeight w:val="507"/>
        </w:trPr>
        <w:tc>
          <w:tcPr>
            <w:tcW w:w="3823" w:type="dxa"/>
            <w:vMerge/>
            <w:vAlign w:val="center"/>
            <w:hideMark/>
          </w:tcPr>
          <w:p w:rsidR="009372B7" w:rsidRPr="00834EE2" w:rsidRDefault="009372B7" w:rsidP="009372B7">
            <w:pPr>
              <w:jc w:val="center"/>
              <w:rPr>
                <w:b/>
                <w:bCs/>
                <w:color w:val="000000"/>
                <w:sz w:val="24"/>
                <w:szCs w:val="24"/>
              </w:rPr>
            </w:pPr>
          </w:p>
        </w:tc>
        <w:tc>
          <w:tcPr>
            <w:tcW w:w="1560" w:type="dxa"/>
            <w:vMerge/>
            <w:tcBorders>
              <w:top w:val="nil"/>
              <w:left w:val="single" w:sz="8" w:space="0" w:color="000000"/>
              <w:bottom w:val="single" w:sz="8" w:space="0" w:color="000000"/>
              <w:right w:val="single" w:sz="8" w:space="0" w:color="000000"/>
            </w:tcBorders>
            <w:vAlign w:val="center"/>
          </w:tcPr>
          <w:p w:rsidR="009372B7" w:rsidRPr="009372B7" w:rsidRDefault="009372B7" w:rsidP="009372B7">
            <w:pPr>
              <w:jc w:val="center"/>
              <w:rPr>
                <w:color w:val="000000"/>
                <w:sz w:val="24"/>
                <w:szCs w:val="24"/>
              </w:rPr>
            </w:pPr>
          </w:p>
        </w:tc>
        <w:tc>
          <w:tcPr>
            <w:tcW w:w="1701" w:type="dxa"/>
            <w:vMerge/>
            <w:tcBorders>
              <w:top w:val="nil"/>
              <w:left w:val="single" w:sz="8" w:space="0" w:color="000000"/>
              <w:bottom w:val="single" w:sz="8" w:space="0" w:color="000000"/>
              <w:right w:val="single" w:sz="8" w:space="0" w:color="000000"/>
            </w:tcBorders>
            <w:vAlign w:val="center"/>
          </w:tcPr>
          <w:p w:rsidR="009372B7" w:rsidRPr="009372B7" w:rsidRDefault="009372B7" w:rsidP="009372B7">
            <w:pPr>
              <w:jc w:val="center"/>
              <w:rPr>
                <w:color w:val="000000"/>
                <w:sz w:val="24"/>
                <w:szCs w:val="24"/>
              </w:rPr>
            </w:pPr>
          </w:p>
        </w:tc>
        <w:tc>
          <w:tcPr>
            <w:tcW w:w="1559" w:type="dxa"/>
            <w:vMerge/>
            <w:tcBorders>
              <w:top w:val="nil"/>
              <w:left w:val="single" w:sz="8" w:space="0" w:color="000000"/>
              <w:bottom w:val="single" w:sz="8" w:space="0" w:color="000000"/>
              <w:right w:val="single" w:sz="8" w:space="0" w:color="000000"/>
            </w:tcBorders>
            <w:vAlign w:val="center"/>
          </w:tcPr>
          <w:p w:rsidR="009372B7" w:rsidRPr="009372B7" w:rsidRDefault="009372B7" w:rsidP="009372B7">
            <w:pPr>
              <w:jc w:val="center"/>
              <w:rPr>
                <w:color w:val="000000"/>
                <w:sz w:val="24"/>
                <w:szCs w:val="24"/>
              </w:rPr>
            </w:pPr>
          </w:p>
        </w:tc>
        <w:tc>
          <w:tcPr>
            <w:tcW w:w="1559" w:type="dxa"/>
            <w:vMerge/>
            <w:tcBorders>
              <w:top w:val="nil"/>
              <w:left w:val="single" w:sz="8" w:space="0" w:color="000000"/>
              <w:bottom w:val="single" w:sz="8" w:space="0" w:color="000000"/>
              <w:right w:val="single" w:sz="8" w:space="0" w:color="000000"/>
            </w:tcBorders>
            <w:vAlign w:val="center"/>
          </w:tcPr>
          <w:p w:rsidR="009372B7" w:rsidRPr="009372B7" w:rsidRDefault="009372B7" w:rsidP="009372B7">
            <w:pPr>
              <w:jc w:val="center"/>
              <w:rPr>
                <w:color w:val="000000"/>
                <w:sz w:val="24"/>
                <w:szCs w:val="24"/>
              </w:rPr>
            </w:pPr>
          </w:p>
        </w:tc>
      </w:tr>
      <w:tr w:rsidR="009372B7" w:rsidRPr="00834EE2" w:rsidTr="00081222">
        <w:trPr>
          <w:trHeight w:val="330"/>
        </w:trPr>
        <w:tc>
          <w:tcPr>
            <w:tcW w:w="3823" w:type="dxa"/>
            <w:vAlign w:val="center"/>
            <w:hideMark/>
          </w:tcPr>
          <w:p w:rsidR="009372B7" w:rsidRPr="00834EE2" w:rsidRDefault="009372B7" w:rsidP="009372B7">
            <w:pPr>
              <w:rPr>
                <w:rFonts w:eastAsiaTheme="minorHAnsi" w:cstheme="minorBidi"/>
                <w:lang w:eastAsia="en-US"/>
              </w:rPr>
            </w:pPr>
            <w:r w:rsidRPr="00834EE2">
              <w:rPr>
                <w:rFonts w:eastAsiaTheme="minorHAnsi" w:cstheme="minorBidi"/>
                <w:lang w:eastAsia="en-US"/>
              </w:rPr>
              <w:t>водоснабжение</w:t>
            </w:r>
          </w:p>
        </w:tc>
        <w:tc>
          <w:tcPr>
            <w:tcW w:w="1560"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65,04</w:t>
            </w:r>
          </w:p>
        </w:tc>
        <w:tc>
          <w:tcPr>
            <w:tcW w:w="1701"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68,09</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73,97</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77,44</w:t>
            </w:r>
          </w:p>
        </w:tc>
      </w:tr>
      <w:tr w:rsidR="009372B7" w:rsidRPr="00834EE2" w:rsidTr="00081222">
        <w:trPr>
          <w:trHeight w:val="327"/>
        </w:trPr>
        <w:tc>
          <w:tcPr>
            <w:tcW w:w="3823" w:type="dxa"/>
            <w:vAlign w:val="center"/>
            <w:hideMark/>
          </w:tcPr>
          <w:p w:rsidR="009372B7" w:rsidRPr="00834EE2" w:rsidRDefault="009372B7" w:rsidP="009372B7">
            <w:pPr>
              <w:rPr>
                <w:rFonts w:eastAsiaTheme="minorHAnsi" w:cstheme="minorBidi"/>
                <w:lang w:eastAsia="en-US"/>
              </w:rPr>
            </w:pPr>
            <w:r w:rsidRPr="00834EE2">
              <w:rPr>
                <w:rFonts w:eastAsiaTheme="minorHAnsi" w:cstheme="minorBidi"/>
                <w:lang w:eastAsia="en-US"/>
              </w:rPr>
              <w:t>водоотведение (полный цикл)</w:t>
            </w:r>
          </w:p>
        </w:tc>
        <w:tc>
          <w:tcPr>
            <w:tcW w:w="1560"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100,81</w:t>
            </w:r>
          </w:p>
        </w:tc>
        <w:tc>
          <w:tcPr>
            <w:tcW w:w="1701"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105,51</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81,46</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85,28</w:t>
            </w:r>
          </w:p>
        </w:tc>
      </w:tr>
      <w:tr w:rsidR="009372B7" w:rsidRPr="00834EE2" w:rsidTr="00081222">
        <w:trPr>
          <w:trHeight w:val="330"/>
        </w:trPr>
        <w:tc>
          <w:tcPr>
            <w:tcW w:w="3823" w:type="dxa"/>
            <w:vAlign w:val="center"/>
            <w:hideMark/>
          </w:tcPr>
          <w:p w:rsidR="009372B7" w:rsidRPr="00834EE2" w:rsidRDefault="009372B7" w:rsidP="009372B7">
            <w:pPr>
              <w:rPr>
                <w:rFonts w:eastAsiaTheme="minorHAnsi" w:cstheme="minorBidi"/>
                <w:lang w:eastAsia="en-US"/>
              </w:rPr>
            </w:pPr>
            <w:r w:rsidRPr="00834EE2">
              <w:rPr>
                <w:rFonts w:eastAsiaTheme="minorHAnsi" w:cstheme="minorBidi"/>
                <w:lang w:eastAsia="en-US"/>
              </w:rPr>
              <w:t>пропуск стоков</w:t>
            </w:r>
          </w:p>
        </w:tc>
        <w:tc>
          <w:tcPr>
            <w:tcW w:w="1560"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48,62</w:t>
            </w:r>
          </w:p>
        </w:tc>
        <w:tc>
          <w:tcPr>
            <w:tcW w:w="1701"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50,89</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34,44</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36,05</w:t>
            </w:r>
          </w:p>
        </w:tc>
      </w:tr>
      <w:tr w:rsidR="009372B7" w:rsidRPr="00834EE2" w:rsidTr="00081222">
        <w:trPr>
          <w:trHeight w:val="330"/>
        </w:trPr>
        <w:tc>
          <w:tcPr>
            <w:tcW w:w="3823" w:type="dxa"/>
            <w:vAlign w:val="center"/>
            <w:hideMark/>
          </w:tcPr>
          <w:p w:rsidR="009372B7" w:rsidRPr="00834EE2" w:rsidRDefault="009372B7" w:rsidP="009372B7">
            <w:pPr>
              <w:rPr>
                <w:rFonts w:eastAsiaTheme="minorHAnsi" w:cstheme="minorBidi"/>
                <w:lang w:eastAsia="en-US"/>
              </w:rPr>
            </w:pPr>
            <w:r w:rsidRPr="00834EE2">
              <w:rPr>
                <w:rFonts w:eastAsiaTheme="minorHAnsi" w:cstheme="minorBidi"/>
                <w:lang w:eastAsia="en-US"/>
              </w:rPr>
              <w:t>очистка стоков</w:t>
            </w:r>
          </w:p>
        </w:tc>
        <w:tc>
          <w:tcPr>
            <w:tcW w:w="1560"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52,19</w:t>
            </w:r>
          </w:p>
        </w:tc>
        <w:tc>
          <w:tcPr>
            <w:tcW w:w="1701"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54,64</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color w:val="000000"/>
              </w:rPr>
            </w:pPr>
            <w:r w:rsidRPr="009372B7">
              <w:rPr>
                <w:color w:val="000000"/>
                <w:lang w:val="en-US"/>
              </w:rPr>
              <w:t> </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color w:val="000000"/>
              </w:rPr>
            </w:pPr>
            <w:r w:rsidRPr="009372B7">
              <w:rPr>
                <w:color w:val="000000"/>
                <w:lang w:val="en-US"/>
              </w:rPr>
              <w:t> </w:t>
            </w:r>
          </w:p>
        </w:tc>
      </w:tr>
      <w:tr w:rsidR="009372B7" w:rsidRPr="00834EE2" w:rsidTr="00081222">
        <w:trPr>
          <w:trHeight w:val="330"/>
        </w:trPr>
        <w:tc>
          <w:tcPr>
            <w:tcW w:w="3823" w:type="dxa"/>
            <w:vAlign w:val="center"/>
            <w:hideMark/>
          </w:tcPr>
          <w:p w:rsidR="009372B7" w:rsidRPr="00834EE2" w:rsidRDefault="009372B7" w:rsidP="009372B7">
            <w:pPr>
              <w:rPr>
                <w:rFonts w:cstheme="minorBidi"/>
                <w:b/>
              </w:rPr>
            </w:pPr>
            <w:r w:rsidRPr="00834EE2">
              <w:rPr>
                <w:rFonts w:eastAsiaTheme="minorHAnsi" w:cstheme="minorBidi"/>
                <w:b/>
                <w:w w:val="110"/>
                <w:lang w:val="en-US"/>
              </w:rPr>
              <w:t>ОАО "РЖД"</w:t>
            </w:r>
          </w:p>
        </w:tc>
        <w:tc>
          <w:tcPr>
            <w:tcW w:w="1560" w:type="dxa"/>
            <w:tcBorders>
              <w:top w:val="nil"/>
              <w:left w:val="nil"/>
              <w:bottom w:val="single" w:sz="8" w:space="0" w:color="000000"/>
              <w:right w:val="single" w:sz="8" w:space="0" w:color="000000"/>
            </w:tcBorders>
            <w:shd w:val="clear" w:color="auto" w:fill="auto"/>
            <w:vAlign w:val="center"/>
          </w:tcPr>
          <w:p w:rsidR="009372B7" w:rsidRDefault="009372B7" w:rsidP="009372B7">
            <w:pPr>
              <w:jc w:val="center"/>
              <w:rPr>
                <w:color w:val="000000"/>
              </w:rPr>
            </w:pPr>
            <w:r>
              <w:rPr>
                <w:color w:val="000000"/>
                <w:lang w:val="en-US"/>
              </w:rPr>
              <w:t> </w:t>
            </w:r>
          </w:p>
        </w:tc>
        <w:tc>
          <w:tcPr>
            <w:tcW w:w="1701" w:type="dxa"/>
            <w:tcBorders>
              <w:top w:val="nil"/>
              <w:left w:val="nil"/>
              <w:bottom w:val="single" w:sz="8" w:space="0" w:color="000000"/>
              <w:right w:val="single" w:sz="8" w:space="0" w:color="000000"/>
            </w:tcBorders>
            <w:shd w:val="clear" w:color="auto" w:fill="auto"/>
            <w:vAlign w:val="center"/>
          </w:tcPr>
          <w:p w:rsidR="009372B7" w:rsidRDefault="009372B7" w:rsidP="009372B7">
            <w:pPr>
              <w:jc w:val="center"/>
              <w:rPr>
                <w:color w:val="000000"/>
              </w:rPr>
            </w:pPr>
            <w:r>
              <w:rPr>
                <w:color w:val="000000"/>
                <w:lang w:val="en-US"/>
              </w:rPr>
              <w:t> </w:t>
            </w:r>
          </w:p>
        </w:tc>
        <w:tc>
          <w:tcPr>
            <w:tcW w:w="1559" w:type="dxa"/>
            <w:tcBorders>
              <w:top w:val="nil"/>
              <w:left w:val="nil"/>
              <w:bottom w:val="single" w:sz="8" w:space="0" w:color="000000"/>
              <w:right w:val="single" w:sz="8" w:space="0" w:color="000000"/>
            </w:tcBorders>
            <w:shd w:val="clear" w:color="auto" w:fill="auto"/>
            <w:vAlign w:val="center"/>
          </w:tcPr>
          <w:p w:rsidR="009372B7" w:rsidRDefault="009372B7" w:rsidP="009372B7">
            <w:pPr>
              <w:jc w:val="center"/>
              <w:rPr>
                <w:color w:val="000000"/>
              </w:rPr>
            </w:pPr>
            <w:r>
              <w:rPr>
                <w:color w:val="000000"/>
                <w:lang w:val="en-US"/>
              </w:rPr>
              <w:t> </w:t>
            </w:r>
          </w:p>
        </w:tc>
        <w:tc>
          <w:tcPr>
            <w:tcW w:w="1559" w:type="dxa"/>
            <w:tcBorders>
              <w:top w:val="nil"/>
              <w:left w:val="nil"/>
              <w:bottom w:val="single" w:sz="8" w:space="0" w:color="000000"/>
              <w:right w:val="single" w:sz="8" w:space="0" w:color="000000"/>
            </w:tcBorders>
            <w:shd w:val="clear" w:color="auto" w:fill="auto"/>
            <w:vAlign w:val="center"/>
          </w:tcPr>
          <w:p w:rsidR="009372B7" w:rsidRDefault="009372B7" w:rsidP="009372B7">
            <w:pPr>
              <w:jc w:val="center"/>
              <w:rPr>
                <w:color w:val="000000"/>
              </w:rPr>
            </w:pPr>
            <w:r>
              <w:rPr>
                <w:color w:val="000000"/>
                <w:lang w:val="en-US"/>
              </w:rPr>
              <w:t> </w:t>
            </w:r>
          </w:p>
        </w:tc>
      </w:tr>
      <w:tr w:rsidR="009372B7" w:rsidRPr="00834EE2" w:rsidTr="00081222">
        <w:trPr>
          <w:trHeight w:val="299"/>
        </w:trPr>
        <w:tc>
          <w:tcPr>
            <w:tcW w:w="3823" w:type="dxa"/>
            <w:vAlign w:val="center"/>
            <w:hideMark/>
          </w:tcPr>
          <w:p w:rsidR="009372B7" w:rsidRPr="00834EE2" w:rsidRDefault="009372B7" w:rsidP="009372B7">
            <w:pPr>
              <w:rPr>
                <w:rFonts w:eastAsiaTheme="minorHAnsi" w:cstheme="minorBidi"/>
              </w:rPr>
            </w:pPr>
            <w:r w:rsidRPr="00834EE2">
              <w:rPr>
                <w:rFonts w:eastAsiaTheme="minorHAnsi" w:cstheme="minorBidi"/>
                <w:lang w:val="en-US"/>
              </w:rPr>
              <w:lastRenderedPageBreak/>
              <w:t>тепловаяэнергия</w:t>
            </w:r>
          </w:p>
        </w:tc>
        <w:tc>
          <w:tcPr>
            <w:tcW w:w="1560"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710,56</w:t>
            </w:r>
          </w:p>
        </w:tc>
        <w:tc>
          <w:tcPr>
            <w:tcW w:w="1701"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743,96</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838,46</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877,87</w:t>
            </w:r>
          </w:p>
        </w:tc>
      </w:tr>
      <w:tr w:rsidR="009372B7" w:rsidRPr="00834EE2" w:rsidTr="00081222">
        <w:trPr>
          <w:trHeight w:val="330"/>
        </w:trPr>
        <w:tc>
          <w:tcPr>
            <w:tcW w:w="3823" w:type="dxa"/>
            <w:vAlign w:val="center"/>
            <w:hideMark/>
          </w:tcPr>
          <w:p w:rsidR="009372B7" w:rsidRPr="00834EE2" w:rsidRDefault="009372B7" w:rsidP="009372B7">
            <w:pPr>
              <w:rPr>
                <w:rFonts w:eastAsiaTheme="minorHAnsi" w:cstheme="minorBidi"/>
              </w:rPr>
            </w:pPr>
            <w:r w:rsidRPr="00834EE2">
              <w:rPr>
                <w:rFonts w:eastAsiaTheme="minorHAnsi" w:cstheme="minorBidi"/>
                <w:lang w:val="en-US"/>
              </w:rPr>
              <w:t>водоснабжение</w:t>
            </w:r>
          </w:p>
        </w:tc>
        <w:tc>
          <w:tcPr>
            <w:tcW w:w="1560" w:type="dxa"/>
            <w:tcBorders>
              <w:top w:val="nil"/>
              <w:left w:val="nil"/>
              <w:bottom w:val="single" w:sz="8" w:space="0" w:color="000000"/>
              <w:right w:val="single" w:sz="8" w:space="0" w:color="000000"/>
            </w:tcBorders>
            <w:shd w:val="clear" w:color="auto" w:fill="auto"/>
            <w:vAlign w:val="center"/>
            <w:hideMark/>
          </w:tcPr>
          <w:p w:rsidR="009372B7" w:rsidRPr="009372B7" w:rsidRDefault="009372B7" w:rsidP="009372B7">
            <w:pPr>
              <w:jc w:val="center"/>
              <w:rPr>
                <w:color w:val="000000"/>
              </w:rPr>
            </w:pPr>
            <w:r w:rsidRPr="009372B7">
              <w:rPr>
                <w:color w:val="000000"/>
                <w:lang w:val="en-US"/>
              </w:rPr>
              <w:t> </w:t>
            </w:r>
          </w:p>
        </w:tc>
        <w:tc>
          <w:tcPr>
            <w:tcW w:w="1701" w:type="dxa"/>
            <w:tcBorders>
              <w:top w:val="nil"/>
              <w:left w:val="nil"/>
              <w:bottom w:val="single" w:sz="8" w:space="0" w:color="000000"/>
              <w:right w:val="single" w:sz="8" w:space="0" w:color="000000"/>
            </w:tcBorders>
            <w:shd w:val="clear" w:color="auto" w:fill="auto"/>
            <w:vAlign w:val="center"/>
            <w:hideMark/>
          </w:tcPr>
          <w:p w:rsidR="009372B7" w:rsidRPr="009372B7" w:rsidRDefault="009372B7" w:rsidP="009372B7">
            <w:pPr>
              <w:jc w:val="center"/>
              <w:rPr>
                <w:color w:val="000000"/>
              </w:rPr>
            </w:pPr>
            <w:r w:rsidRPr="009372B7">
              <w:rPr>
                <w:color w:val="000000"/>
                <w:lang w:val="en-US"/>
              </w:rPr>
              <w:t> </w:t>
            </w:r>
          </w:p>
        </w:tc>
        <w:tc>
          <w:tcPr>
            <w:tcW w:w="1559" w:type="dxa"/>
            <w:tcBorders>
              <w:top w:val="nil"/>
              <w:left w:val="nil"/>
              <w:bottom w:val="single" w:sz="8" w:space="0" w:color="000000"/>
              <w:right w:val="single" w:sz="8" w:space="0" w:color="000000"/>
            </w:tcBorders>
            <w:shd w:val="clear" w:color="auto" w:fill="auto"/>
            <w:vAlign w:val="center"/>
            <w:hideMark/>
          </w:tcPr>
          <w:p w:rsidR="009372B7" w:rsidRPr="009372B7" w:rsidRDefault="009372B7" w:rsidP="009372B7">
            <w:pPr>
              <w:jc w:val="center"/>
              <w:rPr>
                <w:color w:val="000000"/>
              </w:rPr>
            </w:pPr>
            <w:r w:rsidRPr="009372B7">
              <w:rPr>
                <w:color w:val="000000"/>
                <w:lang w:val="en-US"/>
              </w:rPr>
              <w:t> </w:t>
            </w:r>
          </w:p>
        </w:tc>
        <w:tc>
          <w:tcPr>
            <w:tcW w:w="1559" w:type="dxa"/>
            <w:tcBorders>
              <w:top w:val="nil"/>
              <w:left w:val="nil"/>
              <w:bottom w:val="single" w:sz="8" w:space="0" w:color="000000"/>
              <w:right w:val="single" w:sz="8" w:space="0" w:color="000000"/>
            </w:tcBorders>
            <w:shd w:val="clear" w:color="auto" w:fill="auto"/>
            <w:vAlign w:val="center"/>
            <w:hideMark/>
          </w:tcPr>
          <w:p w:rsidR="009372B7" w:rsidRPr="009372B7" w:rsidRDefault="009372B7" w:rsidP="009372B7">
            <w:pPr>
              <w:jc w:val="center"/>
              <w:rPr>
                <w:color w:val="000000"/>
              </w:rPr>
            </w:pPr>
            <w:r w:rsidRPr="009372B7">
              <w:rPr>
                <w:color w:val="000000"/>
                <w:lang w:val="en-US"/>
              </w:rPr>
              <w:t> </w:t>
            </w:r>
          </w:p>
        </w:tc>
      </w:tr>
      <w:tr w:rsidR="009372B7" w:rsidRPr="00834EE2" w:rsidTr="00081222">
        <w:trPr>
          <w:trHeight w:val="330"/>
        </w:trPr>
        <w:tc>
          <w:tcPr>
            <w:tcW w:w="3823" w:type="dxa"/>
            <w:vAlign w:val="center"/>
            <w:hideMark/>
          </w:tcPr>
          <w:p w:rsidR="009372B7" w:rsidRPr="00834EE2" w:rsidRDefault="009372B7" w:rsidP="009372B7">
            <w:pPr>
              <w:rPr>
                <w:rFonts w:eastAsiaTheme="minorHAnsi" w:cstheme="minorBidi"/>
                <w:b/>
              </w:rPr>
            </w:pPr>
            <w:r w:rsidRPr="00834EE2">
              <w:rPr>
                <w:rFonts w:eastAsiaTheme="minorHAnsi" w:cstheme="minorBidi"/>
                <w:b/>
                <w:w w:val="105"/>
                <w:lang w:val="en-US"/>
              </w:rPr>
              <w:t>ООО "Экосервис"</w:t>
            </w:r>
          </w:p>
        </w:tc>
        <w:tc>
          <w:tcPr>
            <w:tcW w:w="1560" w:type="dxa"/>
            <w:tcBorders>
              <w:top w:val="nil"/>
              <w:left w:val="nil"/>
              <w:bottom w:val="single" w:sz="8" w:space="0" w:color="000000"/>
              <w:right w:val="single" w:sz="8" w:space="0" w:color="000000"/>
            </w:tcBorders>
            <w:shd w:val="clear" w:color="auto" w:fill="auto"/>
            <w:vAlign w:val="center"/>
            <w:hideMark/>
          </w:tcPr>
          <w:p w:rsidR="009372B7" w:rsidRPr="009372B7" w:rsidRDefault="009372B7" w:rsidP="009372B7">
            <w:pPr>
              <w:jc w:val="center"/>
              <w:rPr>
                <w:color w:val="000000"/>
              </w:rPr>
            </w:pPr>
            <w:r w:rsidRPr="009372B7">
              <w:rPr>
                <w:color w:val="000000"/>
                <w:lang w:val="en-US"/>
              </w:rPr>
              <w:t> </w:t>
            </w:r>
          </w:p>
        </w:tc>
        <w:tc>
          <w:tcPr>
            <w:tcW w:w="1701" w:type="dxa"/>
            <w:tcBorders>
              <w:top w:val="nil"/>
              <w:left w:val="nil"/>
              <w:bottom w:val="single" w:sz="8" w:space="0" w:color="000000"/>
              <w:right w:val="single" w:sz="8" w:space="0" w:color="000000"/>
            </w:tcBorders>
            <w:shd w:val="clear" w:color="auto" w:fill="auto"/>
            <w:vAlign w:val="center"/>
            <w:hideMark/>
          </w:tcPr>
          <w:p w:rsidR="009372B7" w:rsidRPr="009372B7" w:rsidRDefault="009372B7" w:rsidP="009372B7">
            <w:pPr>
              <w:jc w:val="center"/>
              <w:rPr>
                <w:color w:val="000000"/>
              </w:rPr>
            </w:pPr>
            <w:r w:rsidRPr="009372B7">
              <w:rPr>
                <w:color w:val="000000"/>
                <w:lang w:val="en-US"/>
              </w:rPr>
              <w:t> </w:t>
            </w:r>
          </w:p>
        </w:tc>
        <w:tc>
          <w:tcPr>
            <w:tcW w:w="1559" w:type="dxa"/>
            <w:tcBorders>
              <w:top w:val="nil"/>
              <w:left w:val="nil"/>
              <w:bottom w:val="single" w:sz="8" w:space="0" w:color="000000"/>
              <w:right w:val="single" w:sz="8" w:space="0" w:color="000000"/>
            </w:tcBorders>
            <w:shd w:val="clear" w:color="auto" w:fill="auto"/>
            <w:vAlign w:val="center"/>
            <w:hideMark/>
          </w:tcPr>
          <w:p w:rsidR="009372B7" w:rsidRPr="009372B7" w:rsidRDefault="009372B7" w:rsidP="009372B7">
            <w:pPr>
              <w:jc w:val="center"/>
              <w:rPr>
                <w:color w:val="000000"/>
              </w:rPr>
            </w:pPr>
            <w:r w:rsidRPr="009372B7">
              <w:rPr>
                <w:color w:val="000000"/>
                <w:lang w:val="en-US"/>
              </w:rPr>
              <w:t> </w:t>
            </w:r>
          </w:p>
        </w:tc>
        <w:tc>
          <w:tcPr>
            <w:tcW w:w="1559" w:type="dxa"/>
            <w:tcBorders>
              <w:top w:val="nil"/>
              <w:left w:val="nil"/>
              <w:bottom w:val="single" w:sz="8" w:space="0" w:color="000000"/>
              <w:right w:val="single" w:sz="8" w:space="0" w:color="000000"/>
            </w:tcBorders>
            <w:shd w:val="clear" w:color="auto" w:fill="auto"/>
            <w:vAlign w:val="center"/>
            <w:hideMark/>
          </w:tcPr>
          <w:p w:rsidR="009372B7" w:rsidRPr="009372B7" w:rsidRDefault="009372B7" w:rsidP="009372B7">
            <w:pPr>
              <w:jc w:val="center"/>
              <w:rPr>
                <w:color w:val="000000"/>
              </w:rPr>
            </w:pPr>
            <w:r w:rsidRPr="009372B7">
              <w:rPr>
                <w:color w:val="000000"/>
                <w:lang w:val="en-US"/>
              </w:rPr>
              <w:t> </w:t>
            </w:r>
          </w:p>
        </w:tc>
      </w:tr>
      <w:tr w:rsidR="009372B7" w:rsidRPr="00834EE2" w:rsidTr="00081222">
        <w:trPr>
          <w:trHeight w:val="285"/>
        </w:trPr>
        <w:tc>
          <w:tcPr>
            <w:tcW w:w="3823" w:type="dxa"/>
            <w:vAlign w:val="center"/>
            <w:hideMark/>
          </w:tcPr>
          <w:p w:rsidR="009372B7" w:rsidRPr="00834EE2" w:rsidRDefault="009372B7" w:rsidP="009372B7">
            <w:pPr>
              <w:rPr>
                <w:rFonts w:eastAsiaTheme="minorHAnsi" w:cstheme="minorBidi"/>
              </w:rPr>
            </w:pPr>
            <w:r w:rsidRPr="00834EE2">
              <w:rPr>
                <w:rFonts w:eastAsiaTheme="minorHAnsi" w:cstheme="minorBidi"/>
                <w:w w:val="105"/>
                <w:lang w:val="en-US"/>
              </w:rPr>
              <w:t>утилизация (захоронение) ТБО*</w:t>
            </w:r>
          </w:p>
        </w:tc>
        <w:tc>
          <w:tcPr>
            <w:tcW w:w="1560" w:type="dxa"/>
            <w:tcBorders>
              <w:top w:val="nil"/>
              <w:left w:val="nil"/>
              <w:bottom w:val="single" w:sz="8" w:space="0" w:color="000000"/>
              <w:right w:val="single" w:sz="8" w:space="0" w:color="000000"/>
            </w:tcBorders>
            <w:shd w:val="clear" w:color="auto" w:fill="auto"/>
            <w:vAlign w:val="center"/>
          </w:tcPr>
          <w:p w:rsidR="009372B7" w:rsidRPr="00FE7E46" w:rsidRDefault="009372B7" w:rsidP="009372B7">
            <w:pPr>
              <w:jc w:val="center"/>
              <w:rPr>
                <w:color w:val="000000"/>
              </w:rPr>
            </w:pPr>
            <w:r w:rsidRPr="009372B7">
              <w:rPr>
                <w:color w:val="000000"/>
                <w:lang w:val="en-US"/>
              </w:rPr>
              <w:t> </w:t>
            </w:r>
            <w:r w:rsidR="00FE7E46">
              <w:rPr>
                <w:color w:val="000000"/>
              </w:rPr>
              <w:t>-</w:t>
            </w:r>
          </w:p>
        </w:tc>
        <w:tc>
          <w:tcPr>
            <w:tcW w:w="1701" w:type="dxa"/>
            <w:tcBorders>
              <w:top w:val="nil"/>
              <w:left w:val="nil"/>
              <w:bottom w:val="single" w:sz="8" w:space="0" w:color="000000"/>
              <w:right w:val="single" w:sz="8" w:space="0" w:color="000000"/>
            </w:tcBorders>
            <w:shd w:val="clear" w:color="auto" w:fill="auto"/>
            <w:vAlign w:val="center"/>
          </w:tcPr>
          <w:p w:rsidR="009372B7" w:rsidRPr="009372B7" w:rsidRDefault="00FE7E46" w:rsidP="009372B7">
            <w:pPr>
              <w:jc w:val="center"/>
              <w:rPr>
                <w:color w:val="000000"/>
              </w:rPr>
            </w:pPr>
            <w:r>
              <w:rPr>
                <w:color w:val="000000"/>
              </w:rPr>
              <w:t>-</w:t>
            </w:r>
            <w:r w:rsidR="009372B7" w:rsidRPr="009372B7">
              <w:rPr>
                <w:color w:val="000000"/>
                <w:lang w:val="en-US"/>
              </w:rPr>
              <w:t> </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FE7E46" w:rsidP="009372B7">
            <w:pPr>
              <w:jc w:val="center"/>
              <w:rPr>
                <w:color w:val="000000"/>
              </w:rPr>
            </w:pPr>
            <w:r>
              <w:rPr>
                <w:color w:val="000000"/>
              </w:rPr>
              <w:t>-</w:t>
            </w:r>
            <w:r w:rsidR="009372B7" w:rsidRPr="009372B7">
              <w:rPr>
                <w:color w:val="000000"/>
                <w:lang w:val="en-US"/>
              </w:rPr>
              <w:t> </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FE7E46" w:rsidP="009372B7">
            <w:pPr>
              <w:jc w:val="center"/>
              <w:rPr>
                <w:color w:val="000000"/>
              </w:rPr>
            </w:pPr>
            <w:r>
              <w:rPr>
                <w:color w:val="000000"/>
              </w:rPr>
              <w:t>-</w:t>
            </w:r>
            <w:r w:rsidR="009372B7" w:rsidRPr="009372B7">
              <w:rPr>
                <w:color w:val="000000"/>
                <w:lang w:val="en-US"/>
              </w:rPr>
              <w:t> </w:t>
            </w:r>
          </w:p>
        </w:tc>
      </w:tr>
      <w:tr w:rsidR="009372B7" w:rsidRPr="00834EE2" w:rsidTr="00081222">
        <w:trPr>
          <w:trHeight w:val="330"/>
        </w:trPr>
        <w:tc>
          <w:tcPr>
            <w:tcW w:w="3823" w:type="dxa"/>
            <w:vAlign w:val="center"/>
            <w:hideMark/>
          </w:tcPr>
          <w:p w:rsidR="009372B7" w:rsidRPr="00834EE2" w:rsidRDefault="009372B7" w:rsidP="009372B7">
            <w:pPr>
              <w:rPr>
                <w:rFonts w:eastAsiaTheme="minorHAnsi" w:cstheme="minorBidi"/>
                <w:b/>
              </w:rPr>
            </w:pPr>
            <w:r w:rsidRPr="00834EE2">
              <w:rPr>
                <w:rFonts w:eastAsiaTheme="minorHAnsi" w:cstheme="minorBidi"/>
                <w:b/>
                <w:w w:val="110"/>
                <w:lang w:val="en-US"/>
              </w:rPr>
              <w:t>ООО "Фабрика"</w:t>
            </w:r>
          </w:p>
        </w:tc>
        <w:tc>
          <w:tcPr>
            <w:tcW w:w="1560"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color w:val="000000"/>
              </w:rPr>
            </w:pPr>
            <w:r w:rsidRPr="009372B7">
              <w:rPr>
                <w:color w:val="000000"/>
                <w:lang w:val="en-US"/>
              </w:rPr>
              <w:t> </w:t>
            </w:r>
          </w:p>
        </w:tc>
        <w:tc>
          <w:tcPr>
            <w:tcW w:w="1701"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color w:val="000000"/>
              </w:rPr>
            </w:pPr>
            <w:r w:rsidRPr="009372B7">
              <w:rPr>
                <w:color w:val="000000"/>
                <w:lang w:val="en-US"/>
              </w:rPr>
              <w:t> </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color w:val="000000"/>
              </w:rPr>
            </w:pPr>
            <w:r w:rsidRPr="009372B7">
              <w:rPr>
                <w:color w:val="000000"/>
                <w:lang w:val="en-US"/>
              </w:rPr>
              <w:t> </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color w:val="000000"/>
              </w:rPr>
            </w:pPr>
            <w:r w:rsidRPr="009372B7">
              <w:rPr>
                <w:color w:val="000000"/>
                <w:lang w:val="en-US"/>
              </w:rPr>
              <w:t> </w:t>
            </w:r>
          </w:p>
        </w:tc>
      </w:tr>
      <w:tr w:rsidR="009372B7" w:rsidRPr="00834EE2" w:rsidTr="00081222">
        <w:trPr>
          <w:trHeight w:val="330"/>
        </w:trPr>
        <w:tc>
          <w:tcPr>
            <w:tcW w:w="3823" w:type="dxa"/>
            <w:vAlign w:val="center"/>
            <w:hideMark/>
          </w:tcPr>
          <w:p w:rsidR="009372B7" w:rsidRPr="00834EE2" w:rsidRDefault="009372B7" w:rsidP="009372B7">
            <w:pPr>
              <w:rPr>
                <w:rFonts w:eastAsiaTheme="minorHAnsi" w:cstheme="minorBidi"/>
              </w:rPr>
            </w:pPr>
            <w:r w:rsidRPr="00834EE2">
              <w:rPr>
                <w:rFonts w:eastAsiaTheme="minorHAnsi" w:cstheme="minorBidi"/>
                <w:lang w:val="en-US"/>
              </w:rPr>
              <w:t>тепловаяэнергия</w:t>
            </w:r>
          </w:p>
        </w:tc>
        <w:tc>
          <w:tcPr>
            <w:tcW w:w="1560" w:type="dxa"/>
            <w:tcBorders>
              <w:top w:val="nil"/>
              <w:left w:val="nil"/>
              <w:bottom w:val="single" w:sz="8" w:space="0" w:color="000000"/>
              <w:right w:val="single" w:sz="8" w:space="0" w:color="000000"/>
            </w:tcBorders>
            <w:shd w:val="clear" w:color="auto" w:fill="auto"/>
            <w:vAlign w:val="center"/>
          </w:tcPr>
          <w:p w:rsidR="009372B7" w:rsidRPr="00FE7E46" w:rsidRDefault="009372B7" w:rsidP="009372B7">
            <w:pPr>
              <w:jc w:val="center"/>
              <w:rPr>
                <w:color w:val="000000"/>
              </w:rPr>
            </w:pPr>
            <w:r w:rsidRPr="009372B7">
              <w:rPr>
                <w:color w:val="000000"/>
                <w:lang w:val="en-US"/>
              </w:rPr>
              <w:t> </w:t>
            </w:r>
            <w:r w:rsidR="00FE7E46">
              <w:rPr>
                <w:color w:val="000000"/>
              </w:rPr>
              <w:t>-</w:t>
            </w:r>
          </w:p>
        </w:tc>
        <w:tc>
          <w:tcPr>
            <w:tcW w:w="1701" w:type="dxa"/>
            <w:tcBorders>
              <w:top w:val="nil"/>
              <w:left w:val="nil"/>
              <w:bottom w:val="single" w:sz="8" w:space="0" w:color="000000"/>
              <w:right w:val="single" w:sz="8" w:space="0" w:color="000000"/>
            </w:tcBorders>
            <w:shd w:val="clear" w:color="auto" w:fill="auto"/>
            <w:vAlign w:val="center"/>
          </w:tcPr>
          <w:p w:rsidR="009372B7" w:rsidRPr="00FE7E46" w:rsidRDefault="009372B7" w:rsidP="009372B7">
            <w:pPr>
              <w:jc w:val="center"/>
              <w:rPr>
                <w:color w:val="000000"/>
              </w:rPr>
            </w:pPr>
            <w:r w:rsidRPr="009372B7">
              <w:rPr>
                <w:color w:val="000000"/>
                <w:lang w:val="en-US"/>
              </w:rPr>
              <w:t> </w:t>
            </w:r>
            <w:r w:rsidR="00FE7E46">
              <w:rPr>
                <w:color w:val="000000"/>
              </w:rPr>
              <w:t>-</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FE7E46" w:rsidP="009372B7">
            <w:pPr>
              <w:jc w:val="center"/>
              <w:rPr>
                <w:color w:val="000000"/>
              </w:rPr>
            </w:pPr>
            <w:r>
              <w:rPr>
                <w:color w:val="000000"/>
              </w:rPr>
              <w:t>-</w:t>
            </w:r>
            <w:r w:rsidR="009372B7" w:rsidRPr="009372B7">
              <w:rPr>
                <w:color w:val="000000"/>
                <w:lang w:val="en-US"/>
              </w:rPr>
              <w:t> </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FE7E46" w:rsidP="009372B7">
            <w:pPr>
              <w:jc w:val="center"/>
              <w:rPr>
                <w:color w:val="000000"/>
              </w:rPr>
            </w:pPr>
            <w:r>
              <w:rPr>
                <w:color w:val="000000"/>
              </w:rPr>
              <w:t>-</w:t>
            </w:r>
            <w:r w:rsidR="009372B7" w:rsidRPr="009372B7">
              <w:rPr>
                <w:color w:val="000000"/>
                <w:lang w:val="en-US"/>
              </w:rPr>
              <w:t> </w:t>
            </w:r>
          </w:p>
        </w:tc>
      </w:tr>
      <w:tr w:rsidR="009372B7" w:rsidRPr="00834EE2" w:rsidTr="00081222">
        <w:trPr>
          <w:trHeight w:val="645"/>
        </w:trPr>
        <w:tc>
          <w:tcPr>
            <w:tcW w:w="3823" w:type="dxa"/>
            <w:vAlign w:val="center"/>
            <w:hideMark/>
          </w:tcPr>
          <w:p w:rsidR="009372B7" w:rsidRPr="00834EE2" w:rsidRDefault="009372B7" w:rsidP="009372B7">
            <w:pPr>
              <w:rPr>
                <w:rFonts w:eastAsiaTheme="minorHAnsi" w:cstheme="minorBidi"/>
                <w:b/>
              </w:rPr>
            </w:pPr>
            <w:r w:rsidRPr="00834EE2">
              <w:rPr>
                <w:rFonts w:eastAsiaTheme="minorHAnsi" w:cstheme="minorBidi"/>
                <w:b/>
              </w:rPr>
              <w:t>МУП "Бургинское коммунальное хозяйство "</w:t>
            </w:r>
          </w:p>
        </w:tc>
        <w:tc>
          <w:tcPr>
            <w:tcW w:w="1560"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color w:val="000000"/>
              </w:rPr>
            </w:pPr>
            <w:r w:rsidRPr="009372B7">
              <w:rPr>
                <w:color w:val="000000"/>
                <w:lang w:val="en-US"/>
              </w:rPr>
              <w:t> </w:t>
            </w:r>
          </w:p>
        </w:tc>
        <w:tc>
          <w:tcPr>
            <w:tcW w:w="1701"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color w:val="000000"/>
              </w:rPr>
            </w:pPr>
            <w:r w:rsidRPr="009372B7">
              <w:rPr>
                <w:color w:val="000000"/>
                <w:lang w:val="en-US"/>
              </w:rPr>
              <w:t> </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color w:val="000000"/>
              </w:rPr>
            </w:pPr>
            <w:r w:rsidRPr="009372B7">
              <w:rPr>
                <w:color w:val="000000"/>
                <w:lang w:val="en-US"/>
              </w:rPr>
              <w:t> </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color w:val="000000"/>
              </w:rPr>
            </w:pPr>
            <w:r w:rsidRPr="009372B7">
              <w:rPr>
                <w:color w:val="000000"/>
                <w:lang w:val="en-US"/>
              </w:rPr>
              <w:t> </w:t>
            </w:r>
          </w:p>
        </w:tc>
      </w:tr>
      <w:tr w:rsidR="009372B7" w:rsidRPr="00834EE2" w:rsidTr="00081222">
        <w:trPr>
          <w:trHeight w:val="309"/>
        </w:trPr>
        <w:tc>
          <w:tcPr>
            <w:tcW w:w="3823" w:type="dxa"/>
            <w:vAlign w:val="center"/>
            <w:hideMark/>
          </w:tcPr>
          <w:p w:rsidR="009372B7" w:rsidRPr="00834EE2" w:rsidRDefault="009372B7" w:rsidP="009372B7">
            <w:pPr>
              <w:rPr>
                <w:rFonts w:eastAsiaTheme="minorHAnsi" w:cstheme="minorBidi"/>
              </w:rPr>
            </w:pPr>
            <w:r w:rsidRPr="00834EE2">
              <w:rPr>
                <w:rFonts w:eastAsiaTheme="minorHAnsi" w:cstheme="minorBidi"/>
                <w:lang w:val="en-US"/>
              </w:rPr>
              <w:t>водоснабжение</w:t>
            </w:r>
          </w:p>
        </w:tc>
        <w:tc>
          <w:tcPr>
            <w:tcW w:w="1560"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62,2</w:t>
            </w:r>
          </w:p>
        </w:tc>
        <w:tc>
          <w:tcPr>
            <w:tcW w:w="1701"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65,08</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73,4</w:t>
            </w:r>
          </w:p>
        </w:tc>
        <w:tc>
          <w:tcPr>
            <w:tcW w:w="1559" w:type="dxa"/>
            <w:tcBorders>
              <w:top w:val="nil"/>
              <w:left w:val="nil"/>
              <w:bottom w:val="single" w:sz="8" w:space="0" w:color="000000"/>
              <w:right w:val="single" w:sz="8" w:space="0" w:color="000000"/>
            </w:tcBorders>
            <w:shd w:val="clear" w:color="auto" w:fill="auto"/>
            <w:vAlign w:val="center"/>
          </w:tcPr>
          <w:p w:rsidR="009372B7" w:rsidRPr="009372B7" w:rsidRDefault="009372B7" w:rsidP="009372B7">
            <w:pPr>
              <w:jc w:val="center"/>
              <w:rPr>
                <w:bCs/>
                <w:color w:val="000000"/>
              </w:rPr>
            </w:pPr>
            <w:r w:rsidRPr="009372B7">
              <w:rPr>
                <w:bCs/>
                <w:color w:val="000000"/>
                <w:lang w:val="en-US"/>
              </w:rPr>
              <w:t>76,79</w:t>
            </w:r>
          </w:p>
        </w:tc>
      </w:tr>
    </w:tbl>
    <w:p w:rsidR="00121424" w:rsidRDefault="004408D1" w:rsidP="00121424">
      <w:pPr>
        <w:pStyle w:val="2"/>
      </w:pPr>
      <w:r>
        <w:t>Р</w:t>
      </w:r>
      <w:r w:rsidR="00121424">
        <w:t>езультаты оценки совокупного платежа граждан за коммунальные услуги на соо</w:t>
      </w:r>
      <w:r>
        <w:t>тветствие критериям доступности</w:t>
      </w:r>
    </w:p>
    <w:p w:rsidR="009372B7" w:rsidRDefault="00081222" w:rsidP="00081222">
      <w:pPr>
        <w:pStyle w:val="a3"/>
        <w:ind w:firstLine="720"/>
      </w:pPr>
      <w:r w:rsidRPr="00081222">
        <w:t xml:space="preserve">В соответствии  с Федеральным законом от 30 декабря 2004 года N 210-ФЗ    "Об основах регулирования тарифов организаций коммунального комплекса", </w:t>
      </w:r>
      <w:r>
        <w:t>п</w:t>
      </w:r>
      <w:r w:rsidRPr="00081222">
        <w:t>остановлением Правительства Российской Федерации от 14 июля 2008 года N 520 "Об основах ценообразования и порядке регулирования тарифов, надбавок и предельных индексов в сфере деятельности организаций коммунальн</w:t>
      </w:r>
      <w:r>
        <w:t xml:space="preserve">ого комплекса", </w:t>
      </w:r>
      <w:r w:rsidRPr="002F5D20">
        <w:t>Положением о комитете по ценовой и тарифной политике</w:t>
      </w:r>
      <w:r w:rsidRPr="002F5D20">
        <w:tab/>
        <w:t>области,утвержденн</w:t>
      </w:r>
      <w:r w:rsidR="00BE418C" w:rsidRPr="002F5D20">
        <w:t>о</w:t>
      </w:r>
      <w:r w:rsidRPr="002F5D20">
        <w:t>м постановлением</w:t>
      </w:r>
      <w:r w:rsidRPr="002F5D20">
        <w:tab/>
        <w:t>Правительства Новгородской области от 09.09.2013 N 161, комитет по ценовой и тарифной, в целях проведения в установленном порядке оценки доступности для абонентов и потребителей платы за коммунальные услуги, в том числе оценки совокупного платежа граждан за коммунальные услуги, с учетом затрат на реализацию программ на соответствие критериям доступности, постановлением Новгородской области от 2 октября 2014 года N 35/1 установ</w:t>
      </w:r>
      <w:r w:rsidR="00BE418C" w:rsidRPr="002F5D20">
        <w:t>ил</w:t>
      </w:r>
      <w:r w:rsidRPr="002F5D20">
        <w:t xml:space="preserve"> систем</w:t>
      </w:r>
      <w:r w:rsidR="00BE418C" w:rsidRPr="002F5D20">
        <w:t>у</w:t>
      </w:r>
      <w:r w:rsidRPr="002F5D20">
        <w:t xml:space="preserve"> критериев, используемых для определения доступности для потребителей услуг</w:t>
      </w:r>
      <w:r w:rsidRPr="00081222">
        <w:t xml:space="preserve"> организаций коммунального комплекса</w:t>
      </w:r>
      <w:r>
        <w:t>.</w:t>
      </w:r>
    </w:p>
    <w:p w:rsidR="00081222" w:rsidRDefault="00081222" w:rsidP="00081222">
      <w:pPr>
        <w:pStyle w:val="a3"/>
        <w:ind w:firstLine="720"/>
      </w:pPr>
      <w:r>
        <w:t>С</w:t>
      </w:r>
      <w:r w:rsidRPr="00081222">
        <w:t>истема критериев применяется для определения доступности для потребителей услуг орга</w:t>
      </w:r>
      <w:r w:rsidR="002F5D20">
        <w:t>низаций коммунального комплекса</w:t>
      </w:r>
      <w:r>
        <w:t>.</w:t>
      </w:r>
    </w:p>
    <w:p w:rsidR="00081222" w:rsidRDefault="00081222" w:rsidP="00081222">
      <w:pPr>
        <w:pStyle w:val="a3"/>
        <w:ind w:firstLine="720"/>
      </w:pPr>
      <w:r w:rsidRPr="00581248">
        <w:rPr>
          <w:b/>
        </w:rPr>
        <w:t>Критерий экономической доступности услуг</w:t>
      </w:r>
      <w:r>
        <w:t xml:space="preserve"> для потребителей отражает доступность оплаты потребителями стоимости услуг организаций коммунального комплекса.</w:t>
      </w:r>
    </w:p>
    <w:p w:rsidR="00081222" w:rsidRDefault="00081222" w:rsidP="00081222">
      <w:pPr>
        <w:pStyle w:val="a3"/>
        <w:ind w:firstLine="720"/>
      </w:pPr>
      <w:r>
        <w:t xml:space="preserve">Для определения экономической доступности услуг оценивается </w:t>
      </w:r>
      <w:r w:rsidRPr="002F5D20">
        <w:t xml:space="preserve">динамика изменения тарифов на услуги на основе соответствия предельным индексам максимально возможного изменения установленных тарифов на услуги организаций </w:t>
      </w:r>
      <w:r w:rsidRPr="002F5D20">
        <w:lastRenderedPageBreak/>
        <w:t>коммунального комплекса, установленным на федеральном и региональном уровнях.</w:t>
      </w:r>
    </w:p>
    <w:p w:rsidR="00081222" w:rsidRDefault="00081222" w:rsidP="00081222">
      <w:pPr>
        <w:pStyle w:val="a3"/>
        <w:ind w:firstLine="720"/>
      </w:pPr>
      <w:r w:rsidRPr="00581248">
        <w:rPr>
          <w:b/>
        </w:rPr>
        <w:t>Критерий физической доступности для потребителей услуг</w:t>
      </w:r>
      <w:r>
        <w:t xml:space="preserve"> определяется на основании коэффициента обеспечения потребности в коммунальной услуге, который рассчитывается как отношение прогнозируемого объема реализации коммунальной услуги, предусмотренного производственной программой организации коммунального комплекса, к объему потребности потребителей данной услуги, предоставляемой по договорам, и должен быть равен или больше 1.</w:t>
      </w:r>
    </w:p>
    <w:p w:rsidR="008A5828" w:rsidRDefault="00E45D77" w:rsidP="00E45D77">
      <w:pPr>
        <w:pStyle w:val="a3"/>
        <w:spacing w:before="240" w:after="240"/>
        <w:ind w:firstLine="720"/>
        <w:jc w:val="center"/>
      </w:pPr>
      <w:r>
        <w:t xml:space="preserve">Установленные значения предельных (максимальных) индексов изменения размера вносимой гражданами платы за коммунальные услуги на </w:t>
      </w:r>
      <w:r w:rsidR="00B50BDD">
        <w:t>201</w:t>
      </w:r>
      <w:r w:rsidR="0045703C">
        <w:t>6</w:t>
      </w:r>
      <w:r>
        <w:t>-2017 гг.</w:t>
      </w:r>
    </w:p>
    <w:tbl>
      <w:tblPr>
        <w:tblStyle w:val="a5"/>
        <w:tblW w:w="0" w:type="auto"/>
        <w:tblLook w:val="04A0"/>
      </w:tblPr>
      <w:tblGrid>
        <w:gridCol w:w="4120"/>
        <w:gridCol w:w="1690"/>
        <w:gridCol w:w="1537"/>
        <w:gridCol w:w="1537"/>
        <w:gridCol w:w="1537"/>
      </w:tblGrid>
      <w:tr w:rsidR="00E45D77" w:rsidTr="00E45D77">
        <w:trPr>
          <w:tblHeader/>
        </w:trPr>
        <w:tc>
          <w:tcPr>
            <w:tcW w:w="3539" w:type="dxa"/>
            <w:vMerge w:val="restart"/>
            <w:vAlign w:val="center"/>
          </w:tcPr>
          <w:p w:rsidR="00E45D77" w:rsidRDefault="00E45D77" w:rsidP="00E45D77">
            <w:pPr>
              <w:pStyle w:val="a3"/>
              <w:jc w:val="center"/>
            </w:pPr>
            <w:r>
              <w:t>наименование муниципального образования</w:t>
            </w:r>
          </w:p>
        </w:tc>
        <w:tc>
          <w:tcPr>
            <w:tcW w:w="6625" w:type="dxa"/>
            <w:gridSpan w:val="4"/>
            <w:vAlign w:val="center"/>
          </w:tcPr>
          <w:p w:rsidR="00E45D77" w:rsidRPr="00834EE2" w:rsidRDefault="00431C97" w:rsidP="00E45D77">
            <w:pPr>
              <w:jc w:val="center"/>
              <w:rPr>
                <w:lang w:eastAsia="en-US"/>
              </w:rPr>
            </w:pPr>
            <w:r w:rsidRPr="00431C97">
              <w:rPr>
                <w:lang w:eastAsia="en-US"/>
              </w:rPr>
              <w:t>значения предельных (максимальных) индексов изменения размера вносимой гражданами платы за коммунальные услуги</w:t>
            </w:r>
          </w:p>
        </w:tc>
      </w:tr>
      <w:tr w:rsidR="00E45D77" w:rsidTr="00E45D77">
        <w:trPr>
          <w:tblHeader/>
        </w:trPr>
        <w:tc>
          <w:tcPr>
            <w:tcW w:w="3539" w:type="dxa"/>
            <w:vMerge/>
            <w:vAlign w:val="center"/>
          </w:tcPr>
          <w:p w:rsidR="00E45D77" w:rsidRDefault="00E45D77" w:rsidP="00E45D77">
            <w:pPr>
              <w:pStyle w:val="a3"/>
              <w:jc w:val="center"/>
            </w:pPr>
          </w:p>
        </w:tc>
        <w:tc>
          <w:tcPr>
            <w:tcW w:w="1864" w:type="dxa"/>
            <w:vAlign w:val="center"/>
          </w:tcPr>
          <w:p w:rsidR="00E45D77" w:rsidRPr="00834EE2" w:rsidRDefault="00E45D77" w:rsidP="00E45D77">
            <w:pPr>
              <w:jc w:val="center"/>
              <w:rPr>
                <w:lang w:eastAsia="en-US"/>
              </w:rPr>
            </w:pPr>
            <w:r w:rsidRPr="00834EE2">
              <w:rPr>
                <w:lang w:eastAsia="en-US"/>
              </w:rPr>
              <w:t xml:space="preserve">с </w:t>
            </w:r>
            <w:r>
              <w:rPr>
                <w:lang w:eastAsia="en-US"/>
              </w:rPr>
              <w:t>01.01 по</w:t>
            </w:r>
          </w:p>
          <w:p w:rsidR="00E45D77" w:rsidRPr="00834EE2" w:rsidRDefault="00E45D77" w:rsidP="00E45D77">
            <w:pPr>
              <w:jc w:val="center"/>
              <w:rPr>
                <w:lang w:eastAsia="en-US"/>
              </w:rPr>
            </w:pPr>
            <w:r w:rsidRPr="00834EE2">
              <w:rPr>
                <w:lang w:eastAsia="en-US"/>
              </w:rPr>
              <w:t>30.06.</w:t>
            </w:r>
            <w:r w:rsidR="00B50BDD">
              <w:rPr>
                <w:lang w:eastAsia="en-US"/>
              </w:rPr>
              <w:t>201</w:t>
            </w:r>
            <w:r w:rsidR="0045703C">
              <w:rPr>
                <w:lang w:eastAsia="en-US"/>
              </w:rPr>
              <w:t>6</w:t>
            </w:r>
          </w:p>
        </w:tc>
        <w:tc>
          <w:tcPr>
            <w:tcW w:w="1587" w:type="dxa"/>
            <w:vAlign w:val="center"/>
          </w:tcPr>
          <w:p w:rsidR="00E45D77" w:rsidRPr="00834EE2" w:rsidRDefault="00E45D77" w:rsidP="00E45D77">
            <w:pPr>
              <w:jc w:val="center"/>
              <w:rPr>
                <w:lang w:eastAsia="en-US"/>
              </w:rPr>
            </w:pPr>
            <w:r w:rsidRPr="00834EE2">
              <w:rPr>
                <w:lang w:eastAsia="en-US"/>
              </w:rPr>
              <w:t xml:space="preserve">с </w:t>
            </w:r>
            <w:r>
              <w:rPr>
                <w:lang w:eastAsia="en-US"/>
              </w:rPr>
              <w:t>01.07 по</w:t>
            </w:r>
          </w:p>
          <w:p w:rsidR="00E45D77" w:rsidRPr="00834EE2" w:rsidRDefault="00E45D77" w:rsidP="00E45D77">
            <w:pPr>
              <w:jc w:val="center"/>
              <w:rPr>
                <w:lang w:eastAsia="en-US"/>
              </w:rPr>
            </w:pPr>
            <w:r w:rsidRPr="00834EE2">
              <w:rPr>
                <w:lang w:eastAsia="en-US"/>
              </w:rPr>
              <w:t>31.12.</w:t>
            </w:r>
            <w:r w:rsidR="00B50BDD">
              <w:rPr>
                <w:lang w:eastAsia="en-US"/>
              </w:rPr>
              <w:t>201</w:t>
            </w:r>
            <w:r w:rsidR="0045703C">
              <w:rPr>
                <w:lang w:eastAsia="en-US"/>
              </w:rPr>
              <w:t>6</w:t>
            </w:r>
          </w:p>
        </w:tc>
        <w:tc>
          <w:tcPr>
            <w:tcW w:w="1587" w:type="dxa"/>
            <w:vAlign w:val="center"/>
          </w:tcPr>
          <w:p w:rsidR="00E45D77" w:rsidRPr="00834EE2" w:rsidRDefault="00E45D77" w:rsidP="00E45D77">
            <w:pPr>
              <w:jc w:val="center"/>
              <w:rPr>
                <w:lang w:eastAsia="en-US"/>
              </w:rPr>
            </w:pPr>
            <w:r w:rsidRPr="00834EE2">
              <w:rPr>
                <w:lang w:eastAsia="en-US"/>
              </w:rPr>
              <w:t xml:space="preserve">с </w:t>
            </w:r>
            <w:r>
              <w:rPr>
                <w:lang w:eastAsia="en-US"/>
              </w:rPr>
              <w:t>01.01 по</w:t>
            </w:r>
          </w:p>
          <w:p w:rsidR="00E45D77" w:rsidRPr="00834EE2" w:rsidRDefault="00E45D77" w:rsidP="00E45D77">
            <w:pPr>
              <w:jc w:val="center"/>
              <w:rPr>
                <w:lang w:eastAsia="en-US"/>
              </w:rPr>
            </w:pPr>
            <w:r w:rsidRPr="00834EE2">
              <w:rPr>
                <w:lang w:eastAsia="en-US"/>
              </w:rPr>
              <w:t>30.06.201</w:t>
            </w:r>
            <w:r>
              <w:rPr>
                <w:lang w:eastAsia="en-US"/>
              </w:rPr>
              <w:t>7</w:t>
            </w:r>
          </w:p>
        </w:tc>
        <w:tc>
          <w:tcPr>
            <w:tcW w:w="1587" w:type="dxa"/>
            <w:vAlign w:val="center"/>
          </w:tcPr>
          <w:p w:rsidR="00E45D77" w:rsidRPr="00834EE2" w:rsidRDefault="00E45D77" w:rsidP="00E45D77">
            <w:pPr>
              <w:jc w:val="center"/>
              <w:rPr>
                <w:lang w:eastAsia="en-US"/>
              </w:rPr>
            </w:pPr>
            <w:r w:rsidRPr="00834EE2">
              <w:rPr>
                <w:lang w:eastAsia="en-US"/>
              </w:rPr>
              <w:t xml:space="preserve">с </w:t>
            </w:r>
            <w:r>
              <w:rPr>
                <w:lang w:eastAsia="en-US"/>
              </w:rPr>
              <w:t>01.07 по</w:t>
            </w:r>
          </w:p>
          <w:p w:rsidR="00E45D77" w:rsidRPr="00834EE2" w:rsidRDefault="00E45D77" w:rsidP="00E45D77">
            <w:pPr>
              <w:jc w:val="center"/>
              <w:rPr>
                <w:lang w:eastAsia="en-US"/>
              </w:rPr>
            </w:pPr>
            <w:r w:rsidRPr="00834EE2">
              <w:rPr>
                <w:lang w:eastAsia="en-US"/>
              </w:rPr>
              <w:t>31.12.201</w:t>
            </w:r>
            <w:r>
              <w:rPr>
                <w:lang w:eastAsia="en-US"/>
              </w:rPr>
              <w:t>7</w:t>
            </w:r>
          </w:p>
        </w:tc>
      </w:tr>
      <w:tr w:rsidR="00E45D77" w:rsidTr="00E45D77">
        <w:tc>
          <w:tcPr>
            <w:tcW w:w="3539" w:type="dxa"/>
          </w:tcPr>
          <w:p w:rsidR="00E45D77" w:rsidRDefault="00E45D77" w:rsidP="00E45D77">
            <w:pPr>
              <w:pStyle w:val="a3"/>
            </w:pPr>
            <w:r w:rsidRPr="008A5828">
              <w:t>Большевишерское городское поселение</w:t>
            </w:r>
          </w:p>
        </w:tc>
        <w:tc>
          <w:tcPr>
            <w:tcW w:w="1864" w:type="dxa"/>
            <w:vAlign w:val="center"/>
          </w:tcPr>
          <w:p w:rsidR="00E45D77" w:rsidRPr="008A5828" w:rsidRDefault="00E45D77" w:rsidP="00E45D77">
            <w:pPr>
              <w:jc w:val="center"/>
              <w:rPr>
                <w:rFonts w:eastAsia="Arial"/>
                <w:szCs w:val="28"/>
              </w:rPr>
            </w:pPr>
            <w:r w:rsidRPr="008A5828">
              <w:rPr>
                <w:rFonts w:eastAsia="Arial"/>
                <w:spacing w:val="-4"/>
                <w:szCs w:val="28"/>
              </w:rPr>
              <w:t>0</w:t>
            </w:r>
            <w:r w:rsidRPr="008A5828">
              <w:rPr>
                <w:rFonts w:eastAsia="Arial"/>
                <w:spacing w:val="-3"/>
                <w:szCs w:val="28"/>
              </w:rPr>
              <w:t>,</w:t>
            </w:r>
            <w:r w:rsidRPr="008A5828">
              <w:rPr>
                <w:rFonts w:eastAsia="Arial"/>
                <w:szCs w:val="28"/>
              </w:rPr>
              <w:t>0</w:t>
            </w:r>
          </w:p>
        </w:tc>
        <w:tc>
          <w:tcPr>
            <w:tcW w:w="1587" w:type="dxa"/>
            <w:vAlign w:val="center"/>
          </w:tcPr>
          <w:p w:rsidR="00E45D77" w:rsidRPr="008A5828" w:rsidRDefault="00E45D77" w:rsidP="00E45D77">
            <w:pPr>
              <w:pStyle w:val="a3"/>
              <w:jc w:val="center"/>
              <w:rPr>
                <w:rFonts w:eastAsia="Arial" w:cs="Times New Roman"/>
                <w:spacing w:val="-4"/>
                <w:szCs w:val="28"/>
              </w:rPr>
            </w:pPr>
            <w:r>
              <w:t>10,0</w:t>
            </w:r>
          </w:p>
        </w:tc>
        <w:tc>
          <w:tcPr>
            <w:tcW w:w="1587" w:type="dxa"/>
            <w:vAlign w:val="center"/>
          </w:tcPr>
          <w:p w:rsidR="00E45D77" w:rsidRPr="008A5828" w:rsidRDefault="00E45D77" w:rsidP="00E45D77">
            <w:pPr>
              <w:jc w:val="center"/>
              <w:rPr>
                <w:rFonts w:eastAsia="Arial"/>
                <w:szCs w:val="28"/>
              </w:rPr>
            </w:pPr>
            <w:r w:rsidRPr="008A5828">
              <w:rPr>
                <w:rFonts w:eastAsia="Arial"/>
                <w:spacing w:val="-4"/>
                <w:szCs w:val="28"/>
              </w:rPr>
              <w:t>0</w:t>
            </w:r>
            <w:r w:rsidRPr="008A5828">
              <w:rPr>
                <w:rFonts w:eastAsia="Arial"/>
                <w:spacing w:val="-3"/>
                <w:szCs w:val="28"/>
              </w:rPr>
              <w:t>,</w:t>
            </w:r>
            <w:r w:rsidRPr="008A5828">
              <w:rPr>
                <w:rFonts w:eastAsia="Arial"/>
                <w:szCs w:val="28"/>
              </w:rPr>
              <w:t>0</w:t>
            </w:r>
          </w:p>
        </w:tc>
        <w:tc>
          <w:tcPr>
            <w:tcW w:w="1587" w:type="dxa"/>
            <w:vAlign w:val="center"/>
          </w:tcPr>
          <w:p w:rsidR="00E45D77" w:rsidRDefault="00E45D77" w:rsidP="00E45D77">
            <w:pPr>
              <w:pStyle w:val="a3"/>
              <w:jc w:val="center"/>
            </w:pPr>
            <w:r>
              <w:t>6,1</w:t>
            </w:r>
          </w:p>
        </w:tc>
      </w:tr>
      <w:tr w:rsidR="00E45D77" w:rsidTr="00E45D77">
        <w:tc>
          <w:tcPr>
            <w:tcW w:w="3539" w:type="dxa"/>
          </w:tcPr>
          <w:p w:rsidR="00E45D77" w:rsidRDefault="00065814" w:rsidP="00E45D77">
            <w:pPr>
              <w:pStyle w:val="a3"/>
            </w:pPr>
            <w:r>
              <w:t>Веребьинское сельское</w:t>
            </w:r>
            <w:r w:rsidR="00E45D77" w:rsidRPr="00E45D77">
              <w:t xml:space="preserve"> поселение</w:t>
            </w:r>
          </w:p>
        </w:tc>
        <w:tc>
          <w:tcPr>
            <w:tcW w:w="1864" w:type="dxa"/>
            <w:vAlign w:val="center"/>
          </w:tcPr>
          <w:p w:rsidR="00E45D77" w:rsidRPr="008A5828" w:rsidRDefault="00E45D77" w:rsidP="00E45D77">
            <w:pPr>
              <w:jc w:val="center"/>
              <w:rPr>
                <w:rFonts w:eastAsia="Arial"/>
                <w:szCs w:val="28"/>
              </w:rPr>
            </w:pPr>
            <w:r w:rsidRPr="008A5828">
              <w:rPr>
                <w:rFonts w:eastAsia="Arial"/>
                <w:spacing w:val="-4"/>
                <w:szCs w:val="28"/>
              </w:rPr>
              <w:t>0</w:t>
            </w:r>
            <w:r w:rsidRPr="008A5828">
              <w:rPr>
                <w:rFonts w:eastAsia="Arial"/>
                <w:spacing w:val="-3"/>
                <w:szCs w:val="28"/>
              </w:rPr>
              <w:t>,</w:t>
            </w:r>
            <w:r w:rsidRPr="008A5828">
              <w:rPr>
                <w:rFonts w:eastAsia="Arial"/>
                <w:szCs w:val="28"/>
              </w:rPr>
              <w:t>0</w:t>
            </w:r>
          </w:p>
        </w:tc>
        <w:tc>
          <w:tcPr>
            <w:tcW w:w="1587" w:type="dxa"/>
            <w:vAlign w:val="center"/>
          </w:tcPr>
          <w:p w:rsidR="00E45D77" w:rsidRPr="008A5828" w:rsidRDefault="00E45D77" w:rsidP="00E45D77">
            <w:pPr>
              <w:pStyle w:val="a3"/>
              <w:jc w:val="center"/>
              <w:rPr>
                <w:rFonts w:eastAsia="Arial" w:cs="Times New Roman"/>
                <w:spacing w:val="-4"/>
                <w:szCs w:val="28"/>
              </w:rPr>
            </w:pPr>
            <w:r>
              <w:rPr>
                <w:szCs w:val="28"/>
              </w:rPr>
              <w:t>10,1</w:t>
            </w:r>
          </w:p>
        </w:tc>
        <w:tc>
          <w:tcPr>
            <w:tcW w:w="1587" w:type="dxa"/>
            <w:vAlign w:val="center"/>
          </w:tcPr>
          <w:p w:rsidR="00E45D77" w:rsidRPr="008A5828" w:rsidRDefault="00E45D77" w:rsidP="00E45D77">
            <w:pPr>
              <w:jc w:val="center"/>
              <w:rPr>
                <w:rFonts w:eastAsia="Arial"/>
                <w:szCs w:val="28"/>
              </w:rPr>
            </w:pPr>
            <w:r w:rsidRPr="008A5828">
              <w:rPr>
                <w:rFonts w:eastAsia="Arial"/>
                <w:spacing w:val="-4"/>
                <w:szCs w:val="28"/>
              </w:rPr>
              <w:t>0</w:t>
            </w:r>
            <w:r w:rsidRPr="008A5828">
              <w:rPr>
                <w:rFonts w:eastAsia="Arial"/>
                <w:spacing w:val="-3"/>
                <w:szCs w:val="28"/>
              </w:rPr>
              <w:t>,</w:t>
            </w:r>
            <w:r w:rsidRPr="008A5828">
              <w:rPr>
                <w:rFonts w:eastAsia="Arial"/>
                <w:szCs w:val="28"/>
              </w:rPr>
              <w:t>0</w:t>
            </w:r>
          </w:p>
        </w:tc>
        <w:tc>
          <w:tcPr>
            <w:tcW w:w="1587" w:type="dxa"/>
            <w:vAlign w:val="center"/>
          </w:tcPr>
          <w:p w:rsidR="00E45D77" w:rsidRDefault="00E45D77" w:rsidP="00E45D77">
            <w:pPr>
              <w:jc w:val="center"/>
            </w:pPr>
            <w:r w:rsidRPr="00B37385">
              <w:t>6,1</w:t>
            </w:r>
          </w:p>
        </w:tc>
      </w:tr>
      <w:tr w:rsidR="00E45D77" w:rsidTr="00E45D77">
        <w:tc>
          <w:tcPr>
            <w:tcW w:w="3539" w:type="dxa"/>
            <w:tcBorders>
              <w:top w:val="single" w:sz="4" w:space="0" w:color="000000"/>
              <w:left w:val="single" w:sz="4" w:space="0" w:color="000000"/>
              <w:bottom w:val="single" w:sz="4" w:space="0" w:color="000000"/>
              <w:right w:val="single" w:sz="4" w:space="0" w:color="000000"/>
            </w:tcBorders>
          </w:tcPr>
          <w:p w:rsidR="00E45D77" w:rsidRPr="008A5828" w:rsidRDefault="00E45D77" w:rsidP="00E45D77">
            <w:pPr>
              <w:rPr>
                <w:rFonts w:eastAsia="Arial"/>
                <w:szCs w:val="28"/>
              </w:rPr>
            </w:pPr>
            <w:r w:rsidRPr="008A5828">
              <w:rPr>
                <w:rFonts w:eastAsia="Arial"/>
                <w:spacing w:val="2"/>
                <w:szCs w:val="28"/>
              </w:rPr>
              <w:t>Б</w:t>
            </w:r>
            <w:r w:rsidRPr="008A5828">
              <w:rPr>
                <w:rFonts w:eastAsia="Arial"/>
                <w:spacing w:val="-5"/>
                <w:szCs w:val="28"/>
              </w:rPr>
              <w:t>у</w:t>
            </w:r>
            <w:r w:rsidRPr="008A5828">
              <w:rPr>
                <w:rFonts w:eastAsia="Arial"/>
                <w:spacing w:val="-4"/>
                <w:szCs w:val="28"/>
              </w:rPr>
              <w:t>р</w:t>
            </w:r>
            <w:r w:rsidRPr="008A5828">
              <w:rPr>
                <w:rFonts w:eastAsia="Arial"/>
                <w:spacing w:val="-5"/>
                <w:szCs w:val="28"/>
              </w:rPr>
              <w:t>г</w:t>
            </w:r>
            <w:r w:rsidRPr="008A5828">
              <w:rPr>
                <w:rFonts w:eastAsia="Arial"/>
                <w:spacing w:val="-4"/>
                <w:szCs w:val="28"/>
              </w:rPr>
              <w:t>и</w:t>
            </w:r>
            <w:r w:rsidRPr="008A5828">
              <w:rPr>
                <w:rFonts w:eastAsia="Arial"/>
                <w:spacing w:val="-3"/>
                <w:szCs w:val="28"/>
              </w:rPr>
              <w:t>н</w:t>
            </w:r>
            <w:r w:rsidRPr="008A5828">
              <w:rPr>
                <w:rFonts w:eastAsia="Arial"/>
                <w:spacing w:val="4"/>
                <w:szCs w:val="28"/>
              </w:rPr>
              <w:t>ск</w:t>
            </w:r>
            <w:r w:rsidRPr="008A5828">
              <w:rPr>
                <w:rFonts w:eastAsia="Arial"/>
                <w:spacing w:val="-4"/>
                <w:szCs w:val="28"/>
              </w:rPr>
              <w:t>о</w:t>
            </w:r>
            <w:r w:rsidRPr="008A5828">
              <w:rPr>
                <w:rFonts w:eastAsia="Arial"/>
                <w:szCs w:val="28"/>
              </w:rPr>
              <w:t>е</w:t>
            </w:r>
            <w:r w:rsidRPr="008A5828">
              <w:rPr>
                <w:rFonts w:eastAsia="Arial"/>
                <w:szCs w:val="28"/>
              </w:rPr>
              <w:tab/>
            </w:r>
            <w:r w:rsidRPr="008A5828">
              <w:rPr>
                <w:rFonts w:eastAsia="Arial"/>
                <w:spacing w:val="3"/>
                <w:w w:val="95"/>
                <w:szCs w:val="28"/>
              </w:rPr>
              <w:t>с</w:t>
            </w:r>
            <w:r w:rsidRPr="008A5828">
              <w:rPr>
                <w:rFonts w:eastAsia="Arial"/>
                <w:spacing w:val="-3"/>
                <w:w w:val="95"/>
                <w:szCs w:val="28"/>
              </w:rPr>
              <w:t>е</w:t>
            </w:r>
            <w:r w:rsidRPr="008A5828">
              <w:rPr>
                <w:rFonts w:eastAsia="Arial"/>
                <w:spacing w:val="-6"/>
                <w:w w:val="95"/>
                <w:szCs w:val="28"/>
              </w:rPr>
              <w:t>л</w:t>
            </w:r>
            <w:r w:rsidRPr="008A5828">
              <w:rPr>
                <w:rFonts w:eastAsia="Arial"/>
                <w:spacing w:val="1"/>
                <w:w w:val="95"/>
                <w:szCs w:val="28"/>
              </w:rPr>
              <w:t>ь</w:t>
            </w:r>
            <w:r w:rsidRPr="008A5828">
              <w:rPr>
                <w:rFonts w:eastAsia="Arial"/>
                <w:spacing w:val="3"/>
                <w:w w:val="95"/>
                <w:szCs w:val="28"/>
              </w:rPr>
              <w:t>ск</w:t>
            </w:r>
            <w:r w:rsidRPr="008A5828">
              <w:rPr>
                <w:rFonts w:eastAsia="Arial"/>
                <w:spacing w:val="-3"/>
                <w:w w:val="95"/>
                <w:szCs w:val="28"/>
              </w:rPr>
              <w:t>о</w:t>
            </w:r>
            <w:r w:rsidRPr="008A5828">
              <w:rPr>
                <w:rFonts w:eastAsia="Arial"/>
                <w:w w:val="95"/>
                <w:szCs w:val="28"/>
              </w:rPr>
              <w:t>е</w:t>
            </w:r>
            <w:r w:rsidRPr="008A5828">
              <w:rPr>
                <w:rFonts w:eastAsia="Arial"/>
                <w:spacing w:val="-1"/>
                <w:szCs w:val="28"/>
              </w:rPr>
              <w:t>п</w:t>
            </w:r>
            <w:r w:rsidRPr="008A5828">
              <w:rPr>
                <w:rFonts w:eastAsia="Arial"/>
                <w:spacing w:val="-4"/>
                <w:szCs w:val="28"/>
              </w:rPr>
              <w:t>о</w:t>
            </w:r>
            <w:r w:rsidRPr="008A5828">
              <w:rPr>
                <w:rFonts w:eastAsia="Arial"/>
                <w:spacing w:val="4"/>
                <w:szCs w:val="28"/>
              </w:rPr>
              <w:t>с</w:t>
            </w:r>
            <w:r w:rsidRPr="008A5828">
              <w:rPr>
                <w:rFonts w:eastAsia="Arial"/>
                <w:spacing w:val="-4"/>
                <w:szCs w:val="28"/>
              </w:rPr>
              <w:t>е</w:t>
            </w:r>
            <w:r w:rsidRPr="008A5828">
              <w:rPr>
                <w:rFonts w:eastAsia="Arial"/>
                <w:spacing w:val="-7"/>
                <w:szCs w:val="28"/>
              </w:rPr>
              <w:t>л</w:t>
            </w:r>
            <w:r w:rsidRPr="008A5828">
              <w:rPr>
                <w:rFonts w:eastAsia="Arial"/>
                <w:spacing w:val="-4"/>
                <w:szCs w:val="28"/>
              </w:rPr>
              <w:t>е</w:t>
            </w:r>
            <w:r w:rsidRPr="008A5828">
              <w:rPr>
                <w:rFonts w:eastAsia="Arial"/>
                <w:spacing w:val="-3"/>
                <w:szCs w:val="28"/>
              </w:rPr>
              <w:t>н</w:t>
            </w:r>
            <w:r w:rsidRPr="008A5828">
              <w:rPr>
                <w:rFonts w:eastAsia="Arial"/>
                <w:spacing w:val="-4"/>
                <w:szCs w:val="28"/>
              </w:rPr>
              <w:t>и</w:t>
            </w:r>
            <w:r w:rsidRPr="008A5828">
              <w:rPr>
                <w:rFonts w:eastAsia="Arial"/>
                <w:szCs w:val="28"/>
              </w:rPr>
              <w:t>е</w:t>
            </w:r>
          </w:p>
        </w:tc>
        <w:tc>
          <w:tcPr>
            <w:tcW w:w="1864" w:type="dxa"/>
            <w:tcBorders>
              <w:top w:val="single" w:sz="4" w:space="0" w:color="000000"/>
              <w:left w:val="single" w:sz="4" w:space="0" w:color="000000"/>
              <w:bottom w:val="single" w:sz="4" w:space="0" w:color="000000"/>
              <w:right w:val="single" w:sz="4" w:space="0" w:color="000000"/>
            </w:tcBorders>
            <w:vAlign w:val="center"/>
          </w:tcPr>
          <w:p w:rsidR="00E45D77" w:rsidRPr="008A5828" w:rsidRDefault="00E45D77" w:rsidP="00E45D77">
            <w:pPr>
              <w:jc w:val="center"/>
              <w:rPr>
                <w:rFonts w:eastAsia="Arial"/>
                <w:szCs w:val="28"/>
              </w:rPr>
            </w:pPr>
            <w:r w:rsidRPr="008A5828">
              <w:rPr>
                <w:rFonts w:eastAsia="Arial"/>
                <w:spacing w:val="-4"/>
                <w:szCs w:val="28"/>
              </w:rPr>
              <w:t>0</w:t>
            </w:r>
            <w:r w:rsidRPr="008A5828">
              <w:rPr>
                <w:rFonts w:eastAsia="Arial"/>
                <w:spacing w:val="-3"/>
                <w:szCs w:val="28"/>
              </w:rPr>
              <w:t>,</w:t>
            </w:r>
            <w:r w:rsidRPr="008A5828">
              <w:rPr>
                <w:rFonts w:eastAsia="Arial"/>
                <w:szCs w:val="28"/>
              </w:rPr>
              <w:t>0</w:t>
            </w:r>
          </w:p>
        </w:tc>
        <w:tc>
          <w:tcPr>
            <w:tcW w:w="1587" w:type="dxa"/>
            <w:tcBorders>
              <w:top w:val="single" w:sz="4" w:space="0" w:color="000000"/>
              <w:left w:val="single" w:sz="4" w:space="0" w:color="000000"/>
              <w:bottom w:val="single" w:sz="4" w:space="0" w:color="000000"/>
              <w:right w:val="single" w:sz="4" w:space="0" w:color="000000"/>
            </w:tcBorders>
            <w:vAlign w:val="center"/>
          </w:tcPr>
          <w:p w:rsidR="00E45D77" w:rsidRPr="008A5828" w:rsidRDefault="00E45D77" w:rsidP="00E45D77">
            <w:pPr>
              <w:jc w:val="center"/>
              <w:rPr>
                <w:rFonts w:eastAsia="Arial"/>
                <w:spacing w:val="-4"/>
                <w:szCs w:val="28"/>
              </w:rPr>
            </w:pPr>
            <w:r w:rsidRPr="008A5828">
              <w:rPr>
                <w:rFonts w:eastAsia="Arial"/>
                <w:spacing w:val="-4"/>
                <w:szCs w:val="28"/>
              </w:rPr>
              <w:t>6</w:t>
            </w:r>
            <w:r w:rsidRPr="008A5828">
              <w:rPr>
                <w:rFonts w:eastAsia="Arial"/>
                <w:spacing w:val="-3"/>
                <w:szCs w:val="28"/>
              </w:rPr>
              <w:t>,</w:t>
            </w:r>
            <w:r w:rsidRPr="008A5828">
              <w:rPr>
                <w:rFonts w:eastAsia="Arial"/>
                <w:szCs w:val="28"/>
              </w:rPr>
              <w:t>2</w:t>
            </w:r>
          </w:p>
        </w:tc>
        <w:tc>
          <w:tcPr>
            <w:tcW w:w="1587" w:type="dxa"/>
            <w:tcBorders>
              <w:top w:val="single" w:sz="4" w:space="0" w:color="000000"/>
              <w:left w:val="single" w:sz="4" w:space="0" w:color="000000"/>
              <w:bottom w:val="single" w:sz="4" w:space="0" w:color="000000"/>
              <w:right w:val="single" w:sz="4" w:space="0" w:color="000000"/>
            </w:tcBorders>
            <w:vAlign w:val="center"/>
          </w:tcPr>
          <w:p w:rsidR="00E45D77" w:rsidRPr="008A5828" w:rsidRDefault="00E45D77" w:rsidP="00E45D77">
            <w:pPr>
              <w:jc w:val="center"/>
              <w:rPr>
                <w:rFonts w:eastAsia="Arial"/>
                <w:szCs w:val="28"/>
              </w:rPr>
            </w:pPr>
            <w:r w:rsidRPr="008A5828">
              <w:rPr>
                <w:rFonts w:eastAsia="Arial"/>
                <w:spacing w:val="-4"/>
                <w:szCs w:val="28"/>
              </w:rPr>
              <w:t>0</w:t>
            </w:r>
            <w:r w:rsidRPr="008A5828">
              <w:rPr>
                <w:rFonts w:eastAsia="Arial"/>
                <w:spacing w:val="-3"/>
                <w:szCs w:val="28"/>
              </w:rPr>
              <w:t>,</w:t>
            </w:r>
            <w:r w:rsidRPr="008A5828">
              <w:rPr>
                <w:rFonts w:eastAsia="Arial"/>
                <w:szCs w:val="28"/>
              </w:rPr>
              <w:t>0</w:t>
            </w:r>
          </w:p>
        </w:tc>
        <w:tc>
          <w:tcPr>
            <w:tcW w:w="1587" w:type="dxa"/>
            <w:tcBorders>
              <w:top w:val="single" w:sz="4" w:space="0" w:color="000000"/>
              <w:left w:val="single" w:sz="4" w:space="0" w:color="000000"/>
              <w:bottom w:val="single" w:sz="4" w:space="0" w:color="000000"/>
              <w:right w:val="single" w:sz="4" w:space="0" w:color="000000"/>
            </w:tcBorders>
            <w:vAlign w:val="center"/>
          </w:tcPr>
          <w:p w:rsidR="00E45D77" w:rsidRDefault="00E45D77" w:rsidP="00E45D77">
            <w:pPr>
              <w:jc w:val="center"/>
            </w:pPr>
            <w:r w:rsidRPr="00B37385">
              <w:t>6,1</w:t>
            </w:r>
          </w:p>
        </w:tc>
      </w:tr>
      <w:tr w:rsidR="00E45D77" w:rsidTr="00E45D77">
        <w:tc>
          <w:tcPr>
            <w:tcW w:w="3539" w:type="dxa"/>
            <w:tcBorders>
              <w:top w:val="single" w:sz="4" w:space="0" w:color="000000"/>
              <w:left w:val="single" w:sz="4" w:space="0" w:color="000000"/>
              <w:bottom w:val="single" w:sz="4" w:space="0" w:color="000000"/>
              <w:right w:val="single" w:sz="4" w:space="0" w:color="000000"/>
            </w:tcBorders>
          </w:tcPr>
          <w:p w:rsidR="00E45D77" w:rsidRPr="008A5828" w:rsidRDefault="00E45D77" w:rsidP="00E45D77">
            <w:pPr>
              <w:rPr>
                <w:rFonts w:eastAsia="Arial"/>
                <w:szCs w:val="28"/>
              </w:rPr>
            </w:pPr>
            <w:r w:rsidRPr="008A5828">
              <w:rPr>
                <w:rFonts w:eastAsia="Arial"/>
                <w:szCs w:val="28"/>
              </w:rPr>
              <w:t>В</w:t>
            </w:r>
            <w:r w:rsidRPr="008A5828">
              <w:rPr>
                <w:rFonts w:eastAsia="Arial"/>
                <w:spacing w:val="-4"/>
                <w:szCs w:val="28"/>
              </w:rPr>
              <w:t>ере</w:t>
            </w:r>
            <w:r w:rsidRPr="008A5828">
              <w:rPr>
                <w:rFonts w:eastAsia="Arial"/>
                <w:spacing w:val="4"/>
                <w:szCs w:val="28"/>
              </w:rPr>
              <w:t>б</w:t>
            </w:r>
            <w:r w:rsidRPr="008A5828">
              <w:rPr>
                <w:rFonts w:eastAsia="Arial"/>
                <w:spacing w:val="2"/>
                <w:szCs w:val="28"/>
              </w:rPr>
              <w:t>ь</w:t>
            </w:r>
            <w:r w:rsidRPr="008A5828">
              <w:rPr>
                <w:rFonts w:eastAsia="Arial"/>
                <w:spacing w:val="-4"/>
                <w:szCs w:val="28"/>
              </w:rPr>
              <w:t>и</w:t>
            </w:r>
            <w:r w:rsidRPr="008A5828">
              <w:rPr>
                <w:rFonts w:eastAsia="Arial"/>
                <w:spacing w:val="-3"/>
                <w:szCs w:val="28"/>
              </w:rPr>
              <w:t>н</w:t>
            </w:r>
            <w:r w:rsidRPr="008A5828">
              <w:rPr>
                <w:rFonts w:eastAsia="Arial"/>
                <w:spacing w:val="4"/>
                <w:szCs w:val="28"/>
              </w:rPr>
              <w:t>ск</w:t>
            </w:r>
            <w:r w:rsidRPr="008A5828">
              <w:rPr>
                <w:rFonts w:eastAsia="Arial"/>
                <w:spacing w:val="-4"/>
                <w:szCs w:val="28"/>
              </w:rPr>
              <w:t>о</w:t>
            </w:r>
            <w:r w:rsidRPr="008A5828">
              <w:rPr>
                <w:rFonts w:eastAsia="Arial"/>
                <w:szCs w:val="28"/>
              </w:rPr>
              <w:t>е</w:t>
            </w:r>
            <w:r w:rsidRPr="008A5828">
              <w:rPr>
                <w:rFonts w:eastAsia="Arial"/>
                <w:spacing w:val="4"/>
                <w:szCs w:val="28"/>
              </w:rPr>
              <w:t>с</w:t>
            </w:r>
            <w:r w:rsidRPr="008A5828">
              <w:rPr>
                <w:rFonts w:eastAsia="Arial"/>
                <w:spacing w:val="-4"/>
                <w:szCs w:val="28"/>
              </w:rPr>
              <w:t>е</w:t>
            </w:r>
            <w:r w:rsidRPr="008A5828">
              <w:rPr>
                <w:rFonts w:eastAsia="Arial"/>
                <w:spacing w:val="-7"/>
                <w:szCs w:val="28"/>
              </w:rPr>
              <w:t>л</w:t>
            </w:r>
            <w:r w:rsidRPr="008A5828">
              <w:rPr>
                <w:rFonts w:eastAsia="Arial"/>
                <w:spacing w:val="2"/>
                <w:szCs w:val="28"/>
              </w:rPr>
              <w:t>ь</w:t>
            </w:r>
            <w:r w:rsidRPr="008A5828">
              <w:rPr>
                <w:rFonts w:eastAsia="Arial"/>
                <w:spacing w:val="4"/>
                <w:szCs w:val="28"/>
              </w:rPr>
              <w:t>ск</w:t>
            </w:r>
            <w:r w:rsidRPr="008A5828">
              <w:rPr>
                <w:rFonts w:eastAsia="Arial"/>
                <w:spacing w:val="-4"/>
                <w:szCs w:val="28"/>
              </w:rPr>
              <w:t>о</w:t>
            </w:r>
            <w:r w:rsidRPr="008A5828">
              <w:rPr>
                <w:rFonts w:eastAsia="Arial"/>
                <w:szCs w:val="28"/>
              </w:rPr>
              <w:t>е</w:t>
            </w:r>
            <w:r w:rsidRPr="008A5828">
              <w:rPr>
                <w:rFonts w:eastAsia="Arial"/>
                <w:spacing w:val="-1"/>
                <w:szCs w:val="28"/>
              </w:rPr>
              <w:t>п</w:t>
            </w:r>
            <w:r w:rsidRPr="008A5828">
              <w:rPr>
                <w:rFonts w:eastAsia="Arial"/>
                <w:spacing w:val="-4"/>
                <w:szCs w:val="28"/>
              </w:rPr>
              <w:t>о</w:t>
            </w:r>
            <w:r w:rsidRPr="008A5828">
              <w:rPr>
                <w:rFonts w:eastAsia="Arial"/>
                <w:spacing w:val="4"/>
                <w:szCs w:val="28"/>
              </w:rPr>
              <w:t>с</w:t>
            </w:r>
            <w:r w:rsidRPr="008A5828">
              <w:rPr>
                <w:rFonts w:eastAsia="Arial"/>
                <w:spacing w:val="-4"/>
                <w:szCs w:val="28"/>
              </w:rPr>
              <w:t>е</w:t>
            </w:r>
            <w:r w:rsidRPr="008A5828">
              <w:rPr>
                <w:rFonts w:eastAsia="Arial"/>
                <w:spacing w:val="-7"/>
                <w:szCs w:val="28"/>
              </w:rPr>
              <w:t>л</w:t>
            </w:r>
            <w:r w:rsidRPr="008A5828">
              <w:rPr>
                <w:rFonts w:eastAsia="Arial"/>
                <w:spacing w:val="-4"/>
                <w:szCs w:val="28"/>
              </w:rPr>
              <w:t>е</w:t>
            </w:r>
            <w:r w:rsidRPr="008A5828">
              <w:rPr>
                <w:rFonts w:eastAsia="Arial"/>
                <w:spacing w:val="-3"/>
                <w:szCs w:val="28"/>
              </w:rPr>
              <w:t>н</w:t>
            </w:r>
            <w:r w:rsidRPr="008A5828">
              <w:rPr>
                <w:rFonts w:eastAsia="Arial"/>
                <w:spacing w:val="-4"/>
                <w:szCs w:val="28"/>
              </w:rPr>
              <w:t>и</w:t>
            </w:r>
            <w:r w:rsidRPr="008A5828">
              <w:rPr>
                <w:rFonts w:eastAsia="Arial"/>
                <w:szCs w:val="28"/>
              </w:rPr>
              <w:t>е</w:t>
            </w:r>
          </w:p>
        </w:tc>
        <w:tc>
          <w:tcPr>
            <w:tcW w:w="1864" w:type="dxa"/>
            <w:tcBorders>
              <w:top w:val="single" w:sz="4" w:space="0" w:color="000000"/>
              <w:left w:val="single" w:sz="4" w:space="0" w:color="000000"/>
              <w:bottom w:val="single" w:sz="4" w:space="0" w:color="000000"/>
              <w:right w:val="single" w:sz="4" w:space="0" w:color="000000"/>
            </w:tcBorders>
            <w:vAlign w:val="center"/>
          </w:tcPr>
          <w:p w:rsidR="00E45D77" w:rsidRPr="008A5828" w:rsidRDefault="00E45D77" w:rsidP="00E45D77">
            <w:pPr>
              <w:jc w:val="center"/>
              <w:rPr>
                <w:rFonts w:eastAsia="Arial"/>
                <w:szCs w:val="28"/>
              </w:rPr>
            </w:pPr>
            <w:r w:rsidRPr="008A5828">
              <w:rPr>
                <w:rFonts w:eastAsia="Arial"/>
                <w:spacing w:val="-4"/>
                <w:szCs w:val="28"/>
              </w:rPr>
              <w:t>0</w:t>
            </w:r>
            <w:r w:rsidRPr="008A5828">
              <w:rPr>
                <w:rFonts w:eastAsia="Arial"/>
                <w:spacing w:val="-3"/>
                <w:szCs w:val="28"/>
              </w:rPr>
              <w:t>,</w:t>
            </w:r>
            <w:r w:rsidRPr="008A5828">
              <w:rPr>
                <w:rFonts w:eastAsia="Arial"/>
                <w:szCs w:val="28"/>
              </w:rPr>
              <w:t>0</w:t>
            </w:r>
          </w:p>
        </w:tc>
        <w:tc>
          <w:tcPr>
            <w:tcW w:w="1587" w:type="dxa"/>
            <w:tcBorders>
              <w:top w:val="single" w:sz="4" w:space="0" w:color="000000"/>
              <w:left w:val="single" w:sz="4" w:space="0" w:color="000000"/>
              <w:bottom w:val="single" w:sz="4" w:space="0" w:color="000000"/>
              <w:right w:val="single" w:sz="4" w:space="0" w:color="000000"/>
            </w:tcBorders>
            <w:vAlign w:val="center"/>
          </w:tcPr>
          <w:p w:rsidR="00E45D77" w:rsidRPr="008A5828" w:rsidRDefault="00E45D77" w:rsidP="00E45D77">
            <w:pPr>
              <w:jc w:val="center"/>
              <w:rPr>
                <w:rFonts w:eastAsia="Arial"/>
                <w:spacing w:val="-4"/>
                <w:szCs w:val="28"/>
              </w:rPr>
            </w:pPr>
            <w:r>
              <w:rPr>
                <w:rFonts w:eastAsia="Arial"/>
                <w:spacing w:val="-4"/>
                <w:szCs w:val="28"/>
              </w:rPr>
              <w:t>6,1</w:t>
            </w:r>
          </w:p>
        </w:tc>
        <w:tc>
          <w:tcPr>
            <w:tcW w:w="1587" w:type="dxa"/>
            <w:tcBorders>
              <w:top w:val="single" w:sz="4" w:space="0" w:color="000000"/>
              <w:left w:val="single" w:sz="4" w:space="0" w:color="000000"/>
              <w:bottom w:val="single" w:sz="4" w:space="0" w:color="000000"/>
              <w:right w:val="single" w:sz="4" w:space="0" w:color="000000"/>
            </w:tcBorders>
            <w:vAlign w:val="center"/>
          </w:tcPr>
          <w:p w:rsidR="00E45D77" w:rsidRPr="008A5828" w:rsidRDefault="00E45D77" w:rsidP="00E45D77">
            <w:pPr>
              <w:jc w:val="center"/>
              <w:rPr>
                <w:rFonts w:eastAsia="Arial"/>
                <w:szCs w:val="28"/>
              </w:rPr>
            </w:pPr>
            <w:r w:rsidRPr="008A5828">
              <w:rPr>
                <w:rFonts w:eastAsia="Arial"/>
                <w:spacing w:val="-4"/>
                <w:szCs w:val="28"/>
              </w:rPr>
              <w:t>0</w:t>
            </w:r>
            <w:r w:rsidRPr="008A5828">
              <w:rPr>
                <w:rFonts w:eastAsia="Arial"/>
                <w:spacing w:val="-3"/>
                <w:szCs w:val="28"/>
              </w:rPr>
              <w:t>,</w:t>
            </w:r>
            <w:r w:rsidRPr="008A5828">
              <w:rPr>
                <w:rFonts w:eastAsia="Arial"/>
                <w:szCs w:val="28"/>
              </w:rPr>
              <w:t>0</w:t>
            </w:r>
          </w:p>
        </w:tc>
        <w:tc>
          <w:tcPr>
            <w:tcW w:w="1587" w:type="dxa"/>
            <w:tcBorders>
              <w:top w:val="single" w:sz="4" w:space="0" w:color="000000"/>
              <w:left w:val="single" w:sz="4" w:space="0" w:color="000000"/>
              <w:bottom w:val="single" w:sz="4" w:space="0" w:color="000000"/>
              <w:right w:val="single" w:sz="4" w:space="0" w:color="000000"/>
            </w:tcBorders>
            <w:vAlign w:val="center"/>
          </w:tcPr>
          <w:p w:rsidR="00E45D77" w:rsidRDefault="00E45D77" w:rsidP="00E45D77">
            <w:pPr>
              <w:jc w:val="center"/>
            </w:pPr>
            <w:r w:rsidRPr="00B37385">
              <w:t>6,1</w:t>
            </w:r>
          </w:p>
        </w:tc>
      </w:tr>
    </w:tbl>
    <w:p w:rsidR="008A5828" w:rsidRDefault="00BE418C" w:rsidP="00BE418C">
      <w:pPr>
        <w:pStyle w:val="a3"/>
        <w:spacing w:before="240" w:after="240"/>
        <w:ind w:firstLine="720"/>
        <w:jc w:val="center"/>
      </w:pPr>
      <w:r w:rsidRPr="00BE418C">
        <w:t xml:space="preserve">Обоснование величины установленных предельных (максимальных) индексов изменения размера вносимой гражданами платы за коммунальные услуги в </w:t>
      </w:r>
      <w:r>
        <w:t>М</w:t>
      </w:r>
      <w:r w:rsidRPr="00E45D77">
        <w:t>аловишерско</w:t>
      </w:r>
      <w:r>
        <w:t>м</w:t>
      </w:r>
      <w:r w:rsidRPr="00E45D77">
        <w:t xml:space="preserve"> городско</w:t>
      </w:r>
      <w:r>
        <w:t>м поселении</w:t>
      </w:r>
      <w:r w:rsidR="00436B94">
        <w:t xml:space="preserve"> на 2017 г.</w:t>
      </w:r>
      <w:r w:rsidR="00D34EB5">
        <w:t xml:space="preserve"> (начало)</w:t>
      </w:r>
    </w:p>
    <w:tbl>
      <w:tblPr>
        <w:tblStyle w:val="a5"/>
        <w:tblW w:w="10162" w:type="dxa"/>
        <w:tblLook w:val="04A0"/>
      </w:tblPr>
      <w:tblGrid>
        <w:gridCol w:w="2685"/>
        <w:gridCol w:w="2422"/>
        <w:gridCol w:w="1476"/>
        <w:gridCol w:w="1573"/>
        <w:gridCol w:w="2006"/>
      </w:tblGrid>
      <w:tr w:rsidR="00436B94" w:rsidTr="00E26421">
        <w:trPr>
          <w:tblHeader/>
        </w:trPr>
        <w:tc>
          <w:tcPr>
            <w:tcW w:w="2685" w:type="dxa"/>
            <w:vAlign w:val="center"/>
          </w:tcPr>
          <w:p w:rsidR="00436B94" w:rsidRDefault="00436B94" w:rsidP="00436B94">
            <w:pPr>
              <w:pStyle w:val="a3"/>
              <w:jc w:val="center"/>
            </w:pPr>
            <w:r w:rsidRPr="00431C97">
              <w:t>Набор коммунальных услуг</w:t>
            </w:r>
          </w:p>
        </w:tc>
        <w:tc>
          <w:tcPr>
            <w:tcW w:w="2422" w:type="dxa"/>
            <w:vAlign w:val="center"/>
          </w:tcPr>
          <w:p w:rsidR="00436B94" w:rsidRPr="00431C97" w:rsidRDefault="00E26421" w:rsidP="00E26421">
            <w:pPr>
              <w:pStyle w:val="a3"/>
              <w:jc w:val="center"/>
            </w:pPr>
            <w:r w:rsidRPr="00E26421">
              <w:t>Тип благоустройства</w:t>
            </w:r>
          </w:p>
        </w:tc>
        <w:tc>
          <w:tcPr>
            <w:tcW w:w="1476" w:type="dxa"/>
            <w:vAlign w:val="center"/>
          </w:tcPr>
          <w:p w:rsidR="00436B94" w:rsidRDefault="00436B94" w:rsidP="00436B94">
            <w:pPr>
              <w:pStyle w:val="a3"/>
              <w:jc w:val="center"/>
            </w:pPr>
            <w:r w:rsidRPr="00431C97">
              <w:t>Размер тарифа</w:t>
            </w:r>
            <w:r w:rsidRPr="00436B94">
              <w:t>с 01.01.2017</w:t>
            </w:r>
          </w:p>
        </w:tc>
        <w:tc>
          <w:tcPr>
            <w:tcW w:w="1573" w:type="dxa"/>
            <w:vAlign w:val="center"/>
          </w:tcPr>
          <w:p w:rsidR="00436B94" w:rsidRPr="00431C97" w:rsidRDefault="00436B94" w:rsidP="00436B94">
            <w:pPr>
              <w:pStyle w:val="a3"/>
              <w:jc w:val="center"/>
            </w:pPr>
            <w:r>
              <w:t>Темп изменения тарифа, %</w:t>
            </w:r>
          </w:p>
        </w:tc>
        <w:tc>
          <w:tcPr>
            <w:tcW w:w="2006" w:type="dxa"/>
            <w:vAlign w:val="center"/>
          </w:tcPr>
          <w:p w:rsidR="00436B94" w:rsidRDefault="00436B94" w:rsidP="00436B94">
            <w:pPr>
              <w:pStyle w:val="a3"/>
              <w:jc w:val="center"/>
            </w:pPr>
            <w:r w:rsidRPr="00431C97">
              <w:t>Норматив потребления коммунальных услуг</w:t>
            </w:r>
          </w:p>
        </w:tc>
      </w:tr>
      <w:tr w:rsidR="00436B94" w:rsidTr="00436B94">
        <w:tc>
          <w:tcPr>
            <w:tcW w:w="2685" w:type="dxa"/>
          </w:tcPr>
          <w:p w:rsidR="00436B94" w:rsidRDefault="00436B94" w:rsidP="00436B94">
            <w:pPr>
              <w:pStyle w:val="a3"/>
            </w:pPr>
            <w:r w:rsidRPr="00436B94">
              <w:t>холодное водоснабжение</w:t>
            </w:r>
          </w:p>
        </w:tc>
        <w:tc>
          <w:tcPr>
            <w:tcW w:w="2422" w:type="dxa"/>
          </w:tcPr>
          <w:p w:rsidR="00436B94" w:rsidRPr="00436B94" w:rsidRDefault="00D66D74" w:rsidP="00436B94">
            <w:pPr>
              <w:pStyle w:val="a3"/>
            </w:pPr>
            <w:r w:rsidRPr="00D66D74">
              <w:t>Многоквартирные и частные дома с водоснабжением через водоразборные колонки</w:t>
            </w:r>
          </w:p>
        </w:tc>
        <w:tc>
          <w:tcPr>
            <w:tcW w:w="1476" w:type="dxa"/>
            <w:tcBorders>
              <w:top w:val="single" w:sz="4" w:space="0" w:color="000000"/>
              <w:left w:val="single" w:sz="4" w:space="0" w:color="000000"/>
              <w:bottom w:val="single" w:sz="4" w:space="0" w:color="000000"/>
              <w:right w:val="single" w:sz="4" w:space="0" w:color="000000"/>
            </w:tcBorders>
            <w:vAlign w:val="center"/>
          </w:tcPr>
          <w:p w:rsidR="00436B94" w:rsidRPr="00436B94" w:rsidRDefault="00436B94" w:rsidP="00436B94">
            <w:pPr>
              <w:pStyle w:val="a3"/>
              <w:jc w:val="center"/>
            </w:pPr>
          </w:p>
          <w:p w:rsidR="00436B94" w:rsidRPr="00436B94" w:rsidRDefault="00D66D74" w:rsidP="00436B94">
            <w:pPr>
              <w:pStyle w:val="a3"/>
              <w:jc w:val="center"/>
            </w:pPr>
            <w:r>
              <w:t>70,39</w:t>
            </w:r>
          </w:p>
        </w:tc>
        <w:tc>
          <w:tcPr>
            <w:tcW w:w="1573" w:type="dxa"/>
            <w:tcBorders>
              <w:top w:val="single" w:sz="4" w:space="0" w:color="000000"/>
              <w:left w:val="single" w:sz="4" w:space="0" w:color="000000"/>
              <w:bottom w:val="single" w:sz="4" w:space="0" w:color="000000"/>
              <w:right w:val="single" w:sz="4" w:space="0" w:color="000000"/>
            </w:tcBorders>
            <w:vAlign w:val="center"/>
          </w:tcPr>
          <w:p w:rsidR="00436B94" w:rsidRPr="00436B94" w:rsidRDefault="00436B94" w:rsidP="00436B94">
            <w:pPr>
              <w:pStyle w:val="a3"/>
              <w:jc w:val="center"/>
            </w:pPr>
          </w:p>
          <w:p w:rsidR="00436B94" w:rsidRPr="00436B94" w:rsidRDefault="00D66D74" w:rsidP="00436B94">
            <w:pPr>
              <w:pStyle w:val="a3"/>
              <w:jc w:val="center"/>
            </w:pPr>
            <w:r>
              <w:t>4,0</w:t>
            </w:r>
          </w:p>
        </w:tc>
        <w:tc>
          <w:tcPr>
            <w:tcW w:w="2006" w:type="dxa"/>
            <w:tcBorders>
              <w:top w:val="single" w:sz="4" w:space="0" w:color="000000"/>
              <w:left w:val="single" w:sz="4" w:space="0" w:color="000000"/>
              <w:bottom w:val="single" w:sz="4" w:space="0" w:color="000000"/>
              <w:right w:val="single" w:sz="4" w:space="0" w:color="000000"/>
            </w:tcBorders>
            <w:vAlign w:val="center"/>
          </w:tcPr>
          <w:p w:rsidR="00436B94" w:rsidRPr="00436B94" w:rsidRDefault="00436B94" w:rsidP="00436B94">
            <w:pPr>
              <w:pStyle w:val="a3"/>
              <w:jc w:val="center"/>
            </w:pPr>
          </w:p>
          <w:p w:rsidR="00436B94" w:rsidRPr="00436B94" w:rsidRDefault="00D66D74" w:rsidP="00436B94">
            <w:pPr>
              <w:pStyle w:val="a3"/>
              <w:jc w:val="center"/>
            </w:pPr>
            <w:r>
              <w:t>1,2</w:t>
            </w:r>
          </w:p>
        </w:tc>
      </w:tr>
      <w:tr w:rsidR="00436B94" w:rsidTr="00436B94">
        <w:tc>
          <w:tcPr>
            <w:tcW w:w="2685" w:type="dxa"/>
            <w:tcBorders>
              <w:top w:val="single" w:sz="4" w:space="0" w:color="000000"/>
              <w:left w:val="single" w:sz="4" w:space="0" w:color="000000"/>
              <w:bottom w:val="single" w:sz="4" w:space="0" w:color="000000"/>
              <w:right w:val="single" w:sz="4" w:space="0" w:color="000000"/>
            </w:tcBorders>
          </w:tcPr>
          <w:p w:rsidR="00436B94" w:rsidRPr="00436B94" w:rsidRDefault="00436B94" w:rsidP="00436B94">
            <w:pPr>
              <w:pStyle w:val="a3"/>
            </w:pPr>
            <w:r w:rsidRPr="00436B94">
              <w:t>электроснабжение</w:t>
            </w:r>
          </w:p>
        </w:tc>
        <w:tc>
          <w:tcPr>
            <w:tcW w:w="2422" w:type="dxa"/>
            <w:tcBorders>
              <w:top w:val="single" w:sz="4" w:space="0" w:color="000000"/>
              <w:left w:val="single" w:sz="4" w:space="0" w:color="000000"/>
              <w:bottom w:val="single" w:sz="4" w:space="0" w:color="000000"/>
              <w:right w:val="single" w:sz="4" w:space="0" w:color="000000"/>
            </w:tcBorders>
          </w:tcPr>
          <w:p w:rsidR="00436B94" w:rsidRPr="00436B94" w:rsidRDefault="00436B94" w:rsidP="00436B94">
            <w:pPr>
              <w:pStyle w:val="a3"/>
            </w:pPr>
            <w:r w:rsidRPr="00436B94">
              <w:t>электроснабжение &lt;*&gt;</w:t>
            </w:r>
          </w:p>
        </w:tc>
        <w:tc>
          <w:tcPr>
            <w:tcW w:w="1476" w:type="dxa"/>
            <w:tcBorders>
              <w:top w:val="single" w:sz="4" w:space="0" w:color="000000"/>
              <w:left w:val="single" w:sz="4" w:space="0" w:color="000000"/>
              <w:bottom w:val="single" w:sz="4" w:space="0" w:color="000000"/>
              <w:right w:val="single" w:sz="4" w:space="0" w:color="000000"/>
            </w:tcBorders>
            <w:vAlign w:val="center"/>
          </w:tcPr>
          <w:p w:rsidR="00436B94" w:rsidRPr="00436B94" w:rsidRDefault="00D66D74" w:rsidP="00436B94">
            <w:pPr>
              <w:pStyle w:val="a3"/>
              <w:jc w:val="center"/>
            </w:pPr>
            <w:r>
              <w:t>2,78</w:t>
            </w:r>
          </w:p>
        </w:tc>
        <w:tc>
          <w:tcPr>
            <w:tcW w:w="1573" w:type="dxa"/>
            <w:tcBorders>
              <w:top w:val="single" w:sz="4" w:space="0" w:color="000000"/>
              <w:left w:val="single" w:sz="4" w:space="0" w:color="000000"/>
              <w:bottom w:val="single" w:sz="4" w:space="0" w:color="000000"/>
              <w:right w:val="single" w:sz="4" w:space="0" w:color="000000"/>
            </w:tcBorders>
            <w:vAlign w:val="center"/>
          </w:tcPr>
          <w:p w:rsidR="00436B94" w:rsidRPr="00436B94" w:rsidRDefault="00D66D74" w:rsidP="00436B94">
            <w:pPr>
              <w:pStyle w:val="a3"/>
              <w:jc w:val="center"/>
            </w:pPr>
            <w:r>
              <w:t>4,0</w:t>
            </w:r>
          </w:p>
        </w:tc>
        <w:tc>
          <w:tcPr>
            <w:tcW w:w="2006" w:type="dxa"/>
            <w:tcBorders>
              <w:top w:val="single" w:sz="4" w:space="0" w:color="000000"/>
              <w:left w:val="single" w:sz="4" w:space="0" w:color="000000"/>
              <w:bottom w:val="single" w:sz="4" w:space="0" w:color="000000"/>
              <w:right w:val="single" w:sz="4" w:space="0" w:color="000000"/>
            </w:tcBorders>
            <w:vAlign w:val="center"/>
          </w:tcPr>
          <w:p w:rsidR="00436B94" w:rsidRPr="00436B94" w:rsidRDefault="00436B94" w:rsidP="00436B94">
            <w:pPr>
              <w:pStyle w:val="a3"/>
              <w:jc w:val="center"/>
            </w:pPr>
            <w:r w:rsidRPr="00436B94">
              <w:t>-</w:t>
            </w:r>
          </w:p>
        </w:tc>
      </w:tr>
      <w:tr w:rsidR="00436B94" w:rsidTr="00436B94">
        <w:tc>
          <w:tcPr>
            <w:tcW w:w="2685" w:type="dxa"/>
            <w:tcBorders>
              <w:top w:val="single" w:sz="4" w:space="0" w:color="000000"/>
              <w:left w:val="single" w:sz="4" w:space="0" w:color="000000"/>
              <w:bottom w:val="single" w:sz="4" w:space="0" w:color="000000"/>
              <w:right w:val="single" w:sz="4" w:space="0" w:color="000000"/>
            </w:tcBorders>
          </w:tcPr>
          <w:p w:rsidR="00436B94" w:rsidRPr="00436B94" w:rsidRDefault="00436B94" w:rsidP="00436B94">
            <w:pPr>
              <w:pStyle w:val="a3"/>
            </w:pPr>
            <w:r w:rsidRPr="00436B94">
              <w:t>газоснабжение</w:t>
            </w:r>
          </w:p>
        </w:tc>
        <w:tc>
          <w:tcPr>
            <w:tcW w:w="2422" w:type="dxa"/>
            <w:tcBorders>
              <w:top w:val="single" w:sz="4" w:space="0" w:color="000000"/>
              <w:left w:val="single" w:sz="4" w:space="0" w:color="000000"/>
              <w:bottom w:val="single" w:sz="4" w:space="0" w:color="000000"/>
              <w:right w:val="single" w:sz="4" w:space="0" w:color="000000"/>
            </w:tcBorders>
          </w:tcPr>
          <w:p w:rsidR="00436B94" w:rsidRPr="00436B94" w:rsidRDefault="00D66D74" w:rsidP="00436B94">
            <w:pPr>
              <w:pStyle w:val="a3"/>
            </w:pPr>
            <w:r w:rsidRPr="00D66D74">
              <w:t>Газоснабжение (сжиженный газ) в баллонах с доставкой</w:t>
            </w:r>
          </w:p>
        </w:tc>
        <w:tc>
          <w:tcPr>
            <w:tcW w:w="1476" w:type="dxa"/>
            <w:tcBorders>
              <w:top w:val="single" w:sz="4" w:space="0" w:color="000000"/>
              <w:left w:val="single" w:sz="4" w:space="0" w:color="000000"/>
              <w:bottom w:val="single" w:sz="4" w:space="0" w:color="000000"/>
              <w:right w:val="single" w:sz="4" w:space="0" w:color="000000"/>
            </w:tcBorders>
            <w:vAlign w:val="center"/>
          </w:tcPr>
          <w:p w:rsidR="00436B94" w:rsidRPr="00436B94" w:rsidRDefault="00D66D74" w:rsidP="00436B94">
            <w:pPr>
              <w:pStyle w:val="a3"/>
              <w:jc w:val="center"/>
            </w:pPr>
            <w:r>
              <w:t>47,05</w:t>
            </w:r>
          </w:p>
        </w:tc>
        <w:tc>
          <w:tcPr>
            <w:tcW w:w="1573" w:type="dxa"/>
            <w:tcBorders>
              <w:top w:val="single" w:sz="4" w:space="0" w:color="000000"/>
              <w:left w:val="single" w:sz="4" w:space="0" w:color="000000"/>
              <w:bottom w:val="single" w:sz="4" w:space="0" w:color="000000"/>
              <w:right w:val="single" w:sz="4" w:space="0" w:color="000000"/>
            </w:tcBorders>
            <w:vAlign w:val="center"/>
          </w:tcPr>
          <w:p w:rsidR="00436B94" w:rsidRPr="00436B94" w:rsidRDefault="00D66D74" w:rsidP="00436B94">
            <w:pPr>
              <w:pStyle w:val="a3"/>
              <w:jc w:val="center"/>
            </w:pPr>
            <w:r>
              <w:t>4,0</w:t>
            </w:r>
          </w:p>
        </w:tc>
        <w:tc>
          <w:tcPr>
            <w:tcW w:w="2006" w:type="dxa"/>
            <w:tcBorders>
              <w:top w:val="single" w:sz="4" w:space="0" w:color="000000"/>
              <w:left w:val="single" w:sz="4" w:space="0" w:color="000000"/>
              <w:bottom w:val="single" w:sz="4" w:space="0" w:color="000000"/>
              <w:right w:val="single" w:sz="4" w:space="0" w:color="000000"/>
            </w:tcBorders>
            <w:vAlign w:val="center"/>
          </w:tcPr>
          <w:p w:rsidR="00436B94" w:rsidRPr="00436B94" w:rsidRDefault="00D66D74" w:rsidP="00436B94">
            <w:pPr>
              <w:pStyle w:val="a3"/>
              <w:jc w:val="center"/>
            </w:pPr>
            <w:r>
              <w:t>6,97</w:t>
            </w:r>
          </w:p>
        </w:tc>
      </w:tr>
    </w:tbl>
    <w:p w:rsidR="00E26421" w:rsidRDefault="00E26421" w:rsidP="00431C97">
      <w:pPr>
        <w:pStyle w:val="a3"/>
      </w:pPr>
      <w:r w:rsidRPr="00436B94">
        <w:lastRenderedPageBreak/>
        <w:t>&lt;*&gt;</w:t>
      </w:r>
      <w:r w:rsidRPr="00E26421">
        <w:t>При максимальном наборе коммунальных услуг расчет платы за услугу по электроснабжению осуществляется по приборам учета электрической энергии</w:t>
      </w:r>
    </w:p>
    <w:p w:rsidR="00E26421" w:rsidRDefault="00E26421" w:rsidP="00431C97">
      <w:pPr>
        <w:pStyle w:val="a3"/>
      </w:pPr>
    </w:p>
    <w:p w:rsidR="008A5828" w:rsidRDefault="00D34EB5" w:rsidP="00D34EB5">
      <w:pPr>
        <w:pStyle w:val="a3"/>
        <w:jc w:val="center"/>
      </w:pPr>
      <w:r w:rsidRPr="00BE418C">
        <w:t xml:space="preserve">Обоснование величины установленных предельных (максимальных) индексов изменения размера вносимой гражданами платы за коммунальные услуги в </w:t>
      </w:r>
      <w:r>
        <w:t>М</w:t>
      </w:r>
      <w:r w:rsidRPr="00E45D77">
        <w:t>аловишерско</w:t>
      </w:r>
      <w:r>
        <w:t>м</w:t>
      </w:r>
      <w:r w:rsidRPr="00E45D77">
        <w:t xml:space="preserve"> городско</w:t>
      </w:r>
      <w:r>
        <w:t>м поселении на 2017 г. (продолжение)</w:t>
      </w:r>
    </w:p>
    <w:p w:rsidR="008A5828" w:rsidRDefault="008A5828" w:rsidP="001A0FE1">
      <w:pPr>
        <w:pStyle w:val="a3"/>
        <w:ind w:firstLine="720"/>
      </w:pPr>
    </w:p>
    <w:tbl>
      <w:tblPr>
        <w:tblStyle w:val="a5"/>
        <w:tblW w:w="10201" w:type="dxa"/>
        <w:tblLook w:val="04A0"/>
      </w:tblPr>
      <w:tblGrid>
        <w:gridCol w:w="8784"/>
        <w:gridCol w:w="1417"/>
      </w:tblGrid>
      <w:tr w:rsidR="00E26421" w:rsidTr="00E26421">
        <w:tc>
          <w:tcPr>
            <w:tcW w:w="8784" w:type="dxa"/>
          </w:tcPr>
          <w:p w:rsidR="00E26421" w:rsidRDefault="00E26421" w:rsidP="001A0FE1">
            <w:pPr>
              <w:pStyle w:val="a3"/>
            </w:pPr>
            <w:r>
              <w:t>Численность населения, изменение размера платы за коммунальные услуги в отношении которого равно установленному предельному индексу</w:t>
            </w:r>
          </w:p>
        </w:tc>
        <w:tc>
          <w:tcPr>
            <w:tcW w:w="1417" w:type="dxa"/>
            <w:vAlign w:val="center"/>
          </w:tcPr>
          <w:p w:rsidR="00E26421" w:rsidRDefault="00D66D74" w:rsidP="00E26421">
            <w:pPr>
              <w:jc w:val="center"/>
            </w:pPr>
            <w:r>
              <w:t>218</w:t>
            </w:r>
          </w:p>
        </w:tc>
      </w:tr>
      <w:tr w:rsidR="00E26421" w:rsidTr="00E26421">
        <w:tc>
          <w:tcPr>
            <w:tcW w:w="8784" w:type="dxa"/>
          </w:tcPr>
          <w:p w:rsidR="00E26421" w:rsidRDefault="00E26421" w:rsidP="001A0FE1">
            <w:pPr>
              <w:pStyle w:val="a3"/>
            </w:pPr>
            <w:r w:rsidRPr="00431C97">
              <w:t>Доля численности населения, изменение размера платы за коммунальные услуги в отношении которого равно установленному предельному индексу, в общей числе</w:t>
            </w:r>
            <w:r>
              <w:t>нности населения на территории</w:t>
            </w:r>
            <w:r w:rsidR="00D34EB5">
              <w:t>:</w:t>
            </w:r>
          </w:p>
        </w:tc>
        <w:tc>
          <w:tcPr>
            <w:tcW w:w="1417" w:type="dxa"/>
            <w:vAlign w:val="center"/>
          </w:tcPr>
          <w:p w:rsidR="00E26421" w:rsidRDefault="00E26421" w:rsidP="00E26421">
            <w:pPr>
              <w:pStyle w:val="a3"/>
              <w:jc w:val="center"/>
            </w:pPr>
          </w:p>
        </w:tc>
      </w:tr>
      <w:tr w:rsidR="00E26421" w:rsidTr="00E26421">
        <w:tc>
          <w:tcPr>
            <w:tcW w:w="8784" w:type="dxa"/>
          </w:tcPr>
          <w:p w:rsidR="00E26421" w:rsidRDefault="00E26421" w:rsidP="001A0FE1">
            <w:pPr>
              <w:pStyle w:val="a3"/>
            </w:pPr>
            <w:r>
              <w:t>Маловишерского муниципального района</w:t>
            </w:r>
            <w:r w:rsidR="00D34EB5">
              <w:t>, %</w:t>
            </w:r>
          </w:p>
        </w:tc>
        <w:tc>
          <w:tcPr>
            <w:tcW w:w="1417" w:type="dxa"/>
            <w:vAlign w:val="center"/>
          </w:tcPr>
          <w:p w:rsidR="00E26421" w:rsidRDefault="00D66D74" w:rsidP="00E26421">
            <w:pPr>
              <w:pStyle w:val="a3"/>
              <w:jc w:val="center"/>
            </w:pPr>
            <w:r>
              <w:t>25,17</w:t>
            </w:r>
          </w:p>
        </w:tc>
      </w:tr>
      <w:tr w:rsidR="00E26421" w:rsidTr="00E26421">
        <w:tc>
          <w:tcPr>
            <w:tcW w:w="8784" w:type="dxa"/>
          </w:tcPr>
          <w:p w:rsidR="00E26421" w:rsidRDefault="00E26421" w:rsidP="001A0FE1">
            <w:pPr>
              <w:pStyle w:val="a3"/>
            </w:pPr>
            <w:r>
              <w:t>Новгородской области</w:t>
            </w:r>
            <w:r w:rsidR="00D34EB5">
              <w:t>, %</w:t>
            </w:r>
          </w:p>
        </w:tc>
        <w:tc>
          <w:tcPr>
            <w:tcW w:w="1417" w:type="dxa"/>
            <w:vAlign w:val="center"/>
          </w:tcPr>
          <w:p w:rsidR="00E26421" w:rsidRDefault="00E26421" w:rsidP="00E26421">
            <w:pPr>
              <w:pStyle w:val="a3"/>
              <w:jc w:val="center"/>
            </w:pPr>
            <w:r>
              <w:t>0,</w:t>
            </w:r>
            <w:r w:rsidR="00D66D74">
              <w:t>04</w:t>
            </w:r>
          </w:p>
        </w:tc>
      </w:tr>
    </w:tbl>
    <w:p w:rsidR="002F5D20" w:rsidRPr="00D1118A" w:rsidRDefault="002F5D20" w:rsidP="002F5D20">
      <w:pPr>
        <w:ind w:firstLine="709"/>
      </w:pPr>
      <w:r>
        <w:t>За 2015 год д</w:t>
      </w:r>
      <w:r w:rsidRPr="00D1118A">
        <w:t>оля населения Новгородской области с доходами ниже величины прожиточного минимума составила 12,2% (Россия – 11,2%). </w:t>
      </w:r>
    </w:p>
    <w:p w:rsidR="002F5D20" w:rsidRDefault="002F5D20" w:rsidP="002F5D20">
      <w:pPr>
        <w:ind w:firstLine="708"/>
      </w:pPr>
      <w:r>
        <w:t>По предварительным данным Новгородстата за январь - декабрь 2015 года денежные доходы в расчете на душу населения области в среднем за месяц со</w:t>
      </w:r>
      <w:r w:rsidR="00C70570">
        <w:t>ставили 25656,1 рубля, что на 8,</w:t>
      </w:r>
      <w:r>
        <w:t>2% выше уровня 2014 года.</w:t>
      </w:r>
    </w:p>
    <w:p w:rsidR="002F5D20" w:rsidRDefault="002F5D20" w:rsidP="002F5D20">
      <w:pPr>
        <w:ind w:firstLine="708"/>
      </w:pPr>
      <w:r>
        <w:t>Среднемесячная номинальная начисленная заработная плата в расчете на одного работника в январе - де</w:t>
      </w:r>
      <w:r w:rsidR="00C70570">
        <w:t>кабре 2015 года составила 26260,</w:t>
      </w:r>
      <w:r>
        <w:t>5 рубля, что вы</w:t>
      </w:r>
      <w:r w:rsidR="00C70570">
        <w:t>ше уровня предыдущего года на 4,</w:t>
      </w:r>
      <w:r>
        <w:t>2%.</w:t>
      </w:r>
    </w:p>
    <w:p w:rsidR="002F5D20" w:rsidRDefault="002F5D20" w:rsidP="002F5D20">
      <w:pPr>
        <w:ind w:firstLine="708"/>
      </w:pPr>
      <w:r>
        <w:t xml:space="preserve">Средний размер назначенной месячной пенсии на 1 января </w:t>
      </w:r>
      <w:r w:rsidR="00B50BDD">
        <w:t>201</w:t>
      </w:r>
      <w:r w:rsidR="0045703C">
        <w:t>6</w:t>
      </w:r>
      <w:r w:rsidR="00C70570">
        <w:t xml:space="preserve"> года сложился в сумме 11822,</w:t>
      </w:r>
      <w:r>
        <w:t>5 рубля и увеличился по сравнению с данными на</w:t>
      </w:r>
      <w:r w:rsidR="00C70570">
        <w:t xml:space="preserve"> 1 января 2015 года на 10,</w:t>
      </w:r>
      <w:r>
        <w:t xml:space="preserve">9%. </w:t>
      </w:r>
    </w:p>
    <w:p w:rsidR="002F5D20" w:rsidRDefault="002F5D20" w:rsidP="002F5D20">
      <w:pPr>
        <w:ind w:firstLine="708"/>
      </w:pPr>
      <w:r>
        <w:t xml:space="preserve">Соотношение среднего размера назначенных месячных пенсий на 1 января </w:t>
      </w:r>
      <w:r w:rsidR="00B50BDD">
        <w:t>2017</w:t>
      </w:r>
      <w:r>
        <w:t xml:space="preserve"> года и прожиточного ми</w:t>
      </w:r>
      <w:r w:rsidR="00200D40">
        <w:t>нимума пенсионера составило 154,</w:t>
      </w:r>
      <w:r>
        <w:t>4%.</w:t>
      </w:r>
    </w:p>
    <w:p w:rsidR="002F5D20" w:rsidRDefault="002F5D20" w:rsidP="002F5D20">
      <w:pPr>
        <w:ind w:firstLine="708"/>
      </w:pPr>
      <w:r>
        <w:t xml:space="preserve">Величина прожиточного минимума, установленная региональной властью в расчете на душу населения, за IV квартал 2015 года, составила 9221 рубль в месяц и возросла </w:t>
      </w:r>
      <w:r w:rsidRPr="00D1118A">
        <w:t xml:space="preserve">по сравнению с аналогичным </w:t>
      </w:r>
      <w:r>
        <w:t>периодом предыдущего года на 16,</w:t>
      </w:r>
      <w:r w:rsidRPr="00D1118A">
        <w:t xml:space="preserve">5%, </w:t>
      </w:r>
      <w:r>
        <w:t>для трудоспособного населения - 10028 (на 16,3%), для пенсионеров - 7658 (на 15,6%), для детей - 9053 рубля (на 18,6%).</w:t>
      </w:r>
    </w:p>
    <w:p w:rsidR="002F5D20" w:rsidRDefault="002F5D20" w:rsidP="002F5D20">
      <w:pPr>
        <w:ind w:firstLine="708"/>
      </w:pPr>
      <w:r>
        <w:t xml:space="preserve">Распоряжением Правительства Новгородской области от 13 июля </w:t>
      </w:r>
      <w:r w:rsidR="00B50BDD">
        <w:t>201</w:t>
      </w:r>
      <w:r w:rsidR="0045703C">
        <w:t>6</w:t>
      </w:r>
      <w:r>
        <w:t xml:space="preserve"> г. N 191-рз "О прожиточном минимуме за II квартал </w:t>
      </w:r>
      <w:r w:rsidR="00B50BDD">
        <w:t>201</w:t>
      </w:r>
      <w:r w:rsidR="0045703C">
        <w:t>6</w:t>
      </w:r>
      <w:r>
        <w:t xml:space="preserve"> года" установлена величина прожиточного минимума в Новгородской области за II квартал </w:t>
      </w:r>
      <w:r w:rsidR="00B50BDD">
        <w:t>201</w:t>
      </w:r>
      <w:r w:rsidR="0045703C">
        <w:t>6</w:t>
      </w:r>
      <w:r>
        <w:t xml:space="preserve"> года. По сравнению с I кварталом </w:t>
      </w:r>
      <w:r w:rsidR="00B50BDD">
        <w:t>201</w:t>
      </w:r>
      <w:r w:rsidR="0045703C">
        <w:t>6</w:t>
      </w:r>
      <w:r>
        <w:t xml:space="preserve"> года прожиточный минимум увеличился и составил: </w:t>
      </w:r>
    </w:p>
    <w:p w:rsidR="002F5D20" w:rsidRPr="00D1118A" w:rsidRDefault="002F5D20" w:rsidP="002F5D20">
      <w:pPr>
        <w:ind w:firstLine="708"/>
      </w:pPr>
      <w:r w:rsidRPr="00D1118A">
        <w:t>в среднем на душу населения - 9936 рублей;</w:t>
      </w:r>
    </w:p>
    <w:p w:rsidR="002F5D20" w:rsidRDefault="002F5D20" w:rsidP="002F5D20">
      <w:pPr>
        <w:ind w:firstLine="708"/>
      </w:pPr>
      <w:r>
        <w:t xml:space="preserve">для трудоспособного населения - 10778 рублей; </w:t>
      </w:r>
    </w:p>
    <w:p w:rsidR="002F5D20" w:rsidRDefault="002F5D20" w:rsidP="002F5D20">
      <w:pPr>
        <w:ind w:firstLine="708"/>
      </w:pPr>
      <w:r>
        <w:t>для пенсионеров - 8223 рубля;</w:t>
      </w:r>
    </w:p>
    <w:p w:rsidR="002F5D20" w:rsidRDefault="002F5D20" w:rsidP="002F5D20">
      <w:pPr>
        <w:ind w:firstLine="708"/>
      </w:pPr>
      <w:r>
        <w:t>для детей - 9909 рублей.</w:t>
      </w:r>
    </w:p>
    <w:p w:rsidR="002F5D20" w:rsidRDefault="002F5D20" w:rsidP="002F5D20">
      <w:pPr>
        <w:ind w:firstLine="708"/>
      </w:pPr>
      <w:r>
        <w:t xml:space="preserve">За третий квартал </w:t>
      </w:r>
      <w:r w:rsidR="00B50BDD">
        <w:t>201</w:t>
      </w:r>
      <w:r w:rsidR="0045703C">
        <w:t>6</w:t>
      </w:r>
      <w:r>
        <w:t xml:space="preserve"> года установлена следующая величина прожиточного минимума на душу населения и по основным социально-демографическим группам в Новгородской области:</w:t>
      </w:r>
    </w:p>
    <w:p w:rsidR="002F5D20" w:rsidRDefault="002F5D20" w:rsidP="002F5D20">
      <w:pPr>
        <w:ind w:firstLine="708"/>
      </w:pPr>
      <w:r>
        <w:lastRenderedPageBreak/>
        <w:t>для трудоспособного населения - 10896 рублей;</w:t>
      </w:r>
    </w:p>
    <w:p w:rsidR="002F5D20" w:rsidRDefault="002F5D20" w:rsidP="002F5D20">
      <w:pPr>
        <w:ind w:firstLine="708"/>
      </w:pPr>
      <w:r>
        <w:t>для пенсионеров - 8316 рублей;</w:t>
      </w:r>
    </w:p>
    <w:p w:rsidR="002F5D20" w:rsidRDefault="002F5D20" w:rsidP="002F5D20">
      <w:pPr>
        <w:ind w:firstLine="708"/>
      </w:pPr>
      <w:r>
        <w:t xml:space="preserve">для детей - 9877 руб., </w:t>
      </w:r>
    </w:p>
    <w:p w:rsidR="002F5D20" w:rsidRPr="00D1118A" w:rsidRDefault="002F5D20" w:rsidP="002F5D20">
      <w:pPr>
        <w:ind w:firstLine="708"/>
      </w:pPr>
      <w:r w:rsidRPr="00D1118A">
        <w:t>в расчете на душу населения:10020 руб.</w:t>
      </w:r>
    </w:p>
    <w:p w:rsidR="00F37D71" w:rsidRDefault="00F37D71" w:rsidP="001A0FE1">
      <w:pPr>
        <w:pStyle w:val="a3"/>
        <w:ind w:firstLine="720"/>
      </w:pPr>
      <w:r w:rsidRPr="00F37D71">
        <w:t xml:space="preserve">Порядок расчета критериев доступности производится в соответствии с </w:t>
      </w:r>
      <w:r>
        <w:t>п</w:t>
      </w:r>
      <w:r w:rsidRPr="00F37D71">
        <w:t>риказом Министерства регионального развития Российской Федерации от 23 августа 2010 г. N 378 "Об утверждении Методических указаний по расчету предельных индексов изменения размера платы г</w:t>
      </w:r>
      <w:r w:rsidR="00D66D5B">
        <w:t>раждан за коммунальные услуги"(далее - Методические указания).</w:t>
      </w:r>
    </w:p>
    <w:p w:rsidR="00200D40" w:rsidRDefault="007966CB" w:rsidP="00D66D5B">
      <w:pPr>
        <w:pStyle w:val="a3"/>
        <w:spacing w:after="240"/>
        <w:ind w:firstLine="720"/>
      </w:pPr>
      <w:r>
        <w:t xml:space="preserve">Согласно приложению </w:t>
      </w:r>
      <w:r w:rsidR="00282594">
        <w:t>№ 2</w:t>
      </w:r>
      <w:r>
        <w:t xml:space="preserve"> к Методическим указаниям по расчету предельных индексов изменения размера платы граждан за коммунальные услуги, утвержденным приказом Министерства регионального развития Российской Федерации от 23 августа 2010 г. N 378средние значения критериев доступности для граждан платы за коммунальные услуги составляют:</w:t>
      </w:r>
    </w:p>
    <w:tbl>
      <w:tblPr>
        <w:tblW w:w="0" w:type="auto"/>
        <w:tblInd w:w="40" w:type="dxa"/>
        <w:tblLayout w:type="fixed"/>
        <w:tblCellMar>
          <w:top w:w="75" w:type="dxa"/>
          <w:left w:w="40" w:type="dxa"/>
          <w:bottom w:w="75" w:type="dxa"/>
          <w:right w:w="40" w:type="dxa"/>
        </w:tblCellMar>
        <w:tblLook w:val="0000"/>
      </w:tblPr>
      <w:tblGrid>
        <w:gridCol w:w="4628"/>
        <w:gridCol w:w="1755"/>
        <w:gridCol w:w="1989"/>
        <w:gridCol w:w="1755"/>
      </w:tblGrid>
      <w:tr w:rsidR="00200D40" w:rsidRPr="007966CB" w:rsidTr="00150177">
        <w:trPr>
          <w:trHeight w:val="248"/>
        </w:trPr>
        <w:tc>
          <w:tcPr>
            <w:tcW w:w="4628" w:type="dxa"/>
            <w:vMerge w:val="restart"/>
            <w:tcBorders>
              <w:top w:val="single" w:sz="8" w:space="0" w:color="auto"/>
              <w:left w:val="single" w:sz="8" w:space="0" w:color="auto"/>
              <w:bottom w:val="single" w:sz="8" w:space="0" w:color="auto"/>
              <w:right w:val="single" w:sz="8" w:space="0" w:color="auto"/>
            </w:tcBorders>
            <w:vAlign w:val="center"/>
          </w:tcPr>
          <w:p w:rsidR="00200D40" w:rsidRPr="00282594" w:rsidRDefault="00200D40" w:rsidP="00150177">
            <w:pPr>
              <w:jc w:val="center"/>
              <w:rPr>
                <w:rFonts w:eastAsiaTheme="minorEastAsia"/>
              </w:rPr>
            </w:pPr>
            <w:bookmarkStart w:id="2" w:name="Par302"/>
            <w:bookmarkEnd w:id="2"/>
            <w:r w:rsidRPr="00282594">
              <w:rPr>
                <w:rFonts w:eastAsiaTheme="minorEastAsia"/>
              </w:rPr>
              <w:t>Критерий</w:t>
            </w:r>
          </w:p>
        </w:tc>
        <w:tc>
          <w:tcPr>
            <w:tcW w:w="5499" w:type="dxa"/>
            <w:gridSpan w:val="3"/>
            <w:tcBorders>
              <w:top w:val="single" w:sz="8" w:space="0" w:color="auto"/>
              <w:left w:val="single" w:sz="8" w:space="0" w:color="auto"/>
              <w:bottom w:val="single" w:sz="8" w:space="0" w:color="auto"/>
              <w:right w:val="single" w:sz="8" w:space="0" w:color="auto"/>
            </w:tcBorders>
            <w:vAlign w:val="center"/>
          </w:tcPr>
          <w:p w:rsidR="00200D40" w:rsidRPr="00282594" w:rsidRDefault="00150177" w:rsidP="00150177">
            <w:pPr>
              <w:jc w:val="center"/>
              <w:rPr>
                <w:rFonts w:eastAsiaTheme="minorEastAsia"/>
              </w:rPr>
            </w:pPr>
            <w:r>
              <w:rPr>
                <w:rFonts w:eastAsiaTheme="minorEastAsia"/>
              </w:rPr>
              <w:t>Уровень доступности</w:t>
            </w:r>
          </w:p>
        </w:tc>
      </w:tr>
      <w:tr w:rsidR="00200D40" w:rsidRPr="007966CB" w:rsidTr="007966CB">
        <w:tc>
          <w:tcPr>
            <w:tcW w:w="4628" w:type="dxa"/>
            <w:vMerge/>
            <w:tcBorders>
              <w:left w:val="single" w:sz="8" w:space="0" w:color="auto"/>
              <w:bottom w:val="single" w:sz="8" w:space="0" w:color="auto"/>
              <w:right w:val="single" w:sz="8" w:space="0" w:color="auto"/>
            </w:tcBorders>
          </w:tcPr>
          <w:p w:rsidR="00200D40" w:rsidRPr="00282594" w:rsidRDefault="00200D40" w:rsidP="00282594">
            <w:pPr>
              <w:rPr>
                <w:rFonts w:eastAsiaTheme="minorEastAsia"/>
              </w:rPr>
            </w:pPr>
          </w:p>
        </w:tc>
        <w:tc>
          <w:tcPr>
            <w:tcW w:w="1755" w:type="dxa"/>
            <w:tcBorders>
              <w:left w:val="single" w:sz="8" w:space="0" w:color="auto"/>
              <w:bottom w:val="single" w:sz="8" w:space="0" w:color="auto"/>
              <w:right w:val="single" w:sz="8" w:space="0" w:color="auto"/>
            </w:tcBorders>
          </w:tcPr>
          <w:p w:rsidR="00200D40" w:rsidRPr="00282594" w:rsidRDefault="00200D40" w:rsidP="00282594">
            <w:pPr>
              <w:rPr>
                <w:rFonts w:eastAsiaTheme="minorEastAsia"/>
              </w:rPr>
            </w:pPr>
            <w:r w:rsidRPr="00282594">
              <w:rPr>
                <w:rFonts w:eastAsiaTheme="minorEastAsia"/>
              </w:rPr>
              <w:t xml:space="preserve">   высокий   </w:t>
            </w:r>
          </w:p>
        </w:tc>
        <w:tc>
          <w:tcPr>
            <w:tcW w:w="1989" w:type="dxa"/>
            <w:tcBorders>
              <w:left w:val="single" w:sz="8" w:space="0" w:color="auto"/>
              <w:bottom w:val="single" w:sz="8" w:space="0" w:color="auto"/>
              <w:right w:val="single" w:sz="8" w:space="0" w:color="auto"/>
            </w:tcBorders>
          </w:tcPr>
          <w:p w:rsidR="00200D40" w:rsidRPr="00282594" w:rsidRDefault="00200D40" w:rsidP="00282594">
            <w:pPr>
              <w:rPr>
                <w:rFonts w:eastAsiaTheme="minorEastAsia"/>
              </w:rPr>
            </w:pPr>
            <w:r w:rsidRPr="00282594">
              <w:rPr>
                <w:rFonts w:eastAsiaTheme="minorEastAsia"/>
              </w:rPr>
              <w:t xml:space="preserve">   доступный   </w:t>
            </w:r>
          </w:p>
        </w:tc>
        <w:tc>
          <w:tcPr>
            <w:tcW w:w="1755" w:type="dxa"/>
            <w:tcBorders>
              <w:left w:val="single" w:sz="8" w:space="0" w:color="auto"/>
              <w:bottom w:val="single" w:sz="8" w:space="0" w:color="auto"/>
              <w:right w:val="single" w:sz="8" w:space="0" w:color="auto"/>
            </w:tcBorders>
          </w:tcPr>
          <w:p w:rsidR="00200D40" w:rsidRPr="00282594" w:rsidRDefault="00200D40" w:rsidP="00282594">
            <w:pPr>
              <w:rPr>
                <w:rFonts w:eastAsiaTheme="minorEastAsia"/>
              </w:rPr>
            </w:pPr>
            <w:r w:rsidRPr="00282594">
              <w:rPr>
                <w:rFonts w:eastAsiaTheme="minorEastAsia"/>
              </w:rPr>
              <w:t xml:space="preserve"> недоступный </w:t>
            </w:r>
          </w:p>
        </w:tc>
      </w:tr>
      <w:tr w:rsidR="00200D40" w:rsidRPr="007966CB" w:rsidTr="00150177">
        <w:trPr>
          <w:trHeight w:val="248"/>
        </w:trPr>
        <w:tc>
          <w:tcPr>
            <w:tcW w:w="4628" w:type="dxa"/>
            <w:tcBorders>
              <w:left w:val="single" w:sz="8" w:space="0" w:color="auto"/>
              <w:bottom w:val="single" w:sz="8" w:space="0" w:color="auto"/>
              <w:right w:val="single" w:sz="8" w:space="0" w:color="auto"/>
            </w:tcBorders>
          </w:tcPr>
          <w:p w:rsidR="00200D40" w:rsidRPr="00282594" w:rsidRDefault="007966CB" w:rsidP="00282594">
            <w:pPr>
              <w:rPr>
                <w:rFonts w:eastAsiaTheme="minorEastAsia"/>
              </w:rPr>
            </w:pPr>
            <w:r w:rsidRPr="00282594">
              <w:rPr>
                <w:rFonts w:eastAsiaTheme="minorEastAsia"/>
              </w:rPr>
              <w:t>Доля расходов на</w:t>
            </w:r>
            <w:r w:rsidR="00282594" w:rsidRPr="00282594">
              <w:rPr>
                <w:rFonts w:eastAsiaTheme="minorEastAsia"/>
              </w:rPr>
              <w:t xml:space="preserve"> коммунальные </w:t>
            </w:r>
            <w:r w:rsidRPr="00282594">
              <w:rPr>
                <w:rFonts w:eastAsiaTheme="minorEastAsia"/>
              </w:rPr>
              <w:t xml:space="preserve">услуги в </w:t>
            </w:r>
            <w:r w:rsidR="00200D40" w:rsidRPr="00282594">
              <w:rPr>
                <w:rFonts w:eastAsiaTheme="minorEastAsia"/>
              </w:rPr>
              <w:t xml:space="preserve">совокупном доходе семьи, % </w:t>
            </w:r>
          </w:p>
        </w:tc>
        <w:tc>
          <w:tcPr>
            <w:tcW w:w="1755" w:type="dxa"/>
            <w:tcBorders>
              <w:left w:val="single" w:sz="8" w:space="0" w:color="auto"/>
              <w:bottom w:val="single" w:sz="8" w:space="0" w:color="auto"/>
              <w:right w:val="single" w:sz="8" w:space="0" w:color="auto"/>
            </w:tcBorders>
            <w:vAlign w:val="center"/>
          </w:tcPr>
          <w:p w:rsidR="00200D40" w:rsidRPr="00282594" w:rsidRDefault="00200D40" w:rsidP="00150177">
            <w:pPr>
              <w:jc w:val="center"/>
              <w:rPr>
                <w:rFonts w:eastAsiaTheme="minorEastAsia"/>
              </w:rPr>
            </w:pPr>
            <w:r w:rsidRPr="00282594">
              <w:rPr>
                <w:rFonts w:eastAsiaTheme="minorEastAsia"/>
              </w:rPr>
              <w:t>от 6,3 до 7,2</w:t>
            </w:r>
          </w:p>
        </w:tc>
        <w:tc>
          <w:tcPr>
            <w:tcW w:w="1989" w:type="dxa"/>
            <w:tcBorders>
              <w:left w:val="single" w:sz="8" w:space="0" w:color="auto"/>
              <w:bottom w:val="single" w:sz="8" w:space="0" w:color="auto"/>
              <w:right w:val="single" w:sz="8" w:space="0" w:color="auto"/>
            </w:tcBorders>
            <w:vAlign w:val="center"/>
          </w:tcPr>
          <w:p w:rsidR="00200D40" w:rsidRPr="00282594" w:rsidRDefault="00200D40" w:rsidP="00150177">
            <w:pPr>
              <w:jc w:val="center"/>
              <w:rPr>
                <w:rFonts w:eastAsiaTheme="minorEastAsia"/>
              </w:rPr>
            </w:pPr>
            <w:r w:rsidRPr="00282594">
              <w:rPr>
                <w:rFonts w:eastAsiaTheme="minorEastAsia"/>
              </w:rPr>
              <w:t>от 7,2 до 8,6</w:t>
            </w:r>
          </w:p>
        </w:tc>
        <w:tc>
          <w:tcPr>
            <w:tcW w:w="1755" w:type="dxa"/>
            <w:tcBorders>
              <w:left w:val="single" w:sz="8" w:space="0" w:color="auto"/>
              <w:bottom w:val="single" w:sz="8" w:space="0" w:color="auto"/>
              <w:right w:val="single" w:sz="8" w:space="0" w:color="auto"/>
            </w:tcBorders>
            <w:vAlign w:val="center"/>
          </w:tcPr>
          <w:p w:rsidR="00200D40" w:rsidRPr="00282594" w:rsidRDefault="00200D40" w:rsidP="00150177">
            <w:pPr>
              <w:jc w:val="center"/>
              <w:rPr>
                <w:rFonts w:eastAsiaTheme="minorEastAsia"/>
              </w:rPr>
            </w:pPr>
            <w:r w:rsidRPr="00282594">
              <w:rPr>
                <w:rFonts w:eastAsiaTheme="minorEastAsia"/>
              </w:rPr>
              <w:t>свыше 8,6</w:t>
            </w:r>
          </w:p>
        </w:tc>
      </w:tr>
      <w:tr w:rsidR="00200D40" w:rsidRPr="007966CB" w:rsidTr="00150177">
        <w:trPr>
          <w:trHeight w:val="248"/>
        </w:trPr>
        <w:tc>
          <w:tcPr>
            <w:tcW w:w="4628" w:type="dxa"/>
            <w:tcBorders>
              <w:left w:val="single" w:sz="8" w:space="0" w:color="auto"/>
              <w:bottom w:val="single" w:sz="8" w:space="0" w:color="auto"/>
              <w:right w:val="single" w:sz="8" w:space="0" w:color="auto"/>
            </w:tcBorders>
          </w:tcPr>
          <w:p w:rsidR="00200D40" w:rsidRPr="00282594" w:rsidRDefault="007966CB" w:rsidP="00282594">
            <w:pPr>
              <w:rPr>
                <w:rFonts w:eastAsiaTheme="minorEastAsia"/>
              </w:rPr>
            </w:pPr>
            <w:r w:rsidRPr="00282594">
              <w:rPr>
                <w:rFonts w:eastAsiaTheme="minorEastAsia"/>
              </w:rPr>
              <w:t xml:space="preserve">Доля населения с доходами </w:t>
            </w:r>
            <w:r w:rsidR="00200D40" w:rsidRPr="00282594">
              <w:rPr>
                <w:rFonts w:eastAsiaTheme="minorEastAsia"/>
              </w:rPr>
              <w:t>ниже прожиточного минимума, %</w:t>
            </w:r>
          </w:p>
        </w:tc>
        <w:tc>
          <w:tcPr>
            <w:tcW w:w="1755" w:type="dxa"/>
            <w:tcBorders>
              <w:left w:val="single" w:sz="8" w:space="0" w:color="auto"/>
              <w:bottom w:val="single" w:sz="8" w:space="0" w:color="auto"/>
              <w:right w:val="single" w:sz="8" w:space="0" w:color="auto"/>
            </w:tcBorders>
            <w:vAlign w:val="center"/>
          </w:tcPr>
          <w:p w:rsidR="00200D40" w:rsidRPr="00282594" w:rsidRDefault="00200D40" w:rsidP="00150177">
            <w:pPr>
              <w:jc w:val="center"/>
              <w:rPr>
                <w:rFonts w:eastAsiaTheme="minorEastAsia"/>
              </w:rPr>
            </w:pPr>
            <w:r w:rsidRPr="00282594">
              <w:rPr>
                <w:rFonts w:eastAsiaTheme="minorEastAsia"/>
              </w:rPr>
              <w:t>до 8</w:t>
            </w:r>
          </w:p>
        </w:tc>
        <w:tc>
          <w:tcPr>
            <w:tcW w:w="1989" w:type="dxa"/>
            <w:tcBorders>
              <w:left w:val="single" w:sz="8" w:space="0" w:color="auto"/>
              <w:bottom w:val="single" w:sz="8" w:space="0" w:color="auto"/>
              <w:right w:val="single" w:sz="8" w:space="0" w:color="auto"/>
            </w:tcBorders>
            <w:vAlign w:val="center"/>
          </w:tcPr>
          <w:p w:rsidR="00200D40" w:rsidRPr="00282594" w:rsidRDefault="00200D40" w:rsidP="00150177">
            <w:pPr>
              <w:jc w:val="center"/>
              <w:rPr>
                <w:rFonts w:eastAsiaTheme="minorEastAsia"/>
              </w:rPr>
            </w:pPr>
            <w:r w:rsidRPr="00282594">
              <w:rPr>
                <w:rFonts w:eastAsiaTheme="minorEastAsia"/>
              </w:rPr>
              <w:t>от 8 до 12</w:t>
            </w:r>
          </w:p>
        </w:tc>
        <w:tc>
          <w:tcPr>
            <w:tcW w:w="1755" w:type="dxa"/>
            <w:tcBorders>
              <w:left w:val="single" w:sz="8" w:space="0" w:color="auto"/>
              <w:bottom w:val="single" w:sz="8" w:space="0" w:color="auto"/>
              <w:right w:val="single" w:sz="8" w:space="0" w:color="auto"/>
            </w:tcBorders>
            <w:vAlign w:val="center"/>
          </w:tcPr>
          <w:p w:rsidR="00200D40" w:rsidRPr="00282594" w:rsidRDefault="00200D40" w:rsidP="00150177">
            <w:pPr>
              <w:jc w:val="center"/>
              <w:rPr>
                <w:rFonts w:eastAsiaTheme="minorEastAsia"/>
              </w:rPr>
            </w:pPr>
            <w:r w:rsidRPr="00282594">
              <w:rPr>
                <w:rFonts w:eastAsiaTheme="minorEastAsia"/>
              </w:rPr>
              <w:t>свыше 12</w:t>
            </w:r>
          </w:p>
        </w:tc>
      </w:tr>
      <w:tr w:rsidR="00200D40" w:rsidRPr="007966CB" w:rsidTr="00150177">
        <w:trPr>
          <w:trHeight w:val="248"/>
        </w:trPr>
        <w:tc>
          <w:tcPr>
            <w:tcW w:w="4628" w:type="dxa"/>
            <w:tcBorders>
              <w:left w:val="single" w:sz="8" w:space="0" w:color="auto"/>
              <w:bottom w:val="single" w:sz="8" w:space="0" w:color="auto"/>
              <w:right w:val="single" w:sz="8" w:space="0" w:color="auto"/>
            </w:tcBorders>
          </w:tcPr>
          <w:p w:rsidR="00200D40" w:rsidRPr="00282594" w:rsidRDefault="007966CB" w:rsidP="00282594">
            <w:pPr>
              <w:rPr>
                <w:rFonts w:eastAsiaTheme="minorEastAsia"/>
              </w:rPr>
            </w:pPr>
            <w:r w:rsidRPr="00282594">
              <w:rPr>
                <w:rFonts w:eastAsiaTheme="minorEastAsia"/>
              </w:rPr>
              <w:t xml:space="preserve">Уровень собираемости платежей </w:t>
            </w:r>
            <w:r w:rsidR="00200D40" w:rsidRPr="00282594">
              <w:rPr>
                <w:rFonts w:eastAsiaTheme="minorEastAsia"/>
              </w:rPr>
              <w:t xml:space="preserve">за коммунальные услуги, %  </w:t>
            </w:r>
          </w:p>
        </w:tc>
        <w:tc>
          <w:tcPr>
            <w:tcW w:w="1755" w:type="dxa"/>
            <w:tcBorders>
              <w:left w:val="single" w:sz="8" w:space="0" w:color="auto"/>
              <w:bottom w:val="single" w:sz="8" w:space="0" w:color="auto"/>
              <w:right w:val="single" w:sz="8" w:space="0" w:color="auto"/>
            </w:tcBorders>
            <w:vAlign w:val="center"/>
          </w:tcPr>
          <w:p w:rsidR="00200D40" w:rsidRPr="00282594" w:rsidRDefault="00200D40" w:rsidP="00150177">
            <w:pPr>
              <w:jc w:val="center"/>
              <w:rPr>
                <w:rFonts w:eastAsiaTheme="minorEastAsia"/>
              </w:rPr>
            </w:pPr>
            <w:r w:rsidRPr="00282594">
              <w:rPr>
                <w:rFonts w:eastAsiaTheme="minorEastAsia"/>
              </w:rPr>
              <w:t>от 92 до 95</w:t>
            </w:r>
          </w:p>
        </w:tc>
        <w:tc>
          <w:tcPr>
            <w:tcW w:w="1989" w:type="dxa"/>
            <w:tcBorders>
              <w:left w:val="single" w:sz="8" w:space="0" w:color="auto"/>
              <w:bottom w:val="single" w:sz="8" w:space="0" w:color="auto"/>
              <w:right w:val="single" w:sz="8" w:space="0" w:color="auto"/>
            </w:tcBorders>
            <w:vAlign w:val="center"/>
          </w:tcPr>
          <w:p w:rsidR="00200D40" w:rsidRPr="00282594" w:rsidRDefault="00200D40" w:rsidP="00150177">
            <w:pPr>
              <w:jc w:val="center"/>
              <w:rPr>
                <w:rFonts w:eastAsiaTheme="minorEastAsia"/>
              </w:rPr>
            </w:pPr>
            <w:r w:rsidRPr="00282594">
              <w:rPr>
                <w:rFonts w:eastAsiaTheme="minorEastAsia"/>
              </w:rPr>
              <w:t>от 85 до 92</w:t>
            </w:r>
          </w:p>
        </w:tc>
        <w:tc>
          <w:tcPr>
            <w:tcW w:w="1755" w:type="dxa"/>
            <w:tcBorders>
              <w:left w:val="single" w:sz="8" w:space="0" w:color="auto"/>
              <w:bottom w:val="single" w:sz="8" w:space="0" w:color="auto"/>
              <w:right w:val="single" w:sz="8" w:space="0" w:color="auto"/>
            </w:tcBorders>
            <w:vAlign w:val="center"/>
          </w:tcPr>
          <w:p w:rsidR="00200D40" w:rsidRPr="00282594" w:rsidRDefault="00200D40" w:rsidP="00150177">
            <w:pPr>
              <w:jc w:val="center"/>
              <w:rPr>
                <w:rFonts w:eastAsiaTheme="minorEastAsia"/>
              </w:rPr>
            </w:pPr>
            <w:r w:rsidRPr="00282594">
              <w:rPr>
                <w:rFonts w:eastAsiaTheme="minorEastAsia"/>
              </w:rPr>
              <w:t>ниже 85</w:t>
            </w:r>
          </w:p>
        </w:tc>
      </w:tr>
      <w:tr w:rsidR="00200D40" w:rsidRPr="007966CB" w:rsidTr="00150177">
        <w:trPr>
          <w:trHeight w:val="248"/>
        </w:trPr>
        <w:tc>
          <w:tcPr>
            <w:tcW w:w="4628" w:type="dxa"/>
            <w:tcBorders>
              <w:left w:val="single" w:sz="8" w:space="0" w:color="auto"/>
              <w:bottom w:val="single" w:sz="8" w:space="0" w:color="auto"/>
              <w:right w:val="single" w:sz="8" w:space="0" w:color="auto"/>
            </w:tcBorders>
          </w:tcPr>
          <w:p w:rsidR="00200D40" w:rsidRPr="00282594" w:rsidRDefault="007966CB" w:rsidP="00282594">
            <w:pPr>
              <w:rPr>
                <w:rFonts w:eastAsiaTheme="minorEastAsia"/>
              </w:rPr>
            </w:pPr>
            <w:r w:rsidRPr="00282594">
              <w:rPr>
                <w:rFonts w:eastAsiaTheme="minorEastAsia"/>
              </w:rPr>
              <w:t xml:space="preserve">Доля получателей субсидий на оплату коммунальных услуг </w:t>
            </w:r>
            <w:r w:rsidR="00200D40" w:rsidRPr="00282594">
              <w:rPr>
                <w:rFonts w:eastAsiaTheme="minorEastAsia"/>
              </w:rPr>
              <w:t>в общей численности населения</w:t>
            </w:r>
            <w:r w:rsidRPr="00282594">
              <w:rPr>
                <w:rFonts w:eastAsiaTheme="minorEastAsia"/>
              </w:rPr>
              <w:t>, %</w:t>
            </w:r>
          </w:p>
        </w:tc>
        <w:tc>
          <w:tcPr>
            <w:tcW w:w="1755" w:type="dxa"/>
            <w:tcBorders>
              <w:left w:val="single" w:sz="8" w:space="0" w:color="auto"/>
              <w:bottom w:val="single" w:sz="8" w:space="0" w:color="auto"/>
              <w:right w:val="single" w:sz="8" w:space="0" w:color="auto"/>
            </w:tcBorders>
            <w:vAlign w:val="center"/>
          </w:tcPr>
          <w:p w:rsidR="00200D40" w:rsidRPr="00282594" w:rsidRDefault="00200D40" w:rsidP="00150177">
            <w:pPr>
              <w:jc w:val="center"/>
              <w:rPr>
                <w:rFonts w:eastAsiaTheme="minorEastAsia"/>
              </w:rPr>
            </w:pPr>
            <w:r w:rsidRPr="00282594">
              <w:rPr>
                <w:rFonts w:eastAsiaTheme="minorEastAsia"/>
              </w:rPr>
              <w:t>не более 10</w:t>
            </w:r>
          </w:p>
        </w:tc>
        <w:tc>
          <w:tcPr>
            <w:tcW w:w="1989" w:type="dxa"/>
            <w:tcBorders>
              <w:left w:val="single" w:sz="8" w:space="0" w:color="auto"/>
              <w:bottom w:val="single" w:sz="8" w:space="0" w:color="auto"/>
              <w:right w:val="single" w:sz="8" w:space="0" w:color="auto"/>
            </w:tcBorders>
            <w:vAlign w:val="center"/>
          </w:tcPr>
          <w:p w:rsidR="00200D40" w:rsidRPr="00282594" w:rsidRDefault="00200D40" w:rsidP="00150177">
            <w:pPr>
              <w:jc w:val="center"/>
              <w:rPr>
                <w:rFonts w:eastAsiaTheme="minorEastAsia"/>
              </w:rPr>
            </w:pPr>
            <w:r w:rsidRPr="00282594">
              <w:rPr>
                <w:rFonts w:eastAsiaTheme="minorEastAsia"/>
              </w:rPr>
              <w:t>от 10 до 15</w:t>
            </w:r>
          </w:p>
        </w:tc>
        <w:tc>
          <w:tcPr>
            <w:tcW w:w="1755" w:type="dxa"/>
            <w:tcBorders>
              <w:left w:val="single" w:sz="8" w:space="0" w:color="auto"/>
              <w:bottom w:val="single" w:sz="8" w:space="0" w:color="auto"/>
              <w:right w:val="single" w:sz="8" w:space="0" w:color="auto"/>
            </w:tcBorders>
            <w:vAlign w:val="center"/>
          </w:tcPr>
          <w:p w:rsidR="00200D40" w:rsidRPr="00282594" w:rsidRDefault="00200D40" w:rsidP="00150177">
            <w:pPr>
              <w:jc w:val="center"/>
              <w:rPr>
                <w:rFonts w:eastAsiaTheme="minorEastAsia"/>
              </w:rPr>
            </w:pPr>
            <w:r w:rsidRPr="00282594">
              <w:rPr>
                <w:rFonts w:eastAsiaTheme="minorEastAsia"/>
              </w:rPr>
              <w:t>свыше 15</w:t>
            </w:r>
          </w:p>
        </w:tc>
      </w:tr>
    </w:tbl>
    <w:p w:rsidR="00997DC1" w:rsidRDefault="00997DC1" w:rsidP="00D66D5B">
      <w:pPr>
        <w:pStyle w:val="a3"/>
        <w:spacing w:before="240"/>
        <w:ind w:firstLine="720"/>
      </w:pPr>
      <w:r>
        <w:t xml:space="preserve">Оценка доступности для граждан прогнозируемой совокупной платы за потребляемые коммунальные услуги основана на объективных данных о платежеспособности населения, которые должны лежать в основе формирования тарифной политики и определения необходимой и возможной бюджетной помощи на компенсацию мер социальной поддержки населения и на выплату субсидий малообеспеченным гражданам на оплату жилья и коммунальных услуг, а также на частичное финансирование программ комплексного развития систем коммунальной инфраструктуры муниципального образования. </w:t>
      </w:r>
    </w:p>
    <w:p w:rsidR="00F37D71" w:rsidRDefault="00997DC1" w:rsidP="001A0FE1">
      <w:pPr>
        <w:pStyle w:val="a3"/>
        <w:ind w:firstLine="720"/>
      </w:pPr>
      <w:r>
        <w:t>Технология учета платежеспособности при определении доступности для граждан платы за потребляемые коммунальные услуги базируется на оценке структуры рационального потребительского бюджета, в том числе допустимых платежей за жилищно-коммунальные услуги в каждом муниципальном образовании.</w:t>
      </w:r>
    </w:p>
    <w:p w:rsidR="00F37D71" w:rsidRDefault="00997DC1" w:rsidP="001A0FE1">
      <w:pPr>
        <w:pStyle w:val="a3"/>
        <w:ind w:firstLine="720"/>
      </w:pPr>
      <w:r>
        <w:lastRenderedPageBreak/>
        <w:t>Необходимость учета при оценке доступности для граждан платежей за жилищно-коммунальные услуги в целом обусловлена тем, что отдельные показатели, характеризующие доступность платежей, например, доля семей, нуждающихся в субсидиях и общий размер субсидий, определяется в соответствии с действующим законодательством на все виды жилищно-коммунальных услуг, а затем расщепляется по видам услуг. При этом имеет место четкая зависимость структуры расходов семейного бюджета от уровня доходов населения, которые тесно связаны с экономическим потенциалом территории, ее соци</w:t>
      </w:r>
      <w:r w:rsidR="00F37D71">
        <w:t>ально- экономическим развитием.</w:t>
      </w:r>
    </w:p>
    <w:p w:rsidR="00F37D71" w:rsidRDefault="00997DC1" w:rsidP="001A0FE1">
      <w:pPr>
        <w:pStyle w:val="a3"/>
        <w:ind w:firstLine="720"/>
      </w:pPr>
      <w:r>
        <w:t xml:space="preserve">Исходной базой для оценки доступности для граждан прогнозируемой совокупной платы за потребляемые коммунальные услуги служат прогнозные показатели социально-экономического развития муниципального образования, в частности: </w:t>
      </w:r>
    </w:p>
    <w:p w:rsidR="00F37D71" w:rsidRDefault="00997DC1" w:rsidP="001A0FE1">
      <w:pPr>
        <w:pStyle w:val="a3"/>
        <w:ind w:firstLine="720"/>
      </w:pPr>
      <w:r>
        <w:t xml:space="preserve">- прогноз численности населения; </w:t>
      </w:r>
    </w:p>
    <w:p w:rsidR="00F37D71" w:rsidRDefault="00997DC1" w:rsidP="001A0FE1">
      <w:pPr>
        <w:pStyle w:val="a3"/>
        <w:ind w:firstLine="720"/>
      </w:pPr>
      <w:r>
        <w:t xml:space="preserve">- прогноз среднедушевых доходов населения; </w:t>
      </w:r>
    </w:p>
    <w:p w:rsidR="00F37D71" w:rsidRDefault="00997DC1" w:rsidP="001A0FE1">
      <w:pPr>
        <w:pStyle w:val="a3"/>
        <w:ind w:firstLine="720"/>
      </w:pPr>
      <w:r>
        <w:t xml:space="preserve">- прогноз величины прожиточного минимума; </w:t>
      </w:r>
    </w:p>
    <w:p w:rsidR="00F37D71" w:rsidRDefault="00997DC1" w:rsidP="00F37D71">
      <w:pPr>
        <w:pStyle w:val="a3"/>
        <w:ind w:firstLine="720"/>
      </w:pPr>
      <w:r>
        <w:t>- прогноз численности населения с доходами ниже прожиточного минимума</w:t>
      </w:r>
      <w:r w:rsidR="002F5D20">
        <w:rPr>
          <w:rFonts w:ascii="Arial" w:hAnsi="Arial" w:cs="Arial"/>
          <w:color w:val="000000"/>
          <w:sz w:val="18"/>
          <w:szCs w:val="18"/>
          <w:shd w:val="clear" w:color="auto" w:fill="FFFFFF"/>
        </w:rPr>
        <w:t>.</w:t>
      </w:r>
    </w:p>
    <w:p w:rsidR="00F37D71" w:rsidRDefault="00F37D71" w:rsidP="00F37D71">
      <w:pPr>
        <w:pStyle w:val="a3"/>
        <w:ind w:firstLine="720"/>
      </w:pPr>
      <w:r>
        <w:t>Доступность платы за потребляемые коммунальные услуги является комплексным параметром и определяется на основе системы критериев, устанавливаемой органами исполнительной власти субъектов Российской Федерации, к которым относятся:</w:t>
      </w:r>
    </w:p>
    <w:p w:rsidR="00F37D71" w:rsidRDefault="00F37D71" w:rsidP="00F37D71">
      <w:pPr>
        <w:pStyle w:val="a3"/>
        <w:ind w:firstLine="720"/>
      </w:pPr>
      <w:r>
        <w:t>- доля расходов на коммунальные услуги в совокупном доходе семьи;</w:t>
      </w:r>
    </w:p>
    <w:p w:rsidR="00F37D71" w:rsidRDefault="00F37D71" w:rsidP="00F37D71">
      <w:pPr>
        <w:pStyle w:val="a3"/>
        <w:ind w:firstLine="720"/>
      </w:pPr>
      <w:r>
        <w:t>- уровень собираемости платежей за коммунальные услуги;</w:t>
      </w:r>
    </w:p>
    <w:p w:rsidR="00F37D71" w:rsidRDefault="00F37D71" w:rsidP="00F37D71">
      <w:pPr>
        <w:pStyle w:val="a3"/>
        <w:ind w:firstLine="720"/>
      </w:pPr>
      <w:r>
        <w:t>- доля населения с доходами ниже прожиточного минимума;</w:t>
      </w:r>
    </w:p>
    <w:p w:rsidR="00F37D71" w:rsidRDefault="00F37D71" w:rsidP="00F37D71">
      <w:pPr>
        <w:pStyle w:val="a3"/>
        <w:ind w:firstLine="720"/>
      </w:pPr>
      <w:r>
        <w:t>- доля получателей субсидий на оплату коммунальных услуг в общей численности населения.</w:t>
      </w:r>
    </w:p>
    <w:p w:rsidR="00887F28" w:rsidRDefault="00F37D71" w:rsidP="00F37D71">
      <w:pPr>
        <w:pStyle w:val="a3"/>
        <w:ind w:firstLine="720"/>
      </w:pPr>
      <w:r>
        <w:t>Числовые значения критериев доступности устанавливаются в зависимости от уровня экономического развития муниципального образования и особенностей предоставления коммунальных услуг.</w:t>
      </w:r>
    </w:p>
    <w:p w:rsidR="0010435B" w:rsidRDefault="0010435B" w:rsidP="00F37D71">
      <w:pPr>
        <w:pStyle w:val="a3"/>
        <w:ind w:firstLine="720"/>
      </w:pPr>
      <w:r>
        <w:t xml:space="preserve">Прогноз численности населения дан с учетом </w:t>
      </w:r>
      <w:r w:rsidR="000619ED">
        <w:t xml:space="preserve">снижения </w:t>
      </w:r>
      <w:r>
        <w:t xml:space="preserve">численности </w:t>
      </w:r>
      <w:r w:rsidR="00D66D74">
        <w:t xml:space="preserve">населения на уровне </w:t>
      </w:r>
      <w:r w:rsidR="000619ED">
        <w:t>866</w:t>
      </w:r>
      <w:r>
        <w:t xml:space="preserve"> человек в 2017 году до </w:t>
      </w:r>
      <w:r w:rsidR="000619ED">
        <w:t>700</w:t>
      </w:r>
      <w:r>
        <w:t>человек к 2026 году.</w:t>
      </w:r>
    </w:p>
    <w:p w:rsidR="0010435B" w:rsidRDefault="0010435B" w:rsidP="00F37D71">
      <w:pPr>
        <w:pStyle w:val="a3"/>
        <w:ind w:firstLine="720"/>
      </w:pPr>
      <w:r>
        <w:t xml:space="preserve">Числовые значения прогнозасреднедушевых доходов населения определены исходя </w:t>
      </w:r>
      <w:r w:rsidR="000619ED">
        <w:t xml:space="preserve">показателей, приведенных в проекте решения совета депутатов Веребьинского сельского поселения </w:t>
      </w:r>
      <w:r w:rsidR="000619ED" w:rsidRPr="000619ED">
        <w:t>«Опрогнозесоциально-экономического развития Веребьинского сельского поселения на 2017 год и плановый период 2018 и 2019 годов»</w:t>
      </w:r>
      <w:r>
        <w:t xml:space="preserve">с ежегодным увеличением на </w:t>
      </w:r>
      <w:r w:rsidR="00246C62">
        <w:t>2</w:t>
      </w:r>
      <w:r>
        <w:t xml:space="preserve"> %, с </w:t>
      </w:r>
      <w:r w:rsidR="000619ED">
        <w:t>10984</w:t>
      </w:r>
      <w:r>
        <w:t xml:space="preserve"> рублей в 2017 году до </w:t>
      </w:r>
      <w:r w:rsidR="005C1498">
        <w:t>12</w:t>
      </w:r>
      <w:r w:rsidR="00246C62">
        <w:t>484</w:t>
      </w:r>
      <w:r>
        <w:t xml:space="preserve"> рублей к 2026 году.</w:t>
      </w:r>
    </w:p>
    <w:p w:rsidR="0010435B" w:rsidRDefault="0010435B" w:rsidP="00F37D71">
      <w:pPr>
        <w:pStyle w:val="a3"/>
        <w:ind w:firstLine="720"/>
      </w:pPr>
      <w:r>
        <w:t>Числовые значения прогноза увеличения тарифов на оплату коммунальных услуг определялись исходя из ежегодного увеличения значений не более чем на 10 %.</w:t>
      </w:r>
    </w:p>
    <w:p w:rsidR="00282594" w:rsidRDefault="0010435B" w:rsidP="00F37D71">
      <w:pPr>
        <w:pStyle w:val="a3"/>
        <w:ind w:firstLine="720"/>
      </w:pPr>
      <w:r>
        <w:t xml:space="preserve">Ниже приведенрасчетсовокупной прогнозируемой плата </w:t>
      </w:r>
      <w:r w:rsidRPr="00282594">
        <w:rPr>
          <w:color w:val="000000"/>
          <w:szCs w:val="28"/>
        </w:rPr>
        <w:t>коммунальных услуг</w:t>
      </w:r>
      <w:r>
        <w:rPr>
          <w:color w:val="000000"/>
          <w:szCs w:val="28"/>
        </w:rPr>
        <w:t xml:space="preserve"> для 2017 года.</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22"/>
        <w:gridCol w:w="1547"/>
        <w:gridCol w:w="2620"/>
        <w:gridCol w:w="3617"/>
      </w:tblGrid>
      <w:tr w:rsidR="00282594" w:rsidRPr="00282594" w:rsidTr="00D66D5B">
        <w:trPr>
          <w:trHeight w:val="1500"/>
          <w:tblHeader/>
        </w:trPr>
        <w:tc>
          <w:tcPr>
            <w:tcW w:w="2422" w:type="dxa"/>
            <w:shd w:val="clear" w:color="auto" w:fill="auto"/>
            <w:vAlign w:val="center"/>
            <w:hideMark/>
          </w:tcPr>
          <w:p w:rsidR="00282594" w:rsidRPr="00282594" w:rsidRDefault="00282594" w:rsidP="00282594">
            <w:pPr>
              <w:jc w:val="center"/>
              <w:rPr>
                <w:color w:val="000000"/>
                <w:szCs w:val="28"/>
              </w:rPr>
            </w:pPr>
            <w:r w:rsidRPr="00282594">
              <w:rPr>
                <w:color w:val="000000"/>
                <w:szCs w:val="28"/>
              </w:rPr>
              <w:lastRenderedPageBreak/>
              <w:t>Набор коммунальных услуг</w:t>
            </w:r>
          </w:p>
        </w:tc>
        <w:tc>
          <w:tcPr>
            <w:tcW w:w="1547" w:type="dxa"/>
            <w:shd w:val="clear" w:color="auto" w:fill="auto"/>
            <w:vAlign w:val="center"/>
            <w:hideMark/>
          </w:tcPr>
          <w:p w:rsidR="00282594" w:rsidRPr="00282594" w:rsidRDefault="00282594" w:rsidP="00282594">
            <w:pPr>
              <w:jc w:val="center"/>
              <w:rPr>
                <w:color w:val="000000"/>
                <w:szCs w:val="28"/>
              </w:rPr>
            </w:pPr>
            <w:r w:rsidRPr="00282594">
              <w:rPr>
                <w:color w:val="000000"/>
                <w:szCs w:val="28"/>
              </w:rPr>
              <w:t>Размер тарифа с 01.01.2017</w:t>
            </w:r>
          </w:p>
        </w:tc>
        <w:tc>
          <w:tcPr>
            <w:tcW w:w="2620" w:type="dxa"/>
            <w:shd w:val="clear" w:color="auto" w:fill="auto"/>
            <w:vAlign w:val="center"/>
            <w:hideMark/>
          </w:tcPr>
          <w:p w:rsidR="00282594" w:rsidRPr="00282594" w:rsidRDefault="00282594" w:rsidP="00282594">
            <w:pPr>
              <w:jc w:val="center"/>
              <w:rPr>
                <w:color w:val="000000"/>
                <w:szCs w:val="28"/>
              </w:rPr>
            </w:pPr>
            <w:r w:rsidRPr="00282594">
              <w:rPr>
                <w:color w:val="000000"/>
                <w:szCs w:val="28"/>
              </w:rPr>
              <w:t>Норматив потребления</w:t>
            </w:r>
          </w:p>
        </w:tc>
        <w:tc>
          <w:tcPr>
            <w:tcW w:w="3617" w:type="dxa"/>
            <w:shd w:val="clear" w:color="auto" w:fill="auto"/>
            <w:noWrap/>
            <w:vAlign w:val="center"/>
            <w:hideMark/>
          </w:tcPr>
          <w:p w:rsidR="00282594" w:rsidRPr="00282594" w:rsidRDefault="00282594" w:rsidP="00282594">
            <w:pPr>
              <w:jc w:val="center"/>
              <w:rPr>
                <w:rFonts w:ascii="Calibri" w:hAnsi="Calibri"/>
                <w:color w:val="000000"/>
                <w:sz w:val="22"/>
              </w:rPr>
            </w:pPr>
            <w:r>
              <w:t xml:space="preserve">Совокупная прогнозируемая плата </w:t>
            </w:r>
            <w:r w:rsidRPr="00282594">
              <w:rPr>
                <w:color w:val="000000"/>
                <w:szCs w:val="28"/>
              </w:rPr>
              <w:t>коммунальных услуг</w:t>
            </w:r>
            <w:r w:rsidR="00150177">
              <w:rPr>
                <w:color w:val="000000"/>
                <w:szCs w:val="28"/>
              </w:rPr>
              <w:t>в</w:t>
            </w:r>
            <w:r>
              <w:rPr>
                <w:color w:val="000000"/>
                <w:szCs w:val="28"/>
              </w:rPr>
              <w:t>2017 год</w:t>
            </w:r>
            <w:r w:rsidR="00150177">
              <w:rPr>
                <w:color w:val="000000"/>
                <w:szCs w:val="28"/>
              </w:rPr>
              <w:t>у</w:t>
            </w:r>
            <w:r>
              <w:rPr>
                <w:color w:val="000000"/>
                <w:szCs w:val="28"/>
              </w:rPr>
              <w:t xml:space="preserve"> (рублей)</w:t>
            </w:r>
          </w:p>
        </w:tc>
      </w:tr>
      <w:tr w:rsidR="00A122B0" w:rsidRPr="00282594" w:rsidTr="00D66D5B">
        <w:trPr>
          <w:trHeight w:val="750"/>
        </w:trPr>
        <w:tc>
          <w:tcPr>
            <w:tcW w:w="2422" w:type="dxa"/>
            <w:shd w:val="clear" w:color="auto" w:fill="auto"/>
            <w:vAlign w:val="center"/>
            <w:hideMark/>
          </w:tcPr>
          <w:p w:rsidR="00A122B0" w:rsidRPr="00282594" w:rsidRDefault="00A122B0" w:rsidP="00A122B0">
            <w:pPr>
              <w:jc w:val="left"/>
              <w:rPr>
                <w:color w:val="000000"/>
                <w:szCs w:val="28"/>
              </w:rPr>
            </w:pPr>
            <w:r w:rsidRPr="00282594">
              <w:rPr>
                <w:color w:val="000000"/>
                <w:szCs w:val="28"/>
              </w:rPr>
              <w:t>холодное водоснабжение</w:t>
            </w:r>
          </w:p>
        </w:tc>
        <w:tc>
          <w:tcPr>
            <w:tcW w:w="1547" w:type="dxa"/>
            <w:shd w:val="clear" w:color="auto" w:fill="auto"/>
            <w:vAlign w:val="center"/>
            <w:hideMark/>
          </w:tcPr>
          <w:p w:rsidR="00A122B0" w:rsidRDefault="00A122B0" w:rsidP="00A122B0">
            <w:pPr>
              <w:jc w:val="center"/>
              <w:rPr>
                <w:color w:val="000000"/>
                <w:szCs w:val="28"/>
              </w:rPr>
            </w:pPr>
            <w:r>
              <w:rPr>
                <w:color w:val="000000"/>
                <w:szCs w:val="28"/>
              </w:rPr>
              <w:t>70,39</w:t>
            </w:r>
          </w:p>
        </w:tc>
        <w:tc>
          <w:tcPr>
            <w:tcW w:w="2620" w:type="dxa"/>
            <w:shd w:val="clear" w:color="auto" w:fill="auto"/>
            <w:vAlign w:val="center"/>
            <w:hideMark/>
          </w:tcPr>
          <w:p w:rsidR="00A122B0" w:rsidRDefault="00A122B0" w:rsidP="00A122B0">
            <w:pPr>
              <w:jc w:val="center"/>
              <w:rPr>
                <w:color w:val="000000"/>
                <w:szCs w:val="28"/>
              </w:rPr>
            </w:pPr>
            <w:r>
              <w:rPr>
                <w:color w:val="000000"/>
                <w:szCs w:val="28"/>
              </w:rPr>
              <w:t>1,2</w:t>
            </w:r>
          </w:p>
        </w:tc>
        <w:tc>
          <w:tcPr>
            <w:tcW w:w="3617" w:type="dxa"/>
            <w:shd w:val="clear" w:color="auto" w:fill="auto"/>
            <w:vAlign w:val="center"/>
            <w:hideMark/>
          </w:tcPr>
          <w:p w:rsidR="00A122B0" w:rsidRDefault="00A122B0" w:rsidP="00A122B0">
            <w:pPr>
              <w:jc w:val="center"/>
              <w:rPr>
                <w:color w:val="000000"/>
                <w:szCs w:val="28"/>
              </w:rPr>
            </w:pPr>
            <w:r>
              <w:rPr>
                <w:color w:val="000000"/>
                <w:szCs w:val="28"/>
              </w:rPr>
              <w:t>877791,5</w:t>
            </w:r>
          </w:p>
        </w:tc>
      </w:tr>
      <w:tr w:rsidR="00A122B0" w:rsidRPr="00282594" w:rsidTr="00D66D5B">
        <w:trPr>
          <w:trHeight w:val="375"/>
        </w:trPr>
        <w:tc>
          <w:tcPr>
            <w:tcW w:w="2422" w:type="dxa"/>
            <w:shd w:val="clear" w:color="auto" w:fill="auto"/>
            <w:vAlign w:val="center"/>
            <w:hideMark/>
          </w:tcPr>
          <w:p w:rsidR="00A122B0" w:rsidRPr="00282594" w:rsidRDefault="00A122B0" w:rsidP="00A122B0">
            <w:pPr>
              <w:rPr>
                <w:color w:val="000000"/>
                <w:szCs w:val="28"/>
              </w:rPr>
            </w:pPr>
            <w:r w:rsidRPr="00282594">
              <w:rPr>
                <w:color w:val="000000"/>
                <w:szCs w:val="28"/>
              </w:rPr>
              <w:t>электроснабжение</w:t>
            </w:r>
          </w:p>
        </w:tc>
        <w:tc>
          <w:tcPr>
            <w:tcW w:w="1547" w:type="dxa"/>
            <w:shd w:val="clear" w:color="auto" w:fill="auto"/>
            <w:vAlign w:val="center"/>
            <w:hideMark/>
          </w:tcPr>
          <w:p w:rsidR="00A122B0" w:rsidRDefault="00A122B0" w:rsidP="00A122B0">
            <w:pPr>
              <w:jc w:val="center"/>
              <w:rPr>
                <w:color w:val="000000"/>
                <w:szCs w:val="28"/>
              </w:rPr>
            </w:pPr>
            <w:r>
              <w:rPr>
                <w:color w:val="000000"/>
                <w:szCs w:val="28"/>
              </w:rPr>
              <w:t>2,78</w:t>
            </w:r>
          </w:p>
        </w:tc>
        <w:tc>
          <w:tcPr>
            <w:tcW w:w="2620" w:type="dxa"/>
            <w:shd w:val="clear" w:color="auto" w:fill="auto"/>
            <w:vAlign w:val="center"/>
            <w:hideMark/>
          </w:tcPr>
          <w:p w:rsidR="00A122B0" w:rsidRDefault="00A122B0" w:rsidP="00A122B0">
            <w:pPr>
              <w:jc w:val="center"/>
              <w:rPr>
                <w:color w:val="000000"/>
                <w:szCs w:val="28"/>
              </w:rPr>
            </w:pPr>
            <w:r>
              <w:rPr>
                <w:color w:val="000000"/>
                <w:szCs w:val="28"/>
              </w:rPr>
              <w:t>80</w:t>
            </w:r>
          </w:p>
        </w:tc>
        <w:tc>
          <w:tcPr>
            <w:tcW w:w="3617" w:type="dxa"/>
            <w:shd w:val="clear" w:color="auto" w:fill="auto"/>
            <w:vAlign w:val="center"/>
            <w:hideMark/>
          </w:tcPr>
          <w:p w:rsidR="00A122B0" w:rsidRDefault="00A122B0" w:rsidP="00A122B0">
            <w:pPr>
              <w:jc w:val="center"/>
              <w:rPr>
                <w:color w:val="000000"/>
                <w:szCs w:val="28"/>
              </w:rPr>
            </w:pPr>
            <w:r>
              <w:rPr>
                <w:color w:val="000000"/>
                <w:szCs w:val="28"/>
              </w:rPr>
              <w:t>2311180,8</w:t>
            </w:r>
          </w:p>
        </w:tc>
      </w:tr>
      <w:tr w:rsidR="00A122B0" w:rsidRPr="00282594" w:rsidTr="00D66D5B">
        <w:trPr>
          <w:trHeight w:val="375"/>
        </w:trPr>
        <w:tc>
          <w:tcPr>
            <w:tcW w:w="2422" w:type="dxa"/>
            <w:shd w:val="clear" w:color="auto" w:fill="auto"/>
            <w:vAlign w:val="center"/>
            <w:hideMark/>
          </w:tcPr>
          <w:p w:rsidR="00A122B0" w:rsidRPr="00282594" w:rsidRDefault="00A122B0" w:rsidP="00A122B0">
            <w:pPr>
              <w:rPr>
                <w:color w:val="000000"/>
                <w:szCs w:val="28"/>
              </w:rPr>
            </w:pPr>
            <w:r w:rsidRPr="00282594">
              <w:rPr>
                <w:color w:val="000000"/>
                <w:szCs w:val="28"/>
              </w:rPr>
              <w:t>газоснабжение</w:t>
            </w:r>
          </w:p>
        </w:tc>
        <w:tc>
          <w:tcPr>
            <w:tcW w:w="1547" w:type="dxa"/>
            <w:shd w:val="clear" w:color="auto" w:fill="auto"/>
            <w:vAlign w:val="center"/>
            <w:hideMark/>
          </w:tcPr>
          <w:p w:rsidR="00A122B0" w:rsidRDefault="00A122B0" w:rsidP="00A122B0">
            <w:pPr>
              <w:jc w:val="center"/>
              <w:rPr>
                <w:color w:val="000000"/>
                <w:szCs w:val="28"/>
              </w:rPr>
            </w:pPr>
            <w:r>
              <w:rPr>
                <w:color w:val="000000"/>
                <w:szCs w:val="28"/>
              </w:rPr>
              <w:t>47,05</w:t>
            </w:r>
          </w:p>
        </w:tc>
        <w:tc>
          <w:tcPr>
            <w:tcW w:w="2620" w:type="dxa"/>
            <w:shd w:val="clear" w:color="auto" w:fill="auto"/>
            <w:vAlign w:val="center"/>
            <w:hideMark/>
          </w:tcPr>
          <w:p w:rsidR="00A122B0" w:rsidRDefault="00A122B0" w:rsidP="00A122B0">
            <w:pPr>
              <w:jc w:val="center"/>
              <w:rPr>
                <w:color w:val="000000"/>
                <w:szCs w:val="28"/>
              </w:rPr>
            </w:pPr>
            <w:r>
              <w:rPr>
                <w:color w:val="000000"/>
                <w:szCs w:val="28"/>
              </w:rPr>
              <w:t>6,97</w:t>
            </w:r>
          </w:p>
        </w:tc>
        <w:tc>
          <w:tcPr>
            <w:tcW w:w="3617" w:type="dxa"/>
            <w:shd w:val="clear" w:color="auto" w:fill="auto"/>
            <w:vAlign w:val="center"/>
            <w:hideMark/>
          </w:tcPr>
          <w:p w:rsidR="00A122B0" w:rsidRDefault="00A122B0" w:rsidP="00A122B0">
            <w:pPr>
              <w:jc w:val="center"/>
              <w:rPr>
                <w:color w:val="000000"/>
                <w:szCs w:val="28"/>
              </w:rPr>
            </w:pPr>
            <w:r>
              <w:rPr>
                <w:color w:val="000000"/>
                <w:szCs w:val="28"/>
              </w:rPr>
              <w:t>3407936,9</w:t>
            </w:r>
          </w:p>
        </w:tc>
      </w:tr>
      <w:tr w:rsidR="0022209E" w:rsidRPr="00282594" w:rsidTr="00D66D5B">
        <w:trPr>
          <w:trHeight w:val="375"/>
        </w:trPr>
        <w:tc>
          <w:tcPr>
            <w:tcW w:w="6589" w:type="dxa"/>
            <w:gridSpan w:val="3"/>
            <w:shd w:val="clear" w:color="auto" w:fill="auto"/>
            <w:vAlign w:val="center"/>
            <w:hideMark/>
          </w:tcPr>
          <w:p w:rsidR="0022209E" w:rsidRPr="00282594" w:rsidRDefault="0022209E" w:rsidP="0022209E">
            <w:pPr>
              <w:jc w:val="left"/>
              <w:rPr>
                <w:color w:val="000000"/>
                <w:szCs w:val="28"/>
              </w:rPr>
            </w:pPr>
            <w:r w:rsidRPr="00282594">
              <w:rPr>
                <w:color w:val="000000"/>
                <w:szCs w:val="28"/>
              </w:rPr>
              <w:t>ИТОГО</w:t>
            </w:r>
          </w:p>
        </w:tc>
        <w:tc>
          <w:tcPr>
            <w:tcW w:w="3617" w:type="dxa"/>
            <w:shd w:val="clear" w:color="auto" w:fill="auto"/>
            <w:vAlign w:val="center"/>
            <w:hideMark/>
          </w:tcPr>
          <w:p w:rsidR="0022209E" w:rsidRPr="00282594" w:rsidRDefault="00A122B0" w:rsidP="00A122B0">
            <w:pPr>
              <w:jc w:val="center"/>
              <w:rPr>
                <w:color w:val="000000"/>
                <w:szCs w:val="28"/>
              </w:rPr>
            </w:pPr>
            <w:r>
              <w:rPr>
                <w:color w:val="000000"/>
                <w:szCs w:val="28"/>
              </w:rPr>
              <w:t>6596909,2</w:t>
            </w:r>
          </w:p>
        </w:tc>
      </w:tr>
    </w:tbl>
    <w:p w:rsidR="00835E21" w:rsidRPr="0022209E" w:rsidRDefault="007966CB" w:rsidP="0022209E">
      <w:pPr>
        <w:spacing w:before="240"/>
        <w:ind w:firstLine="708"/>
        <w:rPr>
          <w:color w:val="000000"/>
          <w:szCs w:val="28"/>
        </w:rPr>
      </w:pPr>
      <w:r>
        <w:t xml:space="preserve">Общая совокупная прогнозируемая плата граждан за все потребляемые услуги </w:t>
      </w:r>
      <w:r w:rsidR="00150177">
        <w:t xml:space="preserve">в год </w:t>
      </w:r>
      <w:r>
        <w:t>состав</w:t>
      </w:r>
      <w:r w:rsidR="00150177">
        <w:t>ит</w:t>
      </w:r>
      <w:r>
        <w:t>:</w:t>
      </w:r>
      <w:r w:rsidR="00A122B0">
        <w:rPr>
          <w:color w:val="000000"/>
          <w:szCs w:val="28"/>
        </w:rPr>
        <w:t xml:space="preserve">6596,9 </w:t>
      </w:r>
      <w:r>
        <w:t>тысяч рублей</w:t>
      </w:r>
      <w:r w:rsidR="00150177">
        <w:t>.</w:t>
      </w:r>
    </w:p>
    <w:p w:rsidR="00150177" w:rsidRDefault="00150177" w:rsidP="00150177">
      <w:pPr>
        <w:ind w:firstLine="708"/>
      </w:pPr>
      <w:r>
        <w:t>Доля расходов на коммунальные услуги в совокупном доходе средней семьи определяется по формуле, приведенной в п. 21.3 Методических указаний и составит</w:t>
      </w:r>
    </w:p>
    <w:p w:rsidR="00150177" w:rsidRDefault="00150177" w:rsidP="00150177">
      <w:pPr>
        <w:ind w:firstLine="708"/>
      </w:pPr>
      <w:r>
        <w:t>Д</w:t>
      </w:r>
      <w:r>
        <w:rPr>
          <w:vertAlign w:val="subscript"/>
        </w:rPr>
        <w:t>р</w:t>
      </w:r>
      <w:r>
        <w:t xml:space="preserve"> = </w:t>
      </w:r>
      <w:r w:rsidR="00A122B0">
        <w:rPr>
          <w:color w:val="000000"/>
          <w:szCs w:val="28"/>
        </w:rPr>
        <w:t>6596909,2</w:t>
      </w:r>
      <w:r>
        <w:t xml:space="preserve"> руб. / (</w:t>
      </w:r>
      <w:r w:rsidR="00A122B0">
        <w:t>866</w:t>
      </w:r>
      <w:r>
        <w:t xml:space="preserve"> чел. x 12 мес. x </w:t>
      </w:r>
      <w:r w:rsidR="00A122B0">
        <w:t>10984</w:t>
      </w:r>
      <w:r>
        <w:t xml:space="preserve"> руб.) x 100 = </w:t>
      </w:r>
      <w:r w:rsidR="005C1498">
        <w:t>5,8</w:t>
      </w:r>
      <w:r>
        <w:t xml:space="preserve"> %.</w:t>
      </w:r>
    </w:p>
    <w:p w:rsidR="00FF6AB5" w:rsidRDefault="00307B52" w:rsidP="00307B52">
      <w:pPr>
        <w:ind w:firstLine="708"/>
      </w:pPr>
      <w:r>
        <w:t xml:space="preserve">При значении доли расходов в размере </w:t>
      </w:r>
      <w:r w:rsidR="005C1498">
        <w:t>5,8</w:t>
      </w:r>
      <w:r>
        <w:t xml:space="preserve"> % (</w:t>
      </w:r>
      <w:r w:rsidR="00962793">
        <w:t xml:space="preserve">значение </w:t>
      </w:r>
      <w:r w:rsidR="00962793" w:rsidRPr="00282594">
        <w:rPr>
          <w:rFonts w:eastAsiaTheme="minorEastAsia"/>
        </w:rPr>
        <w:t xml:space="preserve">от </w:t>
      </w:r>
      <w:r w:rsidR="00A122B0">
        <w:rPr>
          <w:rFonts w:eastAsiaTheme="minorEastAsia"/>
        </w:rPr>
        <w:t>6,3</w:t>
      </w:r>
      <w:r w:rsidR="00962793" w:rsidRPr="00282594">
        <w:rPr>
          <w:rFonts w:eastAsiaTheme="minorEastAsia"/>
        </w:rPr>
        <w:t xml:space="preserve"> до </w:t>
      </w:r>
      <w:r w:rsidR="00A122B0">
        <w:rPr>
          <w:rFonts w:eastAsiaTheme="minorEastAsia"/>
        </w:rPr>
        <w:t>7,2</w:t>
      </w:r>
      <w:r>
        <w:t xml:space="preserve">% </w:t>
      </w:r>
      <w:r w:rsidR="00150177">
        <w:t>в соответствии с таблицей</w:t>
      </w:r>
      <w:r>
        <w:t>) оценка доступности для граждан прогнозируемойсовокупной платы за потребляемые коммунальные услуги характеризуется как «</w:t>
      </w:r>
      <w:r w:rsidR="00A122B0">
        <w:t>высокая</w:t>
      </w:r>
      <w:r>
        <w:t>».</w:t>
      </w:r>
    </w:p>
    <w:p w:rsidR="0010435B" w:rsidRDefault="0010435B" w:rsidP="00307B52">
      <w:pPr>
        <w:ind w:firstLine="708"/>
      </w:pPr>
      <w:r>
        <w:t>Аналогичные расчеты выполнены для всех периодов и сведены в таблицу представленную ниже.</w:t>
      </w:r>
    </w:p>
    <w:p w:rsidR="00F44540" w:rsidRDefault="00C70570" w:rsidP="00F44540">
      <w:pPr>
        <w:spacing w:before="240" w:after="240"/>
        <w:ind w:firstLine="720"/>
        <w:jc w:val="center"/>
        <w:rPr>
          <w:rFonts w:eastAsiaTheme="minorHAnsi" w:cstheme="minorBidi"/>
          <w:lang w:eastAsia="en-US"/>
        </w:rPr>
      </w:pPr>
      <w:r>
        <w:t>Расчет</w:t>
      </w:r>
      <w:r w:rsidR="00F44540">
        <w:t xml:space="preserve"> доступности для граждан прогнозируемой совокупной платы за потребляемые коммунальные услуги</w:t>
      </w:r>
    </w:p>
    <w:tbl>
      <w:tblPr>
        <w:tblStyle w:val="a5"/>
        <w:tblW w:w="10374" w:type="dxa"/>
        <w:tblLayout w:type="fixed"/>
        <w:tblLook w:val="04A0"/>
      </w:tblPr>
      <w:tblGrid>
        <w:gridCol w:w="3397"/>
        <w:gridCol w:w="1134"/>
        <w:gridCol w:w="1134"/>
        <w:gridCol w:w="1134"/>
        <w:gridCol w:w="992"/>
        <w:gridCol w:w="992"/>
        <w:gridCol w:w="1559"/>
        <w:gridCol w:w="32"/>
      </w:tblGrid>
      <w:tr w:rsidR="00F44540" w:rsidTr="00307B52">
        <w:trPr>
          <w:tblHeader/>
        </w:trPr>
        <w:tc>
          <w:tcPr>
            <w:tcW w:w="3397" w:type="dxa"/>
            <w:vMerge w:val="restart"/>
            <w:vAlign w:val="center"/>
          </w:tcPr>
          <w:p w:rsidR="00F44540" w:rsidRDefault="00F44540" w:rsidP="00FE7E46">
            <w:pPr>
              <w:jc w:val="center"/>
            </w:pPr>
            <w:r w:rsidRPr="00750393">
              <w:t>Наименование показателя</w:t>
            </w:r>
          </w:p>
        </w:tc>
        <w:tc>
          <w:tcPr>
            <w:tcW w:w="6977" w:type="dxa"/>
            <w:gridSpan w:val="7"/>
            <w:vAlign w:val="center"/>
          </w:tcPr>
          <w:p w:rsidR="00F44540" w:rsidRDefault="00F44540" w:rsidP="00FE7E46">
            <w:pPr>
              <w:jc w:val="center"/>
            </w:pPr>
            <w:r>
              <w:t>Значения целевых показателей с разбивкой по годам</w:t>
            </w:r>
          </w:p>
        </w:tc>
      </w:tr>
      <w:tr w:rsidR="00B50BDD" w:rsidTr="00307B52">
        <w:trPr>
          <w:gridAfter w:val="1"/>
          <w:wAfter w:w="32" w:type="dxa"/>
          <w:tblHeader/>
        </w:trPr>
        <w:tc>
          <w:tcPr>
            <w:tcW w:w="3397" w:type="dxa"/>
            <w:vMerge/>
            <w:vAlign w:val="center"/>
          </w:tcPr>
          <w:p w:rsidR="00B50BDD" w:rsidRPr="00750393" w:rsidRDefault="00B50BDD" w:rsidP="00B50BDD">
            <w:pPr>
              <w:jc w:val="center"/>
            </w:pPr>
          </w:p>
        </w:tc>
        <w:tc>
          <w:tcPr>
            <w:tcW w:w="1134" w:type="dxa"/>
            <w:vAlign w:val="center"/>
          </w:tcPr>
          <w:p w:rsidR="00B50BDD" w:rsidRPr="00750393" w:rsidRDefault="00B50BDD" w:rsidP="00B50BDD">
            <w:pPr>
              <w:jc w:val="center"/>
            </w:pPr>
            <w:r>
              <w:t xml:space="preserve">2017 </w:t>
            </w:r>
          </w:p>
        </w:tc>
        <w:tc>
          <w:tcPr>
            <w:tcW w:w="1134" w:type="dxa"/>
            <w:vAlign w:val="center"/>
          </w:tcPr>
          <w:p w:rsidR="00B50BDD" w:rsidRPr="00750393" w:rsidRDefault="00B50BDD" w:rsidP="00B50BDD">
            <w:pPr>
              <w:jc w:val="center"/>
            </w:pPr>
            <w:r>
              <w:t>2018</w:t>
            </w:r>
          </w:p>
        </w:tc>
        <w:tc>
          <w:tcPr>
            <w:tcW w:w="1134" w:type="dxa"/>
            <w:vAlign w:val="center"/>
          </w:tcPr>
          <w:p w:rsidR="00B50BDD" w:rsidRPr="00750393" w:rsidRDefault="00B50BDD" w:rsidP="00B50BDD">
            <w:pPr>
              <w:jc w:val="center"/>
            </w:pPr>
            <w:r>
              <w:t>2019</w:t>
            </w:r>
          </w:p>
        </w:tc>
        <w:tc>
          <w:tcPr>
            <w:tcW w:w="992" w:type="dxa"/>
            <w:vAlign w:val="center"/>
          </w:tcPr>
          <w:p w:rsidR="00B50BDD" w:rsidRPr="00750393" w:rsidRDefault="00B50BDD" w:rsidP="00B50BDD">
            <w:pPr>
              <w:jc w:val="center"/>
            </w:pPr>
            <w:r>
              <w:t>2020</w:t>
            </w:r>
          </w:p>
        </w:tc>
        <w:tc>
          <w:tcPr>
            <w:tcW w:w="992" w:type="dxa"/>
            <w:vAlign w:val="center"/>
          </w:tcPr>
          <w:p w:rsidR="00B50BDD" w:rsidRPr="00750393" w:rsidRDefault="00B50BDD" w:rsidP="00B50BDD">
            <w:pPr>
              <w:jc w:val="center"/>
            </w:pPr>
            <w:r>
              <w:t>2021</w:t>
            </w:r>
          </w:p>
        </w:tc>
        <w:tc>
          <w:tcPr>
            <w:tcW w:w="1559" w:type="dxa"/>
            <w:vAlign w:val="center"/>
          </w:tcPr>
          <w:p w:rsidR="00B50BDD" w:rsidRDefault="00B50BDD" w:rsidP="00B50BDD">
            <w:pPr>
              <w:jc w:val="center"/>
            </w:pPr>
            <w:r>
              <w:t>2022-2026</w:t>
            </w:r>
          </w:p>
        </w:tc>
      </w:tr>
      <w:tr w:rsidR="00B50BDD" w:rsidTr="00307B52">
        <w:trPr>
          <w:gridAfter w:val="1"/>
          <w:wAfter w:w="32" w:type="dxa"/>
        </w:trPr>
        <w:tc>
          <w:tcPr>
            <w:tcW w:w="3397" w:type="dxa"/>
            <w:vAlign w:val="center"/>
          </w:tcPr>
          <w:p w:rsidR="00B50BDD" w:rsidRPr="004C6AF9" w:rsidRDefault="00B50BDD" w:rsidP="00B50BDD">
            <w:pPr>
              <w:rPr>
                <w:b/>
              </w:rPr>
            </w:pPr>
            <w:r w:rsidRPr="004C6AF9">
              <w:rPr>
                <w:b/>
              </w:rPr>
              <w:t>Исходные данные для оценки</w:t>
            </w:r>
          </w:p>
        </w:tc>
        <w:tc>
          <w:tcPr>
            <w:tcW w:w="1134" w:type="dxa"/>
            <w:vAlign w:val="center"/>
          </w:tcPr>
          <w:p w:rsidR="00B50BDD" w:rsidRPr="00750393" w:rsidRDefault="00B50BDD" w:rsidP="00B50BDD">
            <w:pPr>
              <w:jc w:val="center"/>
            </w:pPr>
          </w:p>
        </w:tc>
        <w:tc>
          <w:tcPr>
            <w:tcW w:w="1134" w:type="dxa"/>
            <w:vAlign w:val="center"/>
          </w:tcPr>
          <w:p w:rsidR="00B50BDD" w:rsidRPr="00750393" w:rsidRDefault="00B50BDD" w:rsidP="00B50BDD">
            <w:pPr>
              <w:jc w:val="center"/>
            </w:pPr>
          </w:p>
        </w:tc>
        <w:tc>
          <w:tcPr>
            <w:tcW w:w="1134" w:type="dxa"/>
            <w:vAlign w:val="center"/>
          </w:tcPr>
          <w:p w:rsidR="00B50BDD" w:rsidRPr="00750393" w:rsidRDefault="00B50BDD" w:rsidP="00B50BDD">
            <w:pPr>
              <w:jc w:val="center"/>
            </w:pPr>
          </w:p>
        </w:tc>
        <w:tc>
          <w:tcPr>
            <w:tcW w:w="992" w:type="dxa"/>
            <w:vAlign w:val="center"/>
          </w:tcPr>
          <w:p w:rsidR="00B50BDD" w:rsidRPr="00750393" w:rsidRDefault="00B50BDD" w:rsidP="00B50BDD">
            <w:pPr>
              <w:jc w:val="center"/>
            </w:pPr>
          </w:p>
        </w:tc>
        <w:tc>
          <w:tcPr>
            <w:tcW w:w="992" w:type="dxa"/>
            <w:vAlign w:val="center"/>
          </w:tcPr>
          <w:p w:rsidR="00B50BDD" w:rsidRDefault="00B50BDD" w:rsidP="00B50BDD">
            <w:pPr>
              <w:jc w:val="center"/>
            </w:pPr>
          </w:p>
        </w:tc>
        <w:tc>
          <w:tcPr>
            <w:tcW w:w="1559" w:type="dxa"/>
            <w:vAlign w:val="center"/>
          </w:tcPr>
          <w:p w:rsidR="00B50BDD" w:rsidRPr="00750393" w:rsidRDefault="00B50BDD" w:rsidP="00B50BDD">
            <w:pPr>
              <w:jc w:val="center"/>
            </w:pPr>
          </w:p>
        </w:tc>
      </w:tr>
      <w:tr w:rsidR="0053458F" w:rsidTr="00551A14">
        <w:trPr>
          <w:gridAfter w:val="1"/>
          <w:wAfter w:w="32" w:type="dxa"/>
        </w:trPr>
        <w:tc>
          <w:tcPr>
            <w:tcW w:w="3397" w:type="dxa"/>
            <w:vAlign w:val="center"/>
          </w:tcPr>
          <w:p w:rsidR="0053458F" w:rsidRDefault="0053458F" w:rsidP="0053458F">
            <w:r>
              <w:t>прогноз численности населения</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866</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857</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849</w:t>
            </w:r>
          </w:p>
        </w:tc>
        <w:tc>
          <w:tcPr>
            <w:tcW w:w="992"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840</w:t>
            </w:r>
          </w:p>
        </w:tc>
        <w:tc>
          <w:tcPr>
            <w:tcW w:w="992"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832</w:t>
            </w:r>
          </w:p>
        </w:tc>
        <w:tc>
          <w:tcPr>
            <w:tcW w:w="1559"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700</w:t>
            </w:r>
          </w:p>
        </w:tc>
      </w:tr>
      <w:tr w:rsidR="0053458F" w:rsidTr="00551A14">
        <w:trPr>
          <w:gridAfter w:val="1"/>
          <w:wAfter w:w="32" w:type="dxa"/>
        </w:trPr>
        <w:tc>
          <w:tcPr>
            <w:tcW w:w="3397" w:type="dxa"/>
            <w:vAlign w:val="center"/>
          </w:tcPr>
          <w:p w:rsidR="0053458F" w:rsidRPr="00750393" w:rsidRDefault="0053458F" w:rsidP="0053458F">
            <w:r>
              <w:t>прогноз среднедушевых доходов населения</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10984</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11203,7</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11428</w:t>
            </w:r>
          </w:p>
        </w:tc>
        <w:tc>
          <w:tcPr>
            <w:tcW w:w="992"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11656</w:t>
            </w:r>
          </w:p>
        </w:tc>
        <w:tc>
          <w:tcPr>
            <w:tcW w:w="992"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11889</w:t>
            </w:r>
          </w:p>
        </w:tc>
        <w:tc>
          <w:tcPr>
            <w:tcW w:w="1559"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12484</w:t>
            </w:r>
          </w:p>
        </w:tc>
      </w:tr>
      <w:tr w:rsidR="0053458F" w:rsidTr="00551A14">
        <w:trPr>
          <w:gridAfter w:val="1"/>
          <w:wAfter w:w="32" w:type="dxa"/>
        </w:trPr>
        <w:tc>
          <w:tcPr>
            <w:tcW w:w="3397" w:type="dxa"/>
            <w:vAlign w:val="center"/>
          </w:tcPr>
          <w:p w:rsidR="0053458F" w:rsidRPr="00750393" w:rsidRDefault="0053458F" w:rsidP="0053458F">
            <w:r>
              <w:t>прогноз величины прожиточного минимума</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9956</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10155,1</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10358</w:t>
            </w:r>
          </w:p>
        </w:tc>
        <w:tc>
          <w:tcPr>
            <w:tcW w:w="992"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10565</w:t>
            </w:r>
          </w:p>
        </w:tc>
        <w:tc>
          <w:tcPr>
            <w:tcW w:w="992"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10777</w:t>
            </w:r>
          </w:p>
        </w:tc>
        <w:tc>
          <w:tcPr>
            <w:tcW w:w="1559"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11854</w:t>
            </w:r>
          </w:p>
        </w:tc>
      </w:tr>
      <w:tr w:rsidR="0053458F" w:rsidTr="00551A14">
        <w:trPr>
          <w:gridAfter w:val="1"/>
          <w:wAfter w:w="32" w:type="dxa"/>
        </w:trPr>
        <w:tc>
          <w:tcPr>
            <w:tcW w:w="3397" w:type="dxa"/>
            <w:vAlign w:val="center"/>
          </w:tcPr>
          <w:p w:rsidR="0053458F" w:rsidRPr="00750393" w:rsidRDefault="0053458F" w:rsidP="0053458F">
            <w:r>
              <w:t>прогноз численности населения с доходами ниже прожиточного минимума</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12,2</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12,26</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12,32</w:t>
            </w:r>
          </w:p>
        </w:tc>
        <w:tc>
          <w:tcPr>
            <w:tcW w:w="992"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12,38</w:t>
            </w:r>
          </w:p>
        </w:tc>
        <w:tc>
          <w:tcPr>
            <w:tcW w:w="992"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12,45</w:t>
            </w:r>
          </w:p>
        </w:tc>
        <w:tc>
          <w:tcPr>
            <w:tcW w:w="1559"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12,51</w:t>
            </w:r>
          </w:p>
        </w:tc>
      </w:tr>
      <w:tr w:rsidR="0053458F" w:rsidTr="00551A14">
        <w:trPr>
          <w:gridAfter w:val="1"/>
          <w:wAfter w:w="32" w:type="dxa"/>
        </w:trPr>
        <w:tc>
          <w:tcPr>
            <w:tcW w:w="3397" w:type="dxa"/>
            <w:vAlign w:val="center"/>
          </w:tcPr>
          <w:p w:rsidR="0053458F" w:rsidRPr="004C6AF9" w:rsidRDefault="0053458F" w:rsidP="0053458F">
            <w:pPr>
              <w:rPr>
                <w:b/>
              </w:rPr>
            </w:pPr>
            <w:r w:rsidRPr="004C6AF9">
              <w:rPr>
                <w:b/>
              </w:rPr>
              <w:t>Критерии доступности платы за потребляемые коммунальные услуги</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 </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 </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 </w:t>
            </w:r>
          </w:p>
        </w:tc>
        <w:tc>
          <w:tcPr>
            <w:tcW w:w="992"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 </w:t>
            </w:r>
          </w:p>
        </w:tc>
        <w:tc>
          <w:tcPr>
            <w:tcW w:w="992"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 </w:t>
            </w:r>
          </w:p>
        </w:tc>
        <w:tc>
          <w:tcPr>
            <w:tcW w:w="1559"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 </w:t>
            </w:r>
          </w:p>
        </w:tc>
      </w:tr>
      <w:tr w:rsidR="0053458F" w:rsidTr="00551A14">
        <w:trPr>
          <w:gridAfter w:val="1"/>
          <w:wAfter w:w="32" w:type="dxa"/>
        </w:trPr>
        <w:tc>
          <w:tcPr>
            <w:tcW w:w="3397" w:type="dxa"/>
            <w:vAlign w:val="center"/>
          </w:tcPr>
          <w:p w:rsidR="0053458F" w:rsidRPr="00750393" w:rsidRDefault="0053458F" w:rsidP="0053458F">
            <w:r>
              <w:t xml:space="preserve">доля расходов на </w:t>
            </w:r>
            <w:r>
              <w:lastRenderedPageBreak/>
              <w:t>коммунальные услуги в совокупном доходе семьи</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lastRenderedPageBreak/>
              <w:t>5,8</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5,9</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5,9</w:t>
            </w:r>
          </w:p>
        </w:tc>
        <w:tc>
          <w:tcPr>
            <w:tcW w:w="992"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6,2</w:t>
            </w:r>
          </w:p>
        </w:tc>
        <w:tc>
          <w:tcPr>
            <w:tcW w:w="992"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6,2</w:t>
            </w:r>
          </w:p>
        </w:tc>
        <w:tc>
          <w:tcPr>
            <w:tcW w:w="1559"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5,9</w:t>
            </w:r>
          </w:p>
        </w:tc>
      </w:tr>
      <w:tr w:rsidR="0053458F" w:rsidTr="00551A14">
        <w:trPr>
          <w:gridAfter w:val="1"/>
          <w:wAfter w:w="32" w:type="dxa"/>
        </w:trPr>
        <w:tc>
          <w:tcPr>
            <w:tcW w:w="3397" w:type="dxa"/>
            <w:vAlign w:val="center"/>
          </w:tcPr>
          <w:p w:rsidR="0053458F" w:rsidRPr="00750393" w:rsidRDefault="0053458F" w:rsidP="0053458F">
            <w:r>
              <w:lastRenderedPageBreak/>
              <w:t>уровень собираемости платежей за коммунальные услуги</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85</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85</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85</w:t>
            </w:r>
          </w:p>
        </w:tc>
        <w:tc>
          <w:tcPr>
            <w:tcW w:w="992"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85</w:t>
            </w:r>
          </w:p>
        </w:tc>
        <w:tc>
          <w:tcPr>
            <w:tcW w:w="992"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85,00</w:t>
            </w:r>
          </w:p>
        </w:tc>
        <w:tc>
          <w:tcPr>
            <w:tcW w:w="1559"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85</w:t>
            </w:r>
          </w:p>
        </w:tc>
      </w:tr>
      <w:tr w:rsidR="0053458F" w:rsidTr="00551A14">
        <w:trPr>
          <w:gridAfter w:val="1"/>
          <w:wAfter w:w="32" w:type="dxa"/>
        </w:trPr>
        <w:tc>
          <w:tcPr>
            <w:tcW w:w="3397" w:type="dxa"/>
            <w:vAlign w:val="center"/>
          </w:tcPr>
          <w:p w:rsidR="0053458F" w:rsidRPr="00750393" w:rsidRDefault="0053458F" w:rsidP="0053458F">
            <w:r>
              <w:t>доля населения с доходами ниже величины прожиточного минимума</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12,2</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12,26</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12,32</w:t>
            </w:r>
          </w:p>
        </w:tc>
        <w:tc>
          <w:tcPr>
            <w:tcW w:w="992"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12,38</w:t>
            </w:r>
          </w:p>
        </w:tc>
        <w:tc>
          <w:tcPr>
            <w:tcW w:w="992"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12,45</w:t>
            </w:r>
          </w:p>
        </w:tc>
        <w:tc>
          <w:tcPr>
            <w:tcW w:w="1559"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12,51</w:t>
            </w:r>
          </w:p>
        </w:tc>
      </w:tr>
      <w:tr w:rsidR="0053458F" w:rsidTr="00551A14">
        <w:trPr>
          <w:gridAfter w:val="1"/>
          <w:wAfter w:w="32" w:type="dxa"/>
        </w:trPr>
        <w:tc>
          <w:tcPr>
            <w:tcW w:w="3397" w:type="dxa"/>
            <w:vAlign w:val="center"/>
          </w:tcPr>
          <w:p w:rsidR="0053458F" w:rsidRPr="00750393" w:rsidRDefault="0053458F" w:rsidP="0053458F">
            <w:r>
              <w:t>доля получателей субсидий на оплату коммунальных услуг в общей численности населения</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6,63</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6,70</w:t>
            </w:r>
          </w:p>
        </w:tc>
        <w:tc>
          <w:tcPr>
            <w:tcW w:w="1134"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6,76</w:t>
            </w:r>
          </w:p>
        </w:tc>
        <w:tc>
          <w:tcPr>
            <w:tcW w:w="992"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6,83</w:t>
            </w:r>
          </w:p>
        </w:tc>
        <w:tc>
          <w:tcPr>
            <w:tcW w:w="992"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6,90</w:t>
            </w:r>
          </w:p>
        </w:tc>
        <w:tc>
          <w:tcPr>
            <w:tcW w:w="1559" w:type="dxa"/>
            <w:tcBorders>
              <w:top w:val="nil"/>
              <w:left w:val="nil"/>
              <w:bottom w:val="single" w:sz="8" w:space="0" w:color="auto"/>
              <w:right w:val="single" w:sz="8" w:space="0" w:color="auto"/>
            </w:tcBorders>
            <w:shd w:val="clear" w:color="auto" w:fill="auto"/>
            <w:vAlign w:val="center"/>
          </w:tcPr>
          <w:p w:rsidR="0053458F" w:rsidRDefault="0053458F" w:rsidP="0053458F">
            <w:pPr>
              <w:jc w:val="center"/>
              <w:rPr>
                <w:color w:val="000000"/>
                <w:szCs w:val="28"/>
              </w:rPr>
            </w:pPr>
            <w:r>
              <w:rPr>
                <w:color w:val="000000"/>
                <w:szCs w:val="28"/>
              </w:rPr>
              <w:t>7,24</w:t>
            </w:r>
          </w:p>
        </w:tc>
      </w:tr>
    </w:tbl>
    <w:p w:rsidR="000C032B" w:rsidRDefault="00307B52" w:rsidP="00C70570">
      <w:pPr>
        <w:spacing w:before="240"/>
        <w:ind w:firstLine="709"/>
      </w:pPr>
      <w:r>
        <w:t xml:space="preserve">Оценка </w:t>
      </w:r>
      <w:r w:rsidR="000C032B">
        <w:t xml:space="preserve">уровня </w:t>
      </w:r>
      <w:r>
        <w:t xml:space="preserve">доступности совокупной платы за потребляемые коммунальные услуги: </w:t>
      </w:r>
    </w:p>
    <w:p w:rsidR="00307B52" w:rsidRDefault="00307B52" w:rsidP="000C032B">
      <w:pPr>
        <w:ind w:firstLine="709"/>
      </w:pPr>
      <w:r>
        <w:t>в отношении критерия «доля расходов на к</w:t>
      </w:r>
      <w:r w:rsidR="00C70570">
        <w:t xml:space="preserve">оммунальные услуги в совокупном </w:t>
      </w:r>
      <w:r>
        <w:t>доходе семьи»</w:t>
      </w:r>
      <w:r w:rsidR="000C032B">
        <w:t xml:space="preserve"> (значение </w:t>
      </w:r>
      <w:r w:rsidR="0053458F" w:rsidRPr="00282594">
        <w:rPr>
          <w:rFonts w:eastAsiaTheme="minorEastAsia"/>
        </w:rPr>
        <w:t xml:space="preserve">от </w:t>
      </w:r>
      <w:r w:rsidR="0053458F">
        <w:rPr>
          <w:rFonts w:eastAsiaTheme="minorEastAsia"/>
        </w:rPr>
        <w:t>6,3</w:t>
      </w:r>
      <w:r w:rsidR="0053458F" w:rsidRPr="00282594">
        <w:rPr>
          <w:rFonts w:eastAsiaTheme="minorEastAsia"/>
        </w:rPr>
        <w:t xml:space="preserve"> до </w:t>
      </w:r>
      <w:r w:rsidR="0053458F">
        <w:rPr>
          <w:rFonts w:eastAsiaTheme="minorEastAsia"/>
        </w:rPr>
        <w:t xml:space="preserve">7,2 </w:t>
      </w:r>
      <w:r w:rsidR="0053458F">
        <w:t>%</w:t>
      </w:r>
      <w:r w:rsidR="000C032B">
        <w:t>)</w:t>
      </w:r>
      <w:r>
        <w:t xml:space="preserve"> - </w:t>
      </w:r>
      <w:r w:rsidR="00C70570">
        <w:t xml:space="preserve">принимает значение с </w:t>
      </w:r>
      <w:r w:rsidR="0053458F">
        <w:t>5,8</w:t>
      </w:r>
      <w:r w:rsidR="00C70570">
        <w:t xml:space="preserve"> % в </w:t>
      </w:r>
      <w:r w:rsidR="00B50BDD">
        <w:t>2017</w:t>
      </w:r>
      <w:r w:rsidR="00C70570">
        <w:t xml:space="preserve"> году до </w:t>
      </w:r>
      <w:r w:rsidR="0053458F">
        <w:t>5,9</w:t>
      </w:r>
      <w:r w:rsidR="00962793">
        <w:t xml:space="preserve"> %</w:t>
      </w:r>
      <w:r w:rsidR="00C70570">
        <w:t xml:space="preserve"> к </w:t>
      </w:r>
      <w:r w:rsidR="00B50BDD">
        <w:t>2026</w:t>
      </w:r>
      <w:r w:rsidR="00C70570">
        <w:t xml:space="preserve"> году, </w:t>
      </w:r>
      <w:r w:rsidR="000C032B">
        <w:t>при этом уровень доступности</w:t>
      </w:r>
      <w:r w:rsidR="00C70570">
        <w:t xml:space="preserve"> характеризуется как «</w:t>
      </w:r>
      <w:r w:rsidR="0053458F">
        <w:t>высокий</w:t>
      </w:r>
      <w:r w:rsidR="00C70570">
        <w:t>»;</w:t>
      </w:r>
    </w:p>
    <w:p w:rsidR="00307B52" w:rsidRDefault="00307B52" w:rsidP="00C70570">
      <w:pPr>
        <w:ind w:firstLine="708"/>
      </w:pPr>
      <w:r>
        <w:t>в отношении критерия «уровень собираемости платежей за коммунальные услуги»</w:t>
      </w:r>
      <w:r w:rsidR="000C032B">
        <w:t xml:space="preserve">(значение </w:t>
      </w:r>
      <w:r w:rsidR="000C032B" w:rsidRPr="00282594">
        <w:rPr>
          <w:rFonts w:eastAsiaTheme="minorEastAsia"/>
        </w:rPr>
        <w:t>от 85</w:t>
      </w:r>
      <w:r w:rsidR="000C032B">
        <w:rPr>
          <w:rFonts w:eastAsiaTheme="minorEastAsia"/>
        </w:rPr>
        <w:t>%</w:t>
      </w:r>
      <w:r w:rsidR="000C032B" w:rsidRPr="00282594">
        <w:rPr>
          <w:rFonts w:eastAsiaTheme="minorEastAsia"/>
        </w:rPr>
        <w:t xml:space="preserve"> до 92</w:t>
      </w:r>
      <w:r w:rsidR="000C032B">
        <w:t xml:space="preserve">%) </w:t>
      </w:r>
      <w:r w:rsidR="00C70570">
        <w:t xml:space="preserve">- принимает значение с </w:t>
      </w:r>
      <w:r w:rsidR="000C032B">
        <w:t>85</w:t>
      </w:r>
      <w:r w:rsidR="00C70570">
        <w:t xml:space="preserve"> % в </w:t>
      </w:r>
      <w:r w:rsidR="00B50BDD">
        <w:t>2017</w:t>
      </w:r>
      <w:r w:rsidR="00C70570">
        <w:t xml:space="preserve"> году до </w:t>
      </w:r>
      <w:r w:rsidR="000C032B">
        <w:t xml:space="preserve">90% </w:t>
      </w:r>
      <w:r w:rsidR="00C70570">
        <w:t xml:space="preserve">к </w:t>
      </w:r>
      <w:r w:rsidR="00B50BDD">
        <w:t>2026</w:t>
      </w:r>
      <w:r w:rsidR="00C70570">
        <w:t xml:space="preserve"> году, </w:t>
      </w:r>
      <w:r w:rsidR="000C032B">
        <w:t>при этом уровень доступности</w:t>
      </w:r>
      <w:r w:rsidR="00C70570">
        <w:t xml:space="preserve"> характеризуется как </w:t>
      </w:r>
      <w:r w:rsidR="000C032B">
        <w:t>«доступный»</w:t>
      </w:r>
      <w:r w:rsidR="00C70570">
        <w:t>;</w:t>
      </w:r>
    </w:p>
    <w:p w:rsidR="000C032B" w:rsidRDefault="000C032B" w:rsidP="000C032B">
      <w:pPr>
        <w:ind w:firstLine="708"/>
      </w:pPr>
      <w:r>
        <w:t xml:space="preserve">в отношении критерия «доля населения с доходами ниже величины прожиточного минимума»(значение свыше 12 %) - принимает значение с 12,2 % в </w:t>
      </w:r>
      <w:r w:rsidR="00B50BDD">
        <w:t>2017</w:t>
      </w:r>
      <w:r>
        <w:t xml:space="preserve"> году до 12,51 % к </w:t>
      </w:r>
      <w:r w:rsidR="00B50BDD">
        <w:t>2026</w:t>
      </w:r>
      <w:r>
        <w:t xml:space="preserve"> году, при этом уровень доступности характеризуется как «недоступный»;</w:t>
      </w:r>
    </w:p>
    <w:p w:rsidR="00DF15B3" w:rsidRDefault="00307B52" w:rsidP="00307B52">
      <w:pPr>
        <w:ind w:firstLine="576"/>
      </w:pPr>
      <w:r>
        <w:t>в отношении критерия «</w:t>
      </w:r>
      <w:r w:rsidR="000C032B">
        <w:t>доля получателей субсидий на оплату коммунальных услуг в общей численности населения</w:t>
      </w:r>
      <w:r>
        <w:t>»</w:t>
      </w:r>
      <w:r w:rsidR="000C032B">
        <w:t xml:space="preserve"> (не более 10 %) </w:t>
      </w:r>
      <w:r w:rsidR="00C70570">
        <w:t xml:space="preserve">- принимает значение с </w:t>
      </w:r>
      <w:r w:rsidR="000C032B">
        <w:t>6,63</w:t>
      </w:r>
      <w:r w:rsidR="00C70570">
        <w:t xml:space="preserve"> % в </w:t>
      </w:r>
      <w:r w:rsidR="00B50BDD">
        <w:t>2017</w:t>
      </w:r>
      <w:r w:rsidR="00C70570">
        <w:t xml:space="preserve"> году до </w:t>
      </w:r>
      <w:r w:rsidR="000C032B">
        <w:t>7,24 %</w:t>
      </w:r>
      <w:r w:rsidR="00C70570">
        <w:t xml:space="preserve"> к </w:t>
      </w:r>
      <w:r w:rsidR="00B50BDD">
        <w:t>2026</w:t>
      </w:r>
      <w:r w:rsidR="00C70570">
        <w:t xml:space="preserve"> году, </w:t>
      </w:r>
      <w:r w:rsidR="000C032B">
        <w:t>при этом уровень доступности</w:t>
      </w:r>
      <w:r w:rsidR="00C70570">
        <w:t xml:space="preserve"> характеризуется как </w:t>
      </w:r>
      <w:r w:rsidR="000C032B">
        <w:t>«высокий».</w:t>
      </w:r>
    </w:p>
    <w:p w:rsidR="00121424" w:rsidRDefault="004408D1" w:rsidP="00121424">
      <w:pPr>
        <w:pStyle w:val="2"/>
      </w:pPr>
      <w:r>
        <w:t>П</w:t>
      </w:r>
      <w:r w:rsidR="00121424">
        <w:t>рогнозируемые расходы бюджетов всех уровней на оказание мер социальной поддержки, в том числе предоставление отдельным категориям граждан субсидий на оплату жилого</w:t>
      </w:r>
      <w:r>
        <w:t xml:space="preserve"> помещения и коммунальных услуг</w:t>
      </w:r>
    </w:p>
    <w:p w:rsidR="00D1118A" w:rsidRDefault="007B6D81" w:rsidP="00D1118A">
      <w:pPr>
        <w:ind w:firstLine="709"/>
      </w:pPr>
      <w:r>
        <w:t>Для решения проблем нуждающихся жителей области широко применяется программно-целевой подход и реализуется областная целевая программа:</w:t>
      </w:r>
      <w:r w:rsidR="00D1118A">
        <w:t xml:space="preserve"> «</w:t>
      </w:r>
      <w:r>
        <w:t>Государственная программа Новгородской области "Социальная поддержка граждан в Новгородской области на 2014 - 2018 годы"</w:t>
      </w:r>
      <w:r w:rsidR="00D1118A">
        <w:t>».</w:t>
      </w:r>
    </w:p>
    <w:p w:rsidR="00D1118A" w:rsidRDefault="007B6D81" w:rsidP="00D1118A">
      <w:pPr>
        <w:ind w:firstLine="709"/>
      </w:pPr>
      <w:r>
        <w:t xml:space="preserve">Важным направлением в социальной защите является адресная поддержка граждан, находящихся в трудной жизненной ситуации. </w:t>
      </w:r>
    </w:p>
    <w:p w:rsidR="007B6D81" w:rsidRDefault="007B6D81" w:rsidP="00D1118A">
      <w:pPr>
        <w:ind w:firstLine="709"/>
      </w:pPr>
      <w:r>
        <w:lastRenderedPageBreak/>
        <w:t>В течение года такую поддержку получают более 60 тысяч нуждающихся граждан.</w:t>
      </w:r>
    </w:p>
    <w:p w:rsidR="007B6D81" w:rsidRDefault="007B6D81" w:rsidP="00D1118A">
      <w:pPr>
        <w:ind w:firstLine="709"/>
      </w:pPr>
      <w:r>
        <w:t xml:space="preserve">Не менее эффективная мера социальной поддержки населения - предоставление субсидий на оплату жилья и коммунальных услуг. </w:t>
      </w:r>
      <w:r w:rsidRPr="00D1118A">
        <w:t xml:space="preserve">При расчете размера субсидий используется региональный стандарт в размере 21 % </w:t>
      </w:r>
      <w:r>
        <w:t>от совокупного дохода семьи. Это позволяет оказывать ежегодную социальную поддержку почти 15 тысячам семей с невысокими доходами.</w:t>
      </w:r>
    </w:p>
    <w:p w:rsidR="00DF15B3" w:rsidRDefault="00DF15B3" w:rsidP="00DF15B3">
      <w:pPr>
        <w:ind w:firstLine="576"/>
      </w:pPr>
      <w:r>
        <w:t>С н</w:t>
      </w:r>
      <w:r w:rsidRPr="00D1118A">
        <w:t>ормативны</w:t>
      </w:r>
      <w:r>
        <w:t xml:space="preserve">ми </w:t>
      </w:r>
      <w:r w:rsidRPr="00D1118A">
        <w:t>правовы</w:t>
      </w:r>
      <w:r>
        <w:t>ми</w:t>
      </w:r>
      <w:r w:rsidRPr="00D1118A">
        <w:t>акт</w:t>
      </w:r>
      <w:r>
        <w:t>амидействующими</w:t>
      </w:r>
      <w:r w:rsidRPr="00D1118A">
        <w:t xml:space="preserve">в сфере мер социальной поддержки </w:t>
      </w:r>
      <w:r w:rsidRPr="007B6D81">
        <w:t>населения Новгородской области</w:t>
      </w:r>
      <w:r>
        <w:t xml:space="preserve"> можно ознакомиться на сайте департамента</w:t>
      </w:r>
      <w:r w:rsidRPr="007B6D81">
        <w:t xml:space="preserve"> социальной защиты населения Новгородской области</w:t>
      </w:r>
      <w:r>
        <w:t xml:space="preserve"> (</w:t>
      </w:r>
      <w:hyperlink r:id="rId16" w:history="1">
        <w:r w:rsidRPr="00E63842">
          <w:rPr>
            <w:rStyle w:val="ab"/>
            <w:color w:val="auto"/>
          </w:rPr>
          <w:t>http://sockomitet-nov.ru/hotline.php</w:t>
        </w:r>
      </w:hyperlink>
      <w:r w:rsidRPr="00E63842">
        <w:t>)</w:t>
      </w:r>
      <w:r w:rsidRPr="00E63842">
        <w:rPr>
          <w:rStyle w:val="ab"/>
          <w:color w:val="auto"/>
          <w:u w:val="none"/>
        </w:rPr>
        <w:t xml:space="preserve"> и на официальном сайте </w:t>
      </w:r>
      <w:r w:rsidRPr="00E63842">
        <w:t>Государственной информационной системы жилищно-коммунального хозяйства (</w:t>
      </w:r>
      <w:hyperlink r:id="rId17" w:anchor="!/subsidies" w:history="1">
        <w:r w:rsidRPr="00E63842">
          <w:rPr>
            <w:rStyle w:val="ab"/>
            <w:color w:val="auto"/>
          </w:rPr>
          <w:t>https://dom.gosuslugi.ru/#!/subsidies</w:t>
        </w:r>
      </w:hyperlink>
      <w:r w:rsidRPr="00E63842">
        <w:rPr>
          <w:rStyle w:val="ab"/>
          <w:color w:val="auto"/>
          <w:u w:val="none"/>
        </w:rPr>
        <w:t>) в разделе</w:t>
      </w:r>
      <w:r w:rsidRPr="00E63842">
        <w:t>«</w:t>
      </w:r>
      <w:r w:rsidRPr="00E63842">
        <w:rPr>
          <w:rStyle w:val="ab"/>
          <w:color w:val="auto"/>
          <w:u w:val="none"/>
        </w:rPr>
        <w:t>Нормативные правовые акты в сфере мер социальной поддержки».</w:t>
      </w:r>
    </w:p>
    <w:p w:rsidR="007B6D81" w:rsidRDefault="00DF15B3" w:rsidP="00DF15B3">
      <w:pPr>
        <w:ind w:firstLine="576"/>
      </w:pPr>
      <w:r>
        <w:t>Постановлением департамента труда и</w:t>
      </w:r>
      <w:r w:rsidRPr="007B6D81">
        <w:t xml:space="preserve"> социальной защиты населения Новгородской области</w:t>
      </w:r>
      <w:r>
        <w:t xml:space="preserve"> от 30 октября 2015 г. N 45 «Об утверждении административного регламента» утвержден административный регламент</w:t>
      </w:r>
      <w:r w:rsidRPr="00DF15B3">
        <w:t xml:space="preserve"> по предоставлению государственной услуги по предоставлению субсидий на оплату жилого помещения и коммунальных услуг.</w:t>
      </w:r>
    </w:p>
    <w:p w:rsidR="00DF15B3" w:rsidRDefault="00DF15B3" w:rsidP="00DF15B3">
      <w:pPr>
        <w:ind w:firstLine="576"/>
      </w:pPr>
      <w:r>
        <w:t xml:space="preserve">Административный регламентпо предоставлению государственной услуги по предоставлению субсидий на оплату жилого помещения и коммунальных услуг определяет сроки и последовательность действий (административные процедуры) </w:t>
      </w:r>
      <w:r w:rsidRPr="00DF15B3">
        <w:t>государственного областного казенного учреждения "Центр по организации социального обслуживания и предоставления социальных выплат"</w:t>
      </w:r>
      <w:r>
        <w:t>, а также порядок взаимодействия между структурными подразделениями учреждения, их должностными лицами, взаимодействия учреждения с заявителями, иными органами государственной власти, органами местного самоуправления и организациями припредоставлении государственной услуги.</w:t>
      </w:r>
    </w:p>
    <w:p w:rsidR="00384FC1" w:rsidRDefault="00384FC1" w:rsidP="00DF15B3">
      <w:pPr>
        <w:ind w:firstLine="576"/>
      </w:pPr>
      <w:r>
        <w:t>На период подготовки Программ в администрацию не поступили сведения из</w:t>
      </w:r>
      <w:r w:rsidRPr="00DF15B3">
        <w:t>государственного областного казенного учреждения "Центр по организации социального обслуживания и предоставления социальных выплат"</w:t>
      </w:r>
      <w:r>
        <w:t xml:space="preserve"> о расходах бюджетных средств регионального уровня на оказание мер социальной поддержки, в том числе предоставление отдельным категориям граждан </w:t>
      </w:r>
      <w:r w:rsidR="0053458F" w:rsidRPr="000619ED">
        <w:t>Веребьинского сельского поселения</w:t>
      </w:r>
      <w:r>
        <w:t xml:space="preserve"> субсидий на оплату жилого помещения и коммунальных услуг.</w:t>
      </w:r>
    </w:p>
    <w:p w:rsidR="00DF15B3" w:rsidRDefault="00DF15B3" w:rsidP="00DF15B3">
      <w:pPr>
        <w:ind w:firstLine="576"/>
      </w:pPr>
      <w:r>
        <w:t>На уровне Маловишерского муниципального района не предусматрива</w:t>
      </w:r>
      <w:r w:rsidR="00384FC1">
        <w:t>ю</w:t>
      </w:r>
      <w:r>
        <w:t>тся расходы бюджетных средств на оказание мер социальной поддержки, в том числе предоставление отдельным категориям граждан субсидий на оплату жилого помещения и коммунальных услуг.</w:t>
      </w:r>
    </w:p>
    <w:p w:rsidR="00DF15B3" w:rsidRDefault="00DF15B3" w:rsidP="00DF15B3">
      <w:pPr>
        <w:ind w:firstLine="576"/>
      </w:pPr>
      <w:r>
        <w:t xml:space="preserve">На уровне </w:t>
      </w:r>
      <w:r w:rsidR="0053458F" w:rsidRPr="000619ED">
        <w:t xml:space="preserve">Веребьинского сельского поселения </w:t>
      </w:r>
      <w:r>
        <w:t>не предусматрива</w:t>
      </w:r>
      <w:r w:rsidR="00384FC1">
        <w:t>ю</w:t>
      </w:r>
      <w:r>
        <w:t>тся расходы бюджетных средств на оказание мер социальной поддержки, в том числе предоставление отдельным категориям граждан субсидий на оплату жилого помещения и коммунальных услуг.</w:t>
      </w:r>
    </w:p>
    <w:p w:rsidR="00DF15B3" w:rsidRDefault="00DF15B3" w:rsidP="00DF15B3">
      <w:pPr>
        <w:ind w:firstLine="576"/>
      </w:pPr>
    </w:p>
    <w:p w:rsidR="00204061" w:rsidRDefault="00204061" w:rsidP="00DF15B3">
      <w:pPr>
        <w:ind w:firstLine="576"/>
      </w:pPr>
    </w:p>
    <w:p w:rsidR="00204061" w:rsidRDefault="00204061" w:rsidP="00DF15B3">
      <w:pPr>
        <w:ind w:firstLine="576"/>
      </w:pPr>
    </w:p>
    <w:p w:rsidR="00204061" w:rsidRDefault="00204061" w:rsidP="00DF15B3">
      <w:pPr>
        <w:ind w:firstLine="576"/>
      </w:pPr>
    </w:p>
    <w:p w:rsidR="00186B95" w:rsidRDefault="00186B95" w:rsidP="00204061">
      <w:pPr>
        <w:pStyle w:val="1"/>
        <w:numPr>
          <w:ilvl w:val="0"/>
          <w:numId w:val="0"/>
        </w:numPr>
        <w:ind w:left="432"/>
        <w:jc w:val="right"/>
        <w:sectPr w:rsidR="00186B95" w:rsidSect="006F0574">
          <w:headerReference w:type="default" r:id="rId18"/>
          <w:pgSz w:w="11906" w:h="16838"/>
          <w:pgMar w:top="1134" w:right="567" w:bottom="1134" w:left="1134" w:header="567" w:footer="0" w:gutter="0"/>
          <w:cols w:space="720"/>
          <w:noEndnote/>
          <w:titlePg/>
          <w:docGrid w:linePitch="299"/>
        </w:sectPr>
      </w:pPr>
    </w:p>
    <w:p w:rsidR="00186B95" w:rsidRPr="00B01742" w:rsidRDefault="00204061" w:rsidP="00204061">
      <w:pPr>
        <w:pStyle w:val="1"/>
        <w:numPr>
          <w:ilvl w:val="0"/>
          <w:numId w:val="0"/>
        </w:numPr>
        <w:ind w:left="432"/>
        <w:jc w:val="right"/>
        <w:rPr>
          <w:b w:val="0"/>
        </w:rPr>
      </w:pPr>
      <w:r w:rsidRPr="00B01742">
        <w:rPr>
          <w:b w:val="0"/>
        </w:rPr>
        <w:lastRenderedPageBreak/>
        <w:t>Приложен</w:t>
      </w:r>
      <w:r w:rsidR="00186B95" w:rsidRPr="00B01742">
        <w:rPr>
          <w:b w:val="0"/>
        </w:rPr>
        <w:t xml:space="preserve">ие 1 </w:t>
      </w:r>
    </w:p>
    <w:p w:rsidR="00186B95" w:rsidRDefault="00186B95" w:rsidP="00186B95">
      <w:pPr>
        <w:jc w:val="right"/>
      </w:pPr>
      <w:r w:rsidRPr="00186B95">
        <w:t>к Программе комплексного развит</w:t>
      </w:r>
      <w:r>
        <w:t xml:space="preserve">ия коммунальной </w:t>
      </w:r>
    </w:p>
    <w:p w:rsidR="00186B95" w:rsidRDefault="00186B95" w:rsidP="00186B95">
      <w:pPr>
        <w:jc w:val="right"/>
      </w:pPr>
      <w:r>
        <w:t xml:space="preserve">инфраструктуры </w:t>
      </w:r>
      <w:r w:rsidRPr="00186B95">
        <w:t xml:space="preserve">муниципального образования </w:t>
      </w:r>
    </w:p>
    <w:p w:rsidR="00186B95" w:rsidRDefault="00065814" w:rsidP="00186B95">
      <w:pPr>
        <w:jc w:val="right"/>
      </w:pPr>
      <w:r>
        <w:t>Веребьинское сельское</w:t>
      </w:r>
      <w:r w:rsidR="00186B95" w:rsidRPr="00186B95">
        <w:t xml:space="preserve"> поселе</w:t>
      </w:r>
      <w:r w:rsidR="00186B95">
        <w:t>ни</w:t>
      </w:r>
      <w:r w:rsidR="00186B95" w:rsidRPr="00186B95">
        <w:t xml:space="preserve">е </w:t>
      </w:r>
    </w:p>
    <w:p w:rsidR="00186B95" w:rsidRDefault="00186B95" w:rsidP="00186B95">
      <w:pPr>
        <w:jc w:val="right"/>
      </w:pPr>
      <w:r w:rsidRPr="00186B95">
        <w:t>Маловишерского</w:t>
      </w:r>
      <w:r>
        <w:t xml:space="preserve"> муниципального</w:t>
      </w:r>
      <w:r w:rsidRPr="00186B95">
        <w:t xml:space="preserve"> района </w:t>
      </w:r>
    </w:p>
    <w:p w:rsidR="00204061" w:rsidRDefault="00186B95" w:rsidP="00186B95">
      <w:pPr>
        <w:jc w:val="right"/>
      </w:pPr>
      <w:r w:rsidRPr="00186B95">
        <w:t>Новгородской области на 2016-2026 годы</w:t>
      </w:r>
    </w:p>
    <w:p w:rsidR="00186B95" w:rsidRPr="00186B95" w:rsidRDefault="00186B95" w:rsidP="00186B95"/>
    <w:p w:rsidR="00204061" w:rsidRDefault="00204061" w:rsidP="00204061">
      <w:pPr>
        <w:ind w:firstLine="576"/>
        <w:jc w:val="center"/>
      </w:pPr>
      <w:r>
        <w:t>Укрупненная о</w:t>
      </w:r>
      <w:r w:rsidRPr="00896500">
        <w:t xml:space="preserve">ценка объемов и источников финансирования мероприятий (инвестиционных проектов) по проектированию, строительству, реконструкции объектов </w:t>
      </w:r>
      <w:r>
        <w:t>системкоммунальной</w:t>
      </w:r>
      <w:r w:rsidRPr="00896500">
        <w:t>инфраструктуры</w:t>
      </w:r>
    </w:p>
    <w:p w:rsidR="00186B95" w:rsidRDefault="00186B95" w:rsidP="00186B95"/>
    <w:p w:rsidR="00597331" w:rsidRDefault="00417C94" w:rsidP="00121424">
      <w:pPr>
        <w:rPr>
          <w:rFonts w:asciiTheme="minorHAnsi" w:eastAsiaTheme="minorHAnsi" w:hAnsiTheme="minorHAnsi" w:cstheme="minorBidi"/>
          <w:sz w:val="22"/>
          <w:lang w:eastAsia="en-US"/>
        </w:rPr>
      </w:pPr>
      <w:r>
        <w:fldChar w:fldCharType="begin"/>
      </w:r>
      <w:r w:rsidR="00597331">
        <w:instrText xml:space="preserve"> LINK Excel.Sheet.8 "E:\\YandexDisk\\ПРОГРАММЫ КРИ\\ДЛЯ КОММУНАЛЬНОЙ\\ПКР КИ Веребьинское сп\\Приложение 1, к Программа КР КИ Веребьинское сп.xls" "Приложение 1!R7C1:R70C12" \a \f 4 \h </w:instrText>
      </w:r>
      <w:r>
        <w:fldChar w:fldCharType="separate"/>
      </w:r>
    </w:p>
    <w:tbl>
      <w:tblPr>
        <w:tblW w:w="15879" w:type="dxa"/>
        <w:tblLayout w:type="fixed"/>
        <w:tblLook w:val="04A0"/>
      </w:tblPr>
      <w:tblGrid>
        <w:gridCol w:w="680"/>
        <w:gridCol w:w="2292"/>
        <w:gridCol w:w="2268"/>
        <w:gridCol w:w="1495"/>
        <w:gridCol w:w="915"/>
        <w:gridCol w:w="1701"/>
        <w:gridCol w:w="1160"/>
        <w:gridCol w:w="1160"/>
        <w:gridCol w:w="941"/>
        <w:gridCol w:w="850"/>
        <w:gridCol w:w="851"/>
        <w:gridCol w:w="1553"/>
        <w:gridCol w:w="7"/>
        <w:gridCol w:w="6"/>
      </w:tblGrid>
      <w:tr w:rsidR="00597331" w:rsidRPr="00597331" w:rsidTr="00597331">
        <w:trPr>
          <w:gridAfter w:val="1"/>
          <w:wAfter w:w="6" w:type="dxa"/>
          <w:trHeight w:val="300"/>
          <w:tblHeader/>
        </w:trPr>
        <w:tc>
          <w:tcPr>
            <w:tcW w:w="6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п/п</w:t>
            </w:r>
          </w:p>
        </w:tc>
        <w:tc>
          <w:tcPr>
            <w:tcW w:w="22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Мероприятие</w:t>
            </w:r>
          </w:p>
        </w:tc>
        <w:tc>
          <w:tcPr>
            <w:tcW w:w="226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Наименование, расположение объекта</w:t>
            </w:r>
          </w:p>
        </w:tc>
        <w:tc>
          <w:tcPr>
            <w:tcW w:w="149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Технические параметры</w:t>
            </w:r>
          </w:p>
        </w:tc>
        <w:tc>
          <w:tcPr>
            <w:tcW w:w="91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Объем</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Стоимость выполнения мероприятия, тыс. руб.</w:t>
            </w:r>
          </w:p>
        </w:tc>
        <w:tc>
          <w:tcPr>
            <w:tcW w:w="6522" w:type="dxa"/>
            <w:gridSpan w:val="7"/>
            <w:tcBorders>
              <w:top w:val="single" w:sz="4" w:space="0" w:color="auto"/>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Финансовые потребности на реализацию мероприятий, тыс. руб.</w:t>
            </w:r>
          </w:p>
        </w:tc>
      </w:tr>
      <w:tr w:rsidR="00597331" w:rsidRPr="00597331" w:rsidTr="00597331">
        <w:trPr>
          <w:gridAfter w:val="1"/>
          <w:wAfter w:w="6" w:type="dxa"/>
          <w:trHeight w:val="300"/>
          <w:tblHeader/>
        </w:trPr>
        <w:tc>
          <w:tcPr>
            <w:tcW w:w="680" w:type="dxa"/>
            <w:vMerge/>
            <w:tcBorders>
              <w:top w:val="single" w:sz="4" w:space="0" w:color="auto"/>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2292" w:type="dxa"/>
            <w:vMerge/>
            <w:tcBorders>
              <w:top w:val="single" w:sz="4" w:space="0" w:color="auto"/>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2268" w:type="dxa"/>
            <w:vMerge/>
            <w:tcBorders>
              <w:top w:val="single" w:sz="4" w:space="0" w:color="auto"/>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1495" w:type="dxa"/>
            <w:vMerge/>
            <w:tcBorders>
              <w:top w:val="single" w:sz="4" w:space="0" w:color="auto"/>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915" w:type="dxa"/>
            <w:vMerge/>
            <w:tcBorders>
              <w:top w:val="single" w:sz="4" w:space="0" w:color="auto"/>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2017</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2018</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2019</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2020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2021</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2022-2026</w:t>
            </w:r>
          </w:p>
        </w:tc>
      </w:tr>
      <w:tr w:rsidR="00597331" w:rsidRPr="00597331" w:rsidTr="00597331">
        <w:trPr>
          <w:trHeight w:val="66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xml:space="preserve">1. </w:t>
            </w:r>
          </w:p>
        </w:tc>
        <w:tc>
          <w:tcPr>
            <w:tcW w:w="15199" w:type="dxa"/>
            <w:gridSpan w:val="13"/>
            <w:tcBorders>
              <w:top w:val="single" w:sz="4" w:space="0" w:color="auto"/>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Мероприятия, направленные на качественное и бесперебойное обеспечение электро-, газо-, тепло-, водоснабжения и водоотведения новых объектов капитального строительства, устанавливаемые для реализации в период действия Программы</w:t>
            </w:r>
          </w:p>
        </w:tc>
      </w:tr>
      <w:tr w:rsidR="00597331" w:rsidRPr="00597331" w:rsidTr="00597331">
        <w:trPr>
          <w:gridAfter w:val="1"/>
          <w:wAfter w:w="6" w:type="dxa"/>
          <w:trHeight w:val="9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1.1.</w:t>
            </w:r>
          </w:p>
        </w:tc>
        <w:tc>
          <w:tcPr>
            <w:tcW w:w="2292"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в сфере электроснабжения:</w:t>
            </w:r>
            <w:r w:rsidRPr="00597331">
              <w:rPr>
                <w:color w:val="000000"/>
                <w:sz w:val="22"/>
              </w:rPr>
              <w:br/>
              <w:t>проектирование и строительство сетей электроснабжения</w:t>
            </w:r>
          </w:p>
        </w:tc>
        <w:tc>
          <w:tcPr>
            <w:tcW w:w="2268"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 xml:space="preserve">населенные пункты Веребьинского сельского поселения </w:t>
            </w:r>
          </w:p>
        </w:tc>
        <w:tc>
          <w:tcPr>
            <w:tcW w:w="149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91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4500,0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1500,0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3000,0</w:t>
            </w:r>
          </w:p>
        </w:tc>
      </w:tr>
      <w:tr w:rsidR="00597331" w:rsidRPr="00597331" w:rsidTr="00597331">
        <w:trPr>
          <w:gridAfter w:val="1"/>
          <w:wAfter w:w="6" w:type="dxa"/>
          <w:trHeight w:val="9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1.2.</w:t>
            </w:r>
          </w:p>
        </w:tc>
        <w:tc>
          <w:tcPr>
            <w:tcW w:w="2292"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в сфере газоснабжения:</w:t>
            </w:r>
            <w:r w:rsidRPr="00597331">
              <w:rPr>
                <w:color w:val="000000"/>
                <w:sz w:val="22"/>
              </w:rPr>
              <w:br/>
              <w:t>проектирование и строительство сетей газоснабжения</w:t>
            </w:r>
          </w:p>
        </w:tc>
        <w:tc>
          <w:tcPr>
            <w:tcW w:w="2268"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 xml:space="preserve">населенные пункты Веребьинского сельского поселения </w:t>
            </w:r>
          </w:p>
        </w:tc>
        <w:tc>
          <w:tcPr>
            <w:tcW w:w="149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91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9000,0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1000,0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1000,0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2000,0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5000,0</w:t>
            </w:r>
          </w:p>
        </w:tc>
      </w:tr>
      <w:tr w:rsidR="00597331" w:rsidRPr="00597331" w:rsidTr="00597331">
        <w:trPr>
          <w:gridAfter w:val="1"/>
          <w:wAfter w:w="6" w:type="dxa"/>
          <w:trHeight w:val="9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1.3.</w:t>
            </w:r>
          </w:p>
        </w:tc>
        <w:tc>
          <w:tcPr>
            <w:tcW w:w="2292"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в сфере теплоснабжения:</w:t>
            </w:r>
            <w:r w:rsidRPr="00597331">
              <w:rPr>
                <w:color w:val="000000"/>
                <w:sz w:val="22"/>
              </w:rPr>
              <w:br/>
              <w:t>проектирование и строительство сетей теплоснабжения</w:t>
            </w:r>
          </w:p>
        </w:tc>
        <w:tc>
          <w:tcPr>
            <w:tcW w:w="2268"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 xml:space="preserve">населенные пункты Веребьинского сельского поселения </w:t>
            </w:r>
          </w:p>
        </w:tc>
        <w:tc>
          <w:tcPr>
            <w:tcW w:w="149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91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14000,0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5000,0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3000,0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6000,0</w:t>
            </w:r>
          </w:p>
        </w:tc>
      </w:tr>
      <w:tr w:rsidR="00597331" w:rsidRPr="00597331" w:rsidTr="00597331">
        <w:trPr>
          <w:gridAfter w:val="1"/>
          <w:wAfter w:w="6" w:type="dxa"/>
          <w:trHeight w:val="9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1.4.</w:t>
            </w:r>
          </w:p>
        </w:tc>
        <w:tc>
          <w:tcPr>
            <w:tcW w:w="2292"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в сфере водоснабжения:</w:t>
            </w:r>
            <w:r w:rsidRPr="00597331">
              <w:rPr>
                <w:color w:val="000000"/>
                <w:sz w:val="22"/>
              </w:rPr>
              <w:br/>
              <w:t xml:space="preserve">проектирование и строительство сетей водоснабжения </w:t>
            </w:r>
          </w:p>
        </w:tc>
        <w:tc>
          <w:tcPr>
            <w:tcW w:w="2268"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 xml:space="preserve">населенные пункты Веребьинского сельского поселения </w:t>
            </w:r>
          </w:p>
        </w:tc>
        <w:tc>
          <w:tcPr>
            <w:tcW w:w="149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91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9000,0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5000,0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4000,0</w:t>
            </w:r>
          </w:p>
        </w:tc>
      </w:tr>
      <w:tr w:rsidR="00597331" w:rsidRPr="00597331" w:rsidTr="00597331">
        <w:trPr>
          <w:gridAfter w:val="1"/>
          <w:wAfter w:w="6" w:type="dxa"/>
          <w:trHeight w:val="12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lastRenderedPageBreak/>
              <w:t>1.5.</w:t>
            </w:r>
          </w:p>
        </w:tc>
        <w:tc>
          <w:tcPr>
            <w:tcW w:w="2292"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в сфере водоотведения:</w:t>
            </w:r>
            <w:r w:rsidRPr="00597331">
              <w:rPr>
                <w:color w:val="000000"/>
                <w:sz w:val="22"/>
              </w:rPr>
              <w:br/>
              <w:t>проектирование и строительство наружных сетей хозяйственно-бытовой канализации</w:t>
            </w:r>
          </w:p>
        </w:tc>
        <w:tc>
          <w:tcPr>
            <w:tcW w:w="2268"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 xml:space="preserve">населенные пункты Веребьинского сельского поселения </w:t>
            </w:r>
          </w:p>
        </w:tc>
        <w:tc>
          <w:tcPr>
            <w:tcW w:w="149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91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15000,0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5000,0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10000,0</w:t>
            </w:r>
          </w:p>
        </w:tc>
      </w:tr>
      <w:tr w:rsidR="00597331" w:rsidRPr="00597331" w:rsidTr="00597331">
        <w:trPr>
          <w:gridAfter w:val="2"/>
          <w:wAfter w:w="13" w:type="dxa"/>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6970" w:type="dxa"/>
            <w:gridSpan w:val="4"/>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ИТОГО по разделу</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51500,0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11000,0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6000,0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6500,0</w:t>
            </w:r>
          </w:p>
        </w:tc>
        <w:tc>
          <w:tcPr>
            <w:tcW w:w="1553"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28000,0</w:t>
            </w:r>
          </w:p>
        </w:tc>
      </w:tr>
      <w:tr w:rsidR="00597331" w:rsidRPr="00597331" w:rsidTr="00597331">
        <w:trPr>
          <w:gridAfter w:val="1"/>
          <w:wAfter w:w="6" w:type="dxa"/>
          <w:trHeight w:val="300"/>
        </w:trPr>
        <w:tc>
          <w:tcPr>
            <w:tcW w:w="680" w:type="dxa"/>
            <w:vMerge w:val="restart"/>
            <w:tcBorders>
              <w:top w:val="nil"/>
              <w:left w:val="single" w:sz="4" w:space="0" w:color="auto"/>
              <w:bottom w:val="single" w:sz="4" w:space="0" w:color="000000"/>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2292" w:type="dxa"/>
            <w:vMerge w:val="restart"/>
            <w:tcBorders>
              <w:top w:val="nil"/>
              <w:left w:val="single" w:sz="4" w:space="0" w:color="auto"/>
              <w:bottom w:val="single" w:sz="4" w:space="0" w:color="000000"/>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В том числе по источникам</w:t>
            </w: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Федеральный бюджет</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r>
      <w:tr w:rsidR="00597331" w:rsidRPr="00597331" w:rsidTr="00597331">
        <w:trPr>
          <w:gridAfter w:val="1"/>
          <w:wAfter w:w="6" w:type="dxa"/>
          <w:trHeight w:val="300"/>
        </w:trPr>
        <w:tc>
          <w:tcPr>
            <w:tcW w:w="680"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2292"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Бюджет Новгородской области</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2800,0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2800,0</w:t>
            </w:r>
          </w:p>
        </w:tc>
      </w:tr>
      <w:tr w:rsidR="00597331" w:rsidRPr="00597331" w:rsidTr="00597331">
        <w:trPr>
          <w:gridAfter w:val="1"/>
          <w:wAfter w:w="6" w:type="dxa"/>
          <w:trHeight w:val="300"/>
        </w:trPr>
        <w:tc>
          <w:tcPr>
            <w:tcW w:w="680"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2292"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Бюджет поселения</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2490,0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1100,0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600,0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650,0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140,0</w:t>
            </w:r>
          </w:p>
        </w:tc>
      </w:tr>
      <w:tr w:rsidR="00597331" w:rsidRPr="00597331" w:rsidTr="00597331">
        <w:trPr>
          <w:gridAfter w:val="1"/>
          <w:wAfter w:w="6" w:type="dxa"/>
          <w:trHeight w:val="600"/>
        </w:trPr>
        <w:tc>
          <w:tcPr>
            <w:tcW w:w="680"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2292"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Внебюджетные средства (средства ресурсоснабжающих организаций)</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46210,0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9900,0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5400,0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5850,0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25060,0</w:t>
            </w:r>
          </w:p>
        </w:tc>
      </w:tr>
      <w:tr w:rsidR="00597331" w:rsidRPr="00597331" w:rsidTr="00597331">
        <w:trPr>
          <w:trHeight w:val="435"/>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w:t>
            </w:r>
          </w:p>
        </w:tc>
        <w:tc>
          <w:tcPr>
            <w:tcW w:w="15199" w:type="dxa"/>
            <w:gridSpan w:val="13"/>
            <w:tcBorders>
              <w:top w:val="single" w:sz="4" w:space="0" w:color="auto"/>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Мероприятия по улучшению качества услуг организаций, эксплуатирующих объекты, используемые для утилизации, обезвреживания и захоронения твердых бытовых отходов</w:t>
            </w:r>
          </w:p>
        </w:tc>
      </w:tr>
      <w:tr w:rsidR="00597331" w:rsidRPr="00597331" w:rsidTr="00597331">
        <w:trPr>
          <w:gridAfter w:val="1"/>
          <w:wAfter w:w="6" w:type="dxa"/>
          <w:trHeight w:val="9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2.1.</w:t>
            </w:r>
          </w:p>
        </w:tc>
        <w:tc>
          <w:tcPr>
            <w:tcW w:w="2292"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организация заключения договоров на вывоз твердых бытовых отходов</w:t>
            </w:r>
          </w:p>
        </w:tc>
        <w:tc>
          <w:tcPr>
            <w:tcW w:w="2268"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 xml:space="preserve">населенные пункты Веребьинского сельского поселения </w:t>
            </w:r>
          </w:p>
        </w:tc>
        <w:tc>
          <w:tcPr>
            <w:tcW w:w="149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91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0,0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0,0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0,0</w:t>
            </w:r>
          </w:p>
        </w:tc>
      </w:tr>
      <w:tr w:rsidR="00597331" w:rsidRPr="00597331" w:rsidTr="00597331">
        <w:trPr>
          <w:gridAfter w:val="1"/>
          <w:wAfter w:w="6" w:type="dxa"/>
          <w:trHeight w:val="24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2.2.</w:t>
            </w:r>
          </w:p>
        </w:tc>
        <w:tc>
          <w:tcPr>
            <w:tcW w:w="2292"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обеспечение на уровне муниципального образования контроля качества услуг организаций, эксплуатирующих объекты, используемые для утилизации, обезвреживания и захоронения твердых бытовых отходов</w:t>
            </w:r>
          </w:p>
        </w:tc>
        <w:tc>
          <w:tcPr>
            <w:tcW w:w="2268"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 xml:space="preserve">населенные пункты Веребьинского сельского поселения </w:t>
            </w:r>
          </w:p>
        </w:tc>
        <w:tc>
          <w:tcPr>
            <w:tcW w:w="149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91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0,0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0,0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0,0</w:t>
            </w:r>
          </w:p>
        </w:tc>
      </w:tr>
      <w:tr w:rsidR="00597331" w:rsidRPr="00597331" w:rsidTr="00597331">
        <w:trPr>
          <w:gridAfter w:val="2"/>
          <w:wAfter w:w="13" w:type="dxa"/>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6970" w:type="dxa"/>
            <w:gridSpan w:val="4"/>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ИТОГО по разделу</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553"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r>
      <w:tr w:rsidR="00597331" w:rsidRPr="00597331" w:rsidTr="00597331">
        <w:trPr>
          <w:gridAfter w:val="1"/>
          <w:wAfter w:w="6" w:type="dxa"/>
          <w:trHeight w:val="300"/>
        </w:trPr>
        <w:tc>
          <w:tcPr>
            <w:tcW w:w="680" w:type="dxa"/>
            <w:vMerge w:val="restart"/>
            <w:tcBorders>
              <w:top w:val="nil"/>
              <w:left w:val="single" w:sz="4" w:space="0" w:color="auto"/>
              <w:bottom w:val="single" w:sz="4" w:space="0" w:color="000000"/>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lastRenderedPageBreak/>
              <w:t> </w:t>
            </w:r>
          </w:p>
        </w:tc>
        <w:tc>
          <w:tcPr>
            <w:tcW w:w="2292" w:type="dxa"/>
            <w:vMerge w:val="restart"/>
            <w:tcBorders>
              <w:top w:val="nil"/>
              <w:left w:val="single" w:sz="4" w:space="0" w:color="auto"/>
              <w:bottom w:val="single" w:sz="4" w:space="0" w:color="000000"/>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В том числе по источникам</w:t>
            </w: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Федеральный бюджет</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r>
      <w:tr w:rsidR="00597331" w:rsidRPr="00597331" w:rsidTr="00597331">
        <w:trPr>
          <w:gridAfter w:val="1"/>
          <w:wAfter w:w="6" w:type="dxa"/>
          <w:trHeight w:val="300"/>
        </w:trPr>
        <w:tc>
          <w:tcPr>
            <w:tcW w:w="680"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2292"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Бюджет Новгородской области</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r>
      <w:tr w:rsidR="00597331" w:rsidRPr="00597331" w:rsidTr="00597331">
        <w:trPr>
          <w:gridAfter w:val="1"/>
          <w:wAfter w:w="6" w:type="dxa"/>
          <w:trHeight w:val="300"/>
        </w:trPr>
        <w:tc>
          <w:tcPr>
            <w:tcW w:w="680"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2292"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Бюджет поселения</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r>
      <w:tr w:rsidR="00597331" w:rsidRPr="00597331" w:rsidTr="00597331">
        <w:trPr>
          <w:gridAfter w:val="1"/>
          <w:wAfter w:w="6" w:type="dxa"/>
          <w:trHeight w:val="645"/>
        </w:trPr>
        <w:tc>
          <w:tcPr>
            <w:tcW w:w="680"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2292"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Внебюджетные средства (средства ресурсоснабжающих организаций)</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r>
      <w:tr w:rsidR="00597331" w:rsidRPr="00597331" w:rsidTr="00597331">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3.</w:t>
            </w:r>
          </w:p>
        </w:tc>
        <w:tc>
          <w:tcPr>
            <w:tcW w:w="15199" w:type="dxa"/>
            <w:gridSpan w:val="13"/>
            <w:tcBorders>
              <w:top w:val="single" w:sz="4" w:space="0" w:color="auto"/>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Мероприятия, направленные на повышение надежности газо-, электро-, тепло-, водоснабжения и водоотведения, и качества коммунальных ресурсов</w:t>
            </w:r>
          </w:p>
        </w:tc>
      </w:tr>
      <w:tr w:rsidR="00597331" w:rsidRPr="00597331" w:rsidTr="00597331">
        <w:trPr>
          <w:gridAfter w:val="1"/>
          <w:wAfter w:w="6" w:type="dxa"/>
          <w:trHeight w:val="12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31.</w:t>
            </w:r>
          </w:p>
        </w:tc>
        <w:tc>
          <w:tcPr>
            <w:tcW w:w="2292"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в сфере электроснабжения</w:t>
            </w:r>
            <w:r w:rsidRPr="00597331">
              <w:rPr>
                <w:color w:val="000000"/>
                <w:sz w:val="22"/>
              </w:rPr>
              <w:br/>
              <w:t>проведение реконструкции сетей и оборудования систем электроснабжения</w:t>
            </w:r>
          </w:p>
        </w:tc>
        <w:tc>
          <w:tcPr>
            <w:tcW w:w="2268"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 xml:space="preserve">объекты коммунальной инфраструктуры, расположенные на территории Веребьинского сельского поселения </w:t>
            </w:r>
          </w:p>
        </w:tc>
        <w:tc>
          <w:tcPr>
            <w:tcW w:w="149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91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11000,0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2000,0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2000,0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7000,0</w:t>
            </w:r>
          </w:p>
        </w:tc>
      </w:tr>
      <w:tr w:rsidR="00597331" w:rsidRPr="00597331" w:rsidTr="00597331">
        <w:trPr>
          <w:gridAfter w:val="1"/>
          <w:wAfter w:w="6" w:type="dxa"/>
          <w:trHeight w:val="12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3.4.</w:t>
            </w:r>
          </w:p>
        </w:tc>
        <w:tc>
          <w:tcPr>
            <w:tcW w:w="2292"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в сфере водоснабжения</w:t>
            </w:r>
            <w:r w:rsidRPr="00597331">
              <w:rPr>
                <w:color w:val="000000"/>
                <w:sz w:val="22"/>
              </w:rPr>
              <w:br/>
              <w:t>проведение реконструкции сетей и оборудования систем водоснабжения</w:t>
            </w:r>
          </w:p>
        </w:tc>
        <w:tc>
          <w:tcPr>
            <w:tcW w:w="2268"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 xml:space="preserve">объекты коммунальной инфраструктуры, расположенные на территории Веребьинского сельского поселения </w:t>
            </w:r>
          </w:p>
        </w:tc>
        <w:tc>
          <w:tcPr>
            <w:tcW w:w="149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91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8900,0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700,0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1200,0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7000,0</w:t>
            </w:r>
          </w:p>
        </w:tc>
      </w:tr>
      <w:tr w:rsidR="00597331" w:rsidRPr="00597331" w:rsidTr="00597331">
        <w:trPr>
          <w:gridAfter w:val="1"/>
          <w:wAfter w:w="6" w:type="dxa"/>
          <w:trHeight w:val="12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3.5.</w:t>
            </w:r>
          </w:p>
        </w:tc>
        <w:tc>
          <w:tcPr>
            <w:tcW w:w="2292"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в сфере водоотведения</w:t>
            </w:r>
            <w:r w:rsidRPr="00597331">
              <w:rPr>
                <w:color w:val="000000"/>
                <w:sz w:val="22"/>
              </w:rPr>
              <w:br/>
              <w:t>проведение реконструкции сетей и оборудования систем водоотведения</w:t>
            </w:r>
          </w:p>
        </w:tc>
        <w:tc>
          <w:tcPr>
            <w:tcW w:w="2268"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 xml:space="preserve">объекты коммунальной инфраструктуры, расположенные на территории Веребьинского сельского поселения </w:t>
            </w:r>
          </w:p>
        </w:tc>
        <w:tc>
          <w:tcPr>
            <w:tcW w:w="149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91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10000,0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1000,0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1000,0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8000,0</w:t>
            </w:r>
          </w:p>
        </w:tc>
      </w:tr>
      <w:tr w:rsidR="00597331" w:rsidRPr="00597331" w:rsidTr="00597331">
        <w:trPr>
          <w:gridAfter w:val="2"/>
          <w:wAfter w:w="13" w:type="dxa"/>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6970" w:type="dxa"/>
            <w:gridSpan w:val="4"/>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ИТОГО по разделу</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29900,0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1700,0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4200,0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2000,0</w:t>
            </w:r>
          </w:p>
        </w:tc>
        <w:tc>
          <w:tcPr>
            <w:tcW w:w="1553"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22000,0</w:t>
            </w:r>
          </w:p>
        </w:tc>
      </w:tr>
      <w:tr w:rsidR="00597331" w:rsidRPr="00597331" w:rsidTr="00597331">
        <w:trPr>
          <w:gridAfter w:val="1"/>
          <w:wAfter w:w="6" w:type="dxa"/>
          <w:trHeight w:val="300"/>
        </w:trPr>
        <w:tc>
          <w:tcPr>
            <w:tcW w:w="680" w:type="dxa"/>
            <w:vMerge w:val="restart"/>
            <w:tcBorders>
              <w:top w:val="nil"/>
              <w:left w:val="single" w:sz="4" w:space="0" w:color="auto"/>
              <w:bottom w:val="single" w:sz="4" w:space="0" w:color="000000"/>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2292" w:type="dxa"/>
            <w:vMerge w:val="restart"/>
            <w:tcBorders>
              <w:top w:val="nil"/>
              <w:left w:val="single" w:sz="4" w:space="0" w:color="auto"/>
              <w:bottom w:val="single" w:sz="4" w:space="0" w:color="000000"/>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В том числе по источникам</w:t>
            </w: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Федеральный бюджет</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r>
      <w:tr w:rsidR="00597331" w:rsidRPr="00597331" w:rsidTr="00597331">
        <w:trPr>
          <w:gridAfter w:val="1"/>
          <w:wAfter w:w="6" w:type="dxa"/>
          <w:trHeight w:val="300"/>
        </w:trPr>
        <w:tc>
          <w:tcPr>
            <w:tcW w:w="680"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2292"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Бюджет Новгородской области</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r>
      <w:tr w:rsidR="00597331" w:rsidRPr="00597331" w:rsidTr="00597331">
        <w:trPr>
          <w:gridAfter w:val="1"/>
          <w:wAfter w:w="6" w:type="dxa"/>
          <w:trHeight w:val="300"/>
        </w:trPr>
        <w:tc>
          <w:tcPr>
            <w:tcW w:w="680"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2292"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Бюджет поселения</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2990,0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170,0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420,0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200,0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2200,0</w:t>
            </w:r>
          </w:p>
        </w:tc>
      </w:tr>
      <w:tr w:rsidR="00597331" w:rsidRPr="00597331" w:rsidTr="00597331">
        <w:trPr>
          <w:gridAfter w:val="1"/>
          <w:wAfter w:w="6" w:type="dxa"/>
          <w:trHeight w:val="540"/>
        </w:trPr>
        <w:tc>
          <w:tcPr>
            <w:tcW w:w="680"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2292"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Внебюджетные средства (средства ресурсоснабжающих организаций)</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26910,0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1530,0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3780,0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1800,0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19800,0</w:t>
            </w:r>
          </w:p>
        </w:tc>
      </w:tr>
      <w:tr w:rsidR="00597331" w:rsidRPr="00597331" w:rsidTr="00597331">
        <w:trPr>
          <w:trHeight w:val="615"/>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4.</w:t>
            </w:r>
          </w:p>
        </w:tc>
        <w:tc>
          <w:tcPr>
            <w:tcW w:w="15199" w:type="dxa"/>
            <w:gridSpan w:val="13"/>
            <w:tcBorders>
              <w:top w:val="single" w:sz="4" w:space="0" w:color="auto"/>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Мероприятия, направленные на повышение энергетической эффективности и технического уровня объектов, входящих в состав систем электро-, газо-, тепло-, водоснабжения и водоотведения</w:t>
            </w:r>
          </w:p>
        </w:tc>
      </w:tr>
      <w:tr w:rsidR="00597331" w:rsidRPr="00597331" w:rsidTr="00597331">
        <w:trPr>
          <w:gridAfter w:val="1"/>
          <w:wAfter w:w="6" w:type="dxa"/>
          <w:trHeight w:val="15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4.1.</w:t>
            </w:r>
          </w:p>
        </w:tc>
        <w:tc>
          <w:tcPr>
            <w:tcW w:w="2292"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в сфере электроснабжения</w:t>
            </w:r>
            <w:r w:rsidRPr="00597331">
              <w:rPr>
                <w:color w:val="000000"/>
                <w:sz w:val="22"/>
              </w:rPr>
              <w:br/>
              <w:t>мероприятия, направленные на снижение уровня потерь электрической энергии</w:t>
            </w:r>
          </w:p>
        </w:tc>
        <w:tc>
          <w:tcPr>
            <w:tcW w:w="2268"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 xml:space="preserve">населенные пункты Веребьинского сельского поселения </w:t>
            </w:r>
          </w:p>
        </w:tc>
        <w:tc>
          <w:tcPr>
            <w:tcW w:w="149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91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1000,0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500,0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500,0</w:t>
            </w:r>
          </w:p>
        </w:tc>
      </w:tr>
      <w:tr w:rsidR="00597331" w:rsidRPr="00597331" w:rsidTr="00597331">
        <w:trPr>
          <w:gridAfter w:val="1"/>
          <w:wAfter w:w="6" w:type="dxa"/>
          <w:trHeight w:val="12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4.5.</w:t>
            </w:r>
          </w:p>
        </w:tc>
        <w:tc>
          <w:tcPr>
            <w:tcW w:w="2292"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в сфере водоснабжения</w:t>
            </w:r>
            <w:r w:rsidRPr="00597331">
              <w:rPr>
                <w:color w:val="000000"/>
                <w:sz w:val="22"/>
              </w:rPr>
              <w:br/>
              <w:t xml:space="preserve">оснащение насосных установок частотно - регулируемыми приводами  </w:t>
            </w:r>
          </w:p>
        </w:tc>
        <w:tc>
          <w:tcPr>
            <w:tcW w:w="2268"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 xml:space="preserve">населенные пункты Веребьинского сельского поселения </w:t>
            </w:r>
          </w:p>
        </w:tc>
        <w:tc>
          <w:tcPr>
            <w:tcW w:w="149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91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1500,0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250,0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250,0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1000,0</w:t>
            </w:r>
          </w:p>
        </w:tc>
      </w:tr>
      <w:tr w:rsidR="00597331" w:rsidRPr="00597331" w:rsidTr="00597331">
        <w:trPr>
          <w:gridAfter w:val="1"/>
          <w:wAfter w:w="6" w:type="dxa"/>
          <w:trHeight w:val="12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4.6.</w:t>
            </w:r>
          </w:p>
        </w:tc>
        <w:tc>
          <w:tcPr>
            <w:tcW w:w="2292"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в сфере водоотведения</w:t>
            </w:r>
            <w:r w:rsidRPr="00597331">
              <w:rPr>
                <w:color w:val="000000"/>
                <w:sz w:val="22"/>
              </w:rPr>
              <w:br/>
              <w:t xml:space="preserve">оснащение насосных установок частотно - регулируемыми приводами </w:t>
            </w:r>
          </w:p>
        </w:tc>
        <w:tc>
          <w:tcPr>
            <w:tcW w:w="2268"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 xml:space="preserve">населенные пункты Веребьинского сельского поселения </w:t>
            </w:r>
          </w:p>
        </w:tc>
        <w:tc>
          <w:tcPr>
            <w:tcW w:w="149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91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1500,0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250,0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250,0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1000,0</w:t>
            </w:r>
          </w:p>
        </w:tc>
      </w:tr>
      <w:tr w:rsidR="00597331" w:rsidRPr="00597331" w:rsidTr="00597331">
        <w:trPr>
          <w:gridAfter w:val="2"/>
          <w:wAfter w:w="13" w:type="dxa"/>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6970" w:type="dxa"/>
            <w:gridSpan w:val="4"/>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ИТОГО по разделу</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4000,0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500,0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500,0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500,0</w:t>
            </w:r>
          </w:p>
        </w:tc>
        <w:tc>
          <w:tcPr>
            <w:tcW w:w="1553"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2500,0</w:t>
            </w:r>
          </w:p>
        </w:tc>
      </w:tr>
      <w:tr w:rsidR="00597331" w:rsidRPr="00597331" w:rsidTr="00597331">
        <w:trPr>
          <w:gridAfter w:val="1"/>
          <w:wAfter w:w="6" w:type="dxa"/>
          <w:trHeight w:val="300"/>
        </w:trPr>
        <w:tc>
          <w:tcPr>
            <w:tcW w:w="680" w:type="dxa"/>
            <w:vMerge w:val="restart"/>
            <w:tcBorders>
              <w:top w:val="nil"/>
              <w:left w:val="single" w:sz="4" w:space="0" w:color="auto"/>
              <w:bottom w:val="single" w:sz="4" w:space="0" w:color="000000"/>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2292" w:type="dxa"/>
            <w:vMerge w:val="restart"/>
            <w:tcBorders>
              <w:top w:val="nil"/>
              <w:left w:val="single" w:sz="4" w:space="0" w:color="auto"/>
              <w:bottom w:val="single" w:sz="4" w:space="0" w:color="000000"/>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В том числе по источникам</w:t>
            </w: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Федеральный бюджет</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r>
      <w:tr w:rsidR="00597331" w:rsidRPr="00597331" w:rsidTr="00597331">
        <w:trPr>
          <w:gridAfter w:val="1"/>
          <w:wAfter w:w="6" w:type="dxa"/>
          <w:trHeight w:val="300"/>
        </w:trPr>
        <w:tc>
          <w:tcPr>
            <w:tcW w:w="680"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2292"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Бюджет Новгородской области</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r>
      <w:tr w:rsidR="00597331" w:rsidRPr="00597331" w:rsidTr="00597331">
        <w:trPr>
          <w:gridAfter w:val="1"/>
          <w:wAfter w:w="6" w:type="dxa"/>
          <w:trHeight w:val="300"/>
        </w:trPr>
        <w:tc>
          <w:tcPr>
            <w:tcW w:w="680"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2292"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Бюджет поселения</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200,0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25,0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25,0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25,0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125,0</w:t>
            </w:r>
          </w:p>
        </w:tc>
      </w:tr>
      <w:tr w:rsidR="00597331" w:rsidRPr="00597331" w:rsidTr="00597331">
        <w:trPr>
          <w:gridAfter w:val="1"/>
          <w:wAfter w:w="6" w:type="dxa"/>
          <w:trHeight w:val="600"/>
        </w:trPr>
        <w:tc>
          <w:tcPr>
            <w:tcW w:w="680"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2292"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Внебюджетные средства (средства ресурсоснабжающих организаций)</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3800,0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475,0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475,0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475,0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2375,0</w:t>
            </w:r>
          </w:p>
        </w:tc>
      </w:tr>
      <w:tr w:rsidR="00597331" w:rsidRPr="00597331" w:rsidTr="00597331">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5.</w:t>
            </w:r>
          </w:p>
        </w:tc>
        <w:tc>
          <w:tcPr>
            <w:tcW w:w="15199" w:type="dxa"/>
            <w:gridSpan w:val="13"/>
            <w:tcBorders>
              <w:top w:val="single" w:sz="4" w:space="0" w:color="auto"/>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Мероприятия, направленные на улучшение экологической ситуации на территории поселения</w:t>
            </w:r>
          </w:p>
        </w:tc>
      </w:tr>
      <w:tr w:rsidR="00597331" w:rsidRPr="00597331" w:rsidTr="00597331">
        <w:trPr>
          <w:gridAfter w:val="1"/>
          <w:wAfter w:w="6" w:type="dxa"/>
          <w:trHeight w:val="9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5.1.</w:t>
            </w:r>
          </w:p>
        </w:tc>
        <w:tc>
          <w:tcPr>
            <w:tcW w:w="2292"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в сфере теплоснабжения:</w:t>
            </w:r>
            <w:r w:rsidRPr="00597331">
              <w:rPr>
                <w:color w:val="000000"/>
                <w:sz w:val="22"/>
              </w:rPr>
              <w:br/>
              <w:t xml:space="preserve">реконструкция </w:t>
            </w:r>
            <w:r w:rsidRPr="00597331">
              <w:rPr>
                <w:color w:val="000000"/>
                <w:sz w:val="22"/>
              </w:rPr>
              <w:lastRenderedPageBreak/>
              <w:t>котельных с переводом на природный газ</w:t>
            </w:r>
          </w:p>
        </w:tc>
        <w:tc>
          <w:tcPr>
            <w:tcW w:w="2268"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lastRenderedPageBreak/>
              <w:t xml:space="preserve">населенные пункты Веребьинского сельского поселения </w:t>
            </w:r>
          </w:p>
        </w:tc>
        <w:tc>
          <w:tcPr>
            <w:tcW w:w="149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91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50000,0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50000,0</w:t>
            </w:r>
          </w:p>
        </w:tc>
      </w:tr>
      <w:tr w:rsidR="00597331" w:rsidRPr="00597331" w:rsidTr="00597331">
        <w:trPr>
          <w:gridAfter w:val="1"/>
          <w:wAfter w:w="6" w:type="dxa"/>
          <w:trHeight w:val="18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lastRenderedPageBreak/>
              <w:t>5.2.</w:t>
            </w:r>
          </w:p>
        </w:tc>
        <w:tc>
          <w:tcPr>
            <w:tcW w:w="2292"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в сфере водоотведения:</w:t>
            </w:r>
            <w:r w:rsidRPr="00597331">
              <w:rPr>
                <w:color w:val="000000"/>
                <w:sz w:val="22"/>
              </w:rPr>
              <w:br/>
              <w:t>проектирование и строительство ливневых канализационных очистных сооружений ливневых стоков</w:t>
            </w:r>
          </w:p>
        </w:tc>
        <w:tc>
          <w:tcPr>
            <w:tcW w:w="2268"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 xml:space="preserve">населенные пункты Веребьинского сельского поселения </w:t>
            </w:r>
          </w:p>
        </w:tc>
        <w:tc>
          <w:tcPr>
            <w:tcW w:w="149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91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35000,0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5000,0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5000,0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25000,0</w:t>
            </w:r>
          </w:p>
        </w:tc>
      </w:tr>
      <w:tr w:rsidR="00597331" w:rsidRPr="00597331" w:rsidTr="00597331">
        <w:trPr>
          <w:gridAfter w:val="1"/>
          <w:wAfter w:w="6" w:type="dxa"/>
          <w:trHeight w:val="18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5.3.</w:t>
            </w:r>
          </w:p>
        </w:tc>
        <w:tc>
          <w:tcPr>
            <w:tcW w:w="2292"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мероприятия, направленные на снижения количества сточных вод, не соответствующих установленным нормативам допустимых сбросов, лимитам на сбросы</w:t>
            </w:r>
          </w:p>
        </w:tc>
        <w:tc>
          <w:tcPr>
            <w:tcW w:w="2268"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 xml:space="preserve">населенные пункты Веребьинского сельского поселения </w:t>
            </w:r>
          </w:p>
        </w:tc>
        <w:tc>
          <w:tcPr>
            <w:tcW w:w="149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91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4000,0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500,0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500,0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500,0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2500,0</w:t>
            </w:r>
          </w:p>
        </w:tc>
      </w:tr>
      <w:tr w:rsidR="00597331" w:rsidRPr="00597331" w:rsidTr="00597331">
        <w:trPr>
          <w:gridAfter w:val="1"/>
          <w:wAfter w:w="6" w:type="dxa"/>
          <w:trHeight w:val="15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5.4.</w:t>
            </w:r>
          </w:p>
        </w:tc>
        <w:tc>
          <w:tcPr>
            <w:tcW w:w="2292"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в сфере утилизации, обезвреживания и захоронения твердых бытовых отходов:</w:t>
            </w:r>
            <w:r w:rsidRPr="00597331">
              <w:rPr>
                <w:color w:val="000000"/>
                <w:sz w:val="22"/>
              </w:rPr>
              <w:br/>
              <w:t>ликвидация несанкционированных свалок</w:t>
            </w:r>
          </w:p>
        </w:tc>
        <w:tc>
          <w:tcPr>
            <w:tcW w:w="2268"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 xml:space="preserve">населенные пункты Веребьинского сельского поселения </w:t>
            </w:r>
          </w:p>
        </w:tc>
        <w:tc>
          <w:tcPr>
            <w:tcW w:w="149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91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500,0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50,0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50,0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50,0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50,0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50,0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250,0</w:t>
            </w:r>
          </w:p>
        </w:tc>
      </w:tr>
      <w:tr w:rsidR="00597331" w:rsidRPr="00597331" w:rsidTr="00597331">
        <w:trPr>
          <w:gridAfter w:val="1"/>
          <w:wAfter w:w="6" w:type="dxa"/>
          <w:trHeight w:val="6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5.5.</w:t>
            </w:r>
          </w:p>
        </w:tc>
        <w:tc>
          <w:tcPr>
            <w:tcW w:w="2292"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организация раздельного сбора твердых бытовых отходов</w:t>
            </w:r>
          </w:p>
        </w:tc>
        <w:tc>
          <w:tcPr>
            <w:tcW w:w="2268"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 xml:space="preserve">населенные пункты Веребьинского сельского поселения </w:t>
            </w:r>
          </w:p>
        </w:tc>
        <w:tc>
          <w:tcPr>
            <w:tcW w:w="149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91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2315,0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5,0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10,0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50,0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100,0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150,0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2000,0</w:t>
            </w:r>
          </w:p>
        </w:tc>
      </w:tr>
      <w:tr w:rsidR="00597331" w:rsidRPr="00597331" w:rsidTr="00597331">
        <w:trPr>
          <w:gridAfter w:val="1"/>
          <w:wAfter w:w="6" w:type="dxa"/>
          <w:trHeight w:val="12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lastRenderedPageBreak/>
              <w:t>5.6.</w:t>
            </w:r>
          </w:p>
        </w:tc>
        <w:tc>
          <w:tcPr>
            <w:tcW w:w="2292"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организация сбора люминесцентных и энергосберегающих ламп, приборов, содержащих ртуть</w:t>
            </w:r>
          </w:p>
        </w:tc>
        <w:tc>
          <w:tcPr>
            <w:tcW w:w="2268"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 xml:space="preserve">населенные пункты Веребьинского сельского поселения </w:t>
            </w:r>
          </w:p>
        </w:tc>
        <w:tc>
          <w:tcPr>
            <w:tcW w:w="149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91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300,0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50,0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50,0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50,0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50,0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50,0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50,0</w:t>
            </w:r>
          </w:p>
        </w:tc>
      </w:tr>
      <w:tr w:rsidR="00597331" w:rsidRPr="00597331" w:rsidTr="00597331">
        <w:trPr>
          <w:gridAfter w:val="2"/>
          <w:wAfter w:w="13" w:type="dxa"/>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6970" w:type="dxa"/>
            <w:gridSpan w:val="4"/>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ИТОГО по разделу</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92115,0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105,0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110,0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5650,0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700,0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5750,0</w:t>
            </w:r>
          </w:p>
        </w:tc>
        <w:tc>
          <w:tcPr>
            <w:tcW w:w="1553"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79800,0</w:t>
            </w:r>
          </w:p>
        </w:tc>
      </w:tr>
      <w:tr w:rsidR="00597331" w:rsidRPr="00597331" w:rsidTr="00597331">
        <w:trPr>
          <w:gridAfter w:val="1"/>
          <w:wAfter w:w="6" w:type="dxa"/>
          <w:trHeight w:val="300"/>
        </w:trPr>
        <w:tc>
          <w:tcPr>
            <w:tcW w:w="680" w:type="dxa"/>
            <w:vMerge w:val="restart"/>
            <w:tcBorders>
              <w:top w:val="nil"/>
              <w:left w:val="single" w:sz="4" w:space="0" w:color="auto"/>
              <w:bottom w:val="single" w:sz="4" w:space="0" w:color="000000"/>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2292" w:type="dxa"/>
            <w:vMerge w:val="restart"/>
            <w:tcBorders>
              <w:top w:val="nil"/>
              <w:left w:val="single" w:sz="4" w:space="0" w:color="auto"/>
              <w:bottom w:val="single" w:sz="4" w:space="0" w:color="000000"/>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В том числе по источникам</w:t>
            </w: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Федеральный бюджет</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r>
      <w:tr w:rsidR="00597331" w:rsidRPr="00597331" w:rsidTr="00597331">
        <w:trPr>
          <w:gridAfter w:val="1"/>
          <w:wAfter w:w="6" w:type="dxa"/>
          <w:trHeight w:val="300"/>
        </w:trPr>
        <w:tc>
          <w:tcPr>
            <w:tcW w:w="680"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2292"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Бюджет Новгородской области</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9211,5</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10,5</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11,0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565,0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70,0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575,0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7980,0</w:t>
            </w:r>
          </w:p>
        </w:tc>
      </w:tr>
      <w:tr w:rsidR="00597331" w:rsidRPr="00597331" w:rsidTr="00597331">
        <w:trPr>
          <w:gridAfter w:val="1"/>
          <w:wAfter w:w="6" w:type="dxa"/>
          <w:trHeight w:val="300"/>
        </w:trPr>
        <w:tc>
          <w:tcPr>
            <w:tcW w:w="680"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2292"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Бюджет поселения</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4605,8</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5,3</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5,5</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282,5</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35,0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287,5</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3990,0</w:t>
            </w:r>
          </w:p>
        </w:tc>
      </w:tr>
      <w:tr w:rsidR="00597331" w:rsidRPr="00597331" w:rsidTr="00597331">
        <w:trPr>
          <w:gridAfter w:val="1"/>
          <w:wAfter w:w="6" w:type="dxa"/>
          <w:trHeight w:val="600"/>
        </w:trPr>
        <w:tc>
          <w:tcPr>
            <w:tcW w:w="680"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2292"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Внебюджетные средства (средства ресурсоснабжающих организаций)</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78297,8</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89,3</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93,5</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4802,5</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595,0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4887,5</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67830,0</w:t>
            </w:r>
          </w:p>
        </w:tc>
      </w:tr>
      <w:tr w:rsidR="00597331" w:rsidRPr="00597331" w:rsidTr="00597331">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6.</w:t>
            </w:r>
          </w:p>
        </w:tc>
        <w:tc>
          <w:tcPr>
            <w:tcW w:w="15199" w:type="dxa"/>
            <w:gridSpan w:val="13"/>
            <w:tcBorders>
              <w:top w:val="single" w:sz="4" w:space="0" w:color="auto"/>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Мероприятия, предусмотренные программой в области энергосбережения и повышения энергетической эффективности поселения</w:t>
            </w:r>
          </w:p>
        </w:tc>
      </w:tr>
      <w:tr w:rsidR="00597331" w:rsidRPr="00597331" w:rsidTr="00597331">
        <w:trPr>
          <w:gridAfter w:val="1"/>
          <w:wAfter w:w="6" w:type="dxa"/>
          <w:trHeight w:val="18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6.1.</w:t>
            </w:r>
          </w:p>
        </w:tc>
        <w:tc>
          <w:tcPr>
            <w:tcW w:w="2292"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в сфере электроснабжения:</w:t>
            </w:r>
            <w:r w:rsidRPr="00597331">
              <w:rPr>
                <w:color w:val="000000"/>
                <w:sz w:val="22"/>
              </w:rPr>
              <w:br/>
              <w:t>установка приборов учета электроэнергии</w:t>
            </w:r>
          </w:p>
        </w:tc>
        <w:tc>
          <w:tcPr>
            <w:tcW w:w="2268"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left"/>
              <w:rPr>
                <w:color w:val="000000"/>
                <w:sz w:val="22"/>
              </w:rPr>
            </w:pPr>
            <w:r w:rsidRPr="00597331">
              <w:rPr>
                <w:color w:val="000000"/>
                <w:sz w:val="22"/>
              </w:rPr>
              <w:t>индивидуальные жилые дома, многоквартирные жилые дома, бюджетные учреждения, объекты капитального строительства физических и юридическ</w:t>
            </w:r>
            <w:r>
              <w:rPr>
                <w:color w:val="000000"/>
                <w:sz w:val="22"/>
              </w:rPr>
              <w:t>и</w:t>
            </w:r>
            <w:r w:rsidRPr="00597331">
              <w:rPr>
                <w:color w:val="000000"/>
                <w:sz w:val="22"/>
              </w:rPr>
              <w:t>х лиц Веребьинского сельского пос</w:t>
            </w:r>
            <w:r>
              <w:rPr>
                <w:color w:val="000000"/>
                <w:sz w:val="22"/>
              </w:rPr>
              <w:t>е</w:t>
            </w:r>
            <w:r w:rsidRPr="00597331">
              <w:rPr>
                <w:color w:val="000000"/>
                <w:sz w:val="22"/>
              </w:rPr>
              <w:t>ления</w:t>
            </w:r>
          </w:p>
        </w:tc>
        <w:tc>
          <w:tcPr>
            <w:tcW w:w="149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915"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по проекту</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0,0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color w:val="000000"/>
                <w:sz w:val="22"/>
              </w:rPr>
            </w:pPr>
            <w:r w:rsidRPr="00597331">
              <w:rPr>
                <w:color w:val="000000"/>
                <w:sz w:val="22"/>
              </w:rPr>
              <w:t>0,0</w:t>
            </w:r>
          </w:p>
        </w:tc>
      </w:tr>
      <w:tr w:rsidR="00597331" w:rsidRPr="00597331" w:rsidTr="00597331">
        <w:trPr>
          <w:gridAfter w:val="2"/>
          <w:wAfter w:w="13" w:type="dxa"/>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6970" w:type="dxa"/>
            <w:gridSpan w:val="4"/>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ИТОГО по разделу</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553"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r>
      <w:tr w:rsidR="00597331" w:rsidRPr="00597331" w:rsidTr="00597331">
        <w:trPr>
          <w:gridAfter w:val="1"/>
          <w:wAfter w:w="6" w:type="dxa"/>
          <w:trHeight w:val="300"/>
        </w:trPr>
        <w:tc>
          <w:tcPr>
            <w:tcW w:w="680" w:type="dxa"/>
            <w:vMerge w:val="restart"/>
            <w:tcBorders>
              <w:top w:val="nil"/>
              <w:left w:val="single" w:sz="4" w:space="0" w:color="auto"/>
              <w:bottom w:val="single" w:sz="4" w:space="0" w:color="000000"/>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2292" w:type="dxa"/>
            <w:vMerge w:val="restart"/>
            <w:tcBorders>
              <w:top w:val="nil"/>
              <w:left w:val="single" w:sz="4" w:space="0" w:color="auto"/>
              <w:bottom w:val="single" w:sz="4" w:space="0" w:color="000000"/>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В том числе по источникам</w:t>
            </w: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Федеральный бюджет</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r>
      <w:tr w:rsidR="00597331" w:rsidRPr="00597331" w:rsidTr="00597331">
        <w:trPr>
          <w:gridAfter w:val="1"/>
          <w:wAfter w:w="6" w:type="dxa"/>
          <w:trHeight w:val="300"/>
        </w:trPr>
        <w:tc>
          <w:tcPr>
            <w:tcW w:w="680"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2292"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Бюджет Новгородской области</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r>
      <w:tr w:rsidR="00597331" w:rsidRPr="00597331" w:rsidTr="00597331">
        <w:trPr>
          <w:gridAfter w:val="1"/>
          <w:wAfter w:w="6" w:type="dxa"/>
          <w:trHeight w:val="300"/>
        </w:trPr>
        <w:tc>
          <w:tcPr>
            <w:tcW w:w="680"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2292"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Бюджет поселения</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r>
      <w:tr w:rsidR="00597331" w:rsidRPr="00597331" w:rsidTr="00597331">
        <w:trPr>
          <w:gridAfter w:val="1"/>
          <w:wAfter w:w="6" w:type="dxa"/>
          <w:trHeight w:val="615"/>
        </w:trPr>
        <w:tc>
          <w:tcPr>
            <w:tcW w:w="680"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2292"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Внебюджетные средства (средства ресурсоснабжающих организаций)</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r>
      <w:tr w:rsidR="00597331" w:rsidRPr="00597331" w:rsidTr="00597331">
        <w:trPr>
          <w:gridAfter w:val="2"/>
          <w:wAfter w:w="13" w:type="dxa"/>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6970" w:type="dxa"/>
            <w:gridSpan w:val="4"/>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ВСЕГО</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1553"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r>
      <w:tr w:rsidR="00597331" w:rsidRPr="00597331" w:rsidTr="00597331">
        <w:trPr>
          <w:gridAfter w:val="1"/>
          <w:wAfter w:w="6" w:type="dxa"/>
          <w:trHeight w:val="300"/>
        </w:trPr>
        <w:tc>
          <w:tcPr>
            <w:tcW w:w="680" w:type="dxa"/>
            <w:vMerge w:val="restart"/>
            <w:tcBorders>
              <w:top w:val="nil"/>
              <w:left w:val="single" w:sz="4" w:space="0" w:color="auto"/>
              <w:bottom w:val="single" w:sz="4" w:space="0" w:color="000000"/>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w:t>
            </w:r>
          </w:p>
        </w:tc>
        <w:tc>
          <w:tcPr>
            <w:tcW w:w="2292" w:type="dxa"/>
            <w:vMerge w:val="restart"/>
            <w:tcBorders>
              <w:top w:val="nil"/>
              <w:left w:val="single" w:sz="4" w:space="0" w:color="auto"/>
              <w:bottom w:val="single" w:sz="4" w:space="0" w:color="000000"/>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 xml:space="preserve">В том числе по </w:t>
            </w:r>
            <w:r w:rsidRPr="00597331">
              <w:rPr>
                <w:b/>
                <w:bCs/>
                <w:color w:val="000000"/>
                <w:sz w:val="22"/>
              </w:rPr>
              <w:lastRenderedPageBreak/>
              <w:t>источникам</w:t>
            </w: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lastRenderedPageBreak/>
              <w:t>Федеральный бюджет</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0,0</w:t>
            </w:r>
          </w:p>
        </w:tc>
      </w:tr>
      <w:tr w:rsidR="00597331" w:rsidRPr="00597331" w:rsidTr="00597331">
        <w:trPr>
          <w:gridAfter w:val="1"/>
          <w:wAfter w:w="6" w:type="dxa"/>
          <w:trHeight w:val="300"/>
        </w:trPr>
        <w:tc>
          <w:tcPr>
            <w:tcW w:w="680"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2292"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Бюджет Новгородской области</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12011,5</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10,5</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11,0</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565,0</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70,0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575,0</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10780,0</w:t>
            </w:r>
          </w:p>
        </w:tc>
      </w:tr>
      <w:tr w:rsidR="00597331" w:rsidRPr="00597331" w:rsidTr="00597331">
        <w:trPr>
          <w:gridAfter w:val="1"/>
          <w:wAfter w:w="6" w:type="dxa"/>
          <w:trHeight w:val="300"/>
        </w:trPr>
        <w:tc>
          <w:tcPr>
            <w:tcW w:w="680"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2292"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Бюджет поселения</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10285,8</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5,3</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200,5</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1407,5</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1055,0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1162,5</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6455,0</w:t>
            </w:r>
          </w:p>
        </w:tc>
      </w:tr>
      <w:tr w:rsidR="00597331" w:rsidRPr="00597331" w:rsidTr="00597331">
        <w:trPr>
          <w:gridAfter w:val="1"/>
          <w:wAfter w:w="6" w:type="dxa"/>
          <w:trHeight w:val="615"/>
        </w:trPr>
        <w:tc>
          <w:tcPr>
            <w:tcW w:w="680"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2292" w:type="dxa"/>
            <w:vMerge/>
            <w:tcBorders>
              <w:top w:val="nil"/>
              <w:left w:val="single" w:sz="4" w:space="0" w:color="auto"/>
              <w:bottom w:val="single" w:sz="4" w:space="0" w:color="000000"/>
              <w:right w:val="single" w:sz="4" w:space="0" w:color="auto"/>
            </w:tcBorders>
            <w:vAlign w:val="center"/>
            <w:hideMark/>
          </w:tcPr>
          <w:p w:rsidR="00597331" w:rsidRPr="00597331" w:rsidRDefault="00597331" w:rsidP="00597331">
            <w:pPr>
              <w:jc w:val="left"/>
              <w:rPr>
                <w:b/>
                <w:bCs/>
                <w:color w:val="000000"/>
                <w:sz w:val="22"/>
              </w:rPr>
            </w:pP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left"/>
              <w:rPr>
                <w:b/>
                <w:bCs/>
                <w:color w:val="000000"/>
                <w:sz w:val="22"/>
              </w:rPr>
            </w:pPr>
            <w:r w:rsidRPr="00597331">
              <w:rPr>
                <w:b/>
                <w:bCs/>
                <w:color w:val="000000"/>
                <w:sz w:val="22"/>
              </w:rPr>
              <w:t>Внебюджетные средства (средства ресурсоснабжающих организаций)</w:t>
            </w:r>
          </w:p>
        </w:tc>
        <w:tc>
          <w:tcPr>
            <w:tcW w:w="170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155217,8</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89,3</w:t>
            </w:r>
          </w:p>
        </w:tc>
        <w:tc>
          <w:tcPr>
            <w:tcW w:w="116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2098,5</w:t>
            </w:r>
          </w:p>
        </w:tc>
        <w:tc>
          <w:tcPr>
            <w:tcW w:w="94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15177,5</w:t>
            </w:r>
          </w:p>
        </w:tc>
        <w:tc>
          <w:tcPr>
            <w:tcW w:w="850"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9775,0</w:t>
            </w:r>
          </w:p>
        </w:tc>
        <w:tc>
          <w:tcPr>
            <w:tcW w:w="851" w:type="dxa"/>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13012,5</w:t>
            </w:r>
          </w:p>
        </w:tc>
        <w:tc>
          <w:tcPr>
            <w:tcW w:w="1560" w:type="dxa"/>
            <w:gridSpan w:val="2"/>
            <w:tcBorders>
              <w:top w:val="nil"/>
              <w:left w:val="nil"/>
              <w:bottom w:val="single" w:sz="4" w:space="0" w:color="auto"/>
              <w:right w:val="single" w:sz="4" w:space="0" w:color="auto"/>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115065,0</w:t>
            </w:r>
          </w:p>
        </w:tc>
      </w:tr>
      <w:tr w:rsidR="00597331" w:rsidRPr="00597331" w:rsidTr="00597331">
        <w:trPr>
          <w:gridAfter w:val="2"/>
          <w:wAfter w:w="13" w:type="dxa"/>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597331" w:rsidRPr="00597331" w:rsidRDefault="00597331" w:rsidP="00597331">
            <w:pPr>
              <w:jc w:val="left"/>
              <w:rPr>
                <w:b/>
                <w:bCs/>
                <w:color w:val="000000"/>
                <w:sz w:val="22"/>
              </w:rPr>
            </w:pPr>
            <w:r w:rsidRPr="00597331">
              <w:rPr>
                <w:b/>
                <w:bCs/>
                <w:color w:val="000000"/>
                <w:sz w:val="22"/>
              </w:rPr>
              <w:t> </w:t>
            </w:r>
          </w:p>
        </w:tc>
        <w:tc>
          <w:tcPr>
            <w:tcW w:w="6970" w:type="dxa"/>
            <w:gridSpan w:val="4"/>
            <w:tcBorders>
              <w:top w:val="single" w:sz="4" w:space="0" w:color="auto"/>
              <w:left w:val="nil"/>
              <w:bottom w:val="single" w:sz="4" w:space="0" w:color="auto"/>
              <w:right w:val="single" w:sz="4" w:space="0" w:color="000000"/>
            </w:tcBorders>
            <w:shd w:val="clear" w:color="auto" w:fill="auto"/>
            <w:vAlign w:val="center"/>
            <w:hideMark/>
          </w:tcPr>
          <w:p w:rsidR="00597331" w:rsidRPr="00597331" w:rsidRDefault="00597331" w:rsidP="00597331">
            <w:pPr>
              <w:jc w:val="center"/>
              <w:rPr>
                <w:b/>
                <w:bCs/>
                <w:color w:val="000000"/>
                <w:sz w:val="22"/>
              </w:rPr>
            </w:pPr>
            <w:r w:rsidRPr="00597331">
              <w:rPr>
                <w:b/>
                <w:bCs/>
                <w:color w:val="000000"/>
                <w:sz w:val="22"/>
              </w:rPr>
              <w:t>ВСЕГО по Программе</w:t>
            </w:r>
          </w:p>
        </w:tc>
        <w:tc>
          <w:tcPr>
            <w:tcW w:w="1701" w:type="dxa"/>
            <w:tcBorders>
              <w:top w:val="nil"/>
              <w:left w:val="nil"/>
              <w:bottom w:val="single" w:sz="4" w:space="0" w:color="auto"/>
              <w:right w:val="single" w:sz="4" w:space="0" w:color="auto"/>
            </w:tcBorders>
            <w:shd w:val="clear" w:color="auto" w:fill="auto"/>
            <w:noWrap/>
            <w:vAlign w:val="center"/>
            <w:hideMark/>
          </w:tcPr>
          <w:p w:rsidR="00597331" w:rsidRPr="00597331" w:rsidRDefault="00597331" w:rsidP="00597331">
            <w:pPr>
              <w:jc w:val="center"/>
              <w:rPr>
                <w:b/>
                <w:bCs/>
                <w:color w:val="000000"/>
                <w:sz w:val="22"/>
              </w:rPr>
            </w:pPr>
            <w:r w:rsidRPr="00597331">
              <w:rPr>
                <w:b/>
                <w:bCs/>
                <w:color w:val="000000"/>
                <w:sz w:val="22"/>
              </w:rPr>
              <w:t>177515,0</w:t>
            </w:r>
          </w:p>
        </w:tc>
        <w:tc>
          <w:tcPr>
            <w:tcW w:w="1160" w:type="dxa"/>
            <w:tcBorders>
              <w:top w:val="nil"/>
              <w:left w:val="nil"/>
              <w:bottom w:val="single" w:sz="4" w:space="0" w:color="auto"/>
              <w:right w:val="single" w:sz="4" w:space="0" w:color="auto"/>
            </w:tcBorders>
            <w:shd w:val="clear" w:color="auto" w:fill="auto"/>
            <w:noWrap/>
            <w:vAlign w:val="center"/>
            <w:hideMark/>
          </w:tcPr>
          <w:p w:rsidR="00597331" w:rsidRPr="00597331" w:rsidRDefault="00597331" w:rsidP="00597331">
            <w:pPr>
              <w:jc w:val="center"/>
              <w:rPr>
                <w:b/>
                <w:bCs/>
                <w:color w:val="000000"/>
                <w:sz w:val="22"/>
              </w:rPr>
            </w:pPr>
            <w:r w:rsidRPr="00597331">
              <w:rPr>
                <w:b/>
                <w:bCs/>
                <w:color w:val="000000"/>
                <w:sz w:val="22"/>
              </w:rPr>
              <w:t>105,0</w:t>
            </w:r>
          </w:p>
        </w:tc>
        <w:tc>
          <w:tcPr>
            <w:tcW w:w="1160" w:type="dxa"/>
            <w:tcBorders>
              <w:top w:val="nil"/>
              <w:left w:val="nil"/>
              <w:bottom w:val="single" w:sz="4" w:space="0" w:color="auto"/>
              <w:right w:val="single" w:sz="4" w:space="0" w:color="auto"/>
            </w:tcBorders>
            <w:shd w:val="clear" w:color="auto" w:fill="auto"/>
            <w:noWrap/>
            <w:vAlign w:val="center"/>
            <w:hideMark/>
          </w:tcPr>
          <w:p w:rsidR="00597331" w:rsidRPr="00597331" w:rsidRDefault="00597331" w:rsidP="00597331">
            <w:pPr>
              <w:jc w:val="center"/>
              <w:rPr>
                <w:b/>
                <w:bCs/>
                <w:color w:val="000000"/>
                <w:sz w:val="22"/>
              </w:rPr>
            </w:pPr>
            <w:r w:rsidRPr="00597331">
              <w:rPr>
                <w:b/>
                <w:bCs/>
                <w:color w:val="000000"/>
                <w:sz w:val="22"/>
              </w:rPr>
              <w:t>2310,0</w:t>
            </w:r>
          </w:p>
        </w:tc>
        <w:tc>
          <w:tcPr>
            <w:tcW w:w="941" w:type="dxa"/>
            <w:tcBorders>
              <w:top w:val="nil"/>
              <w:left w:val="nil"/>
              <w:bottom w:val="single" w:sz="4" w:space="0" w:color="auto"/>
              <w:right w:val="single" w:sz="4" w:space="0" w:color="auto"/>
            </w:tcBorders>
            <w:shd w:val="clear" w:color="auto" w:fill="auto"/>
            <w:noWrap/>
            <w:vAlign w:val="center"/>
            <w:hideMark/>
          </w:tcPr>
          <w:p w:rsidR="00597331" w:rsidRPr="00597331" w:rsidRDefault="00597331" w:rsidP="00597331">
            <w:pPr>
              <w:jc w:val="center"/>
              <w:rPr>
                <w:b/>
                <w:bCs/>
                <w:color w:val="000000"/>
                <w:sz w:val="22"/>
              </w:rPr>
            </w:pPr>
            <w:r w:rsidRPr="00597331">
              <w:rPr>
                <w:b/>
                <w:bCs/>
                <w:color w:val="000000"/>
                <w:sz w:val="22"/>
              </w:rPr>
              <w:t>17150,0</w:t>
            </w:r>
          </w:p>
        </w:tc>
        <w:tc>
          <w:tcPr>
            <w:tcW w:w="850" w:type="dxa"/>
            <w:tcBorders>
              <w:top w:val="nil"/>
              <w:left w:val="nil"/>
              <w:bottom w:val="single" w:sz="4" w:space="0" w:color="auto"/>
              <w:right w:val="single" w:sz="4" w:space="0" w:color="auto"/>
            </w:tcBorders>
            <w:shd w:val="clear" w:color="auto" w:fill="auto"/>
            <w:noWrap/>
            <w:vAlign w:val="center"/>
            <w:hideMark/>
          </w:tcPr>
          <w:p w:rsidR="00597331" w:rsidRPr="00597331" w:rsidRDefault="00597331" w:rsidP="00597331">
            <w:pPr>
              <w:jc w:val="center"/>
              <w:rPr>
                <w:b/>
                <w:bCs/>
                <w:color w:val="000000"/>
                <w:sz w:val="22"/>
              </w:rPr>
            </w:pPr>
            <w:r w:rsidRPr="00597331">
              <w:rPr>
                <w:b/>
                <w:bCs/>
                <w:color w:val="000000"/>
                <w:sz w:val="22"/>
              </w:rPr>
              <w:t>10900,0</w:t>
            </w:r>
          </w:p>
        </w:tc>
        <w:tc>
          <w:tcPr>
            <w:tcW w:w="851" w:type="dxa"/>
            <w:tcBorders>
              <w:top w:val="nil"/>
              <w:left w:val="nil"/>
              <w:bottom w:val="single" w:sz="4" w:space="0" w:color="auto"/>
              <w:right w:val="single" w:sz="4" w:space="0" w:color="auto"/>
            </w:tcBorders>
            <w:shd w:val="clear" w:color="auto" w:fill="auto"/>
            <w:noWrap/>
            <w:vAlign w:val="center"/>
            <w:hideMark/>
          </w:tcPr>
          <w:p w:rsidR="00597331" w:rsidRPr="00597331" w:rsidRDefault="00597331" w:rsidP="00597331">
            <w:pPr>
              <w:jc w:val="center"/>
              <w:rPr>
                <w:b/>
                <w:bCs/>
                <w:color w:val="000000"/>
                <w:sz w:val="22"/>
              </w:rPr>
            </w:pPr>
            <w:r w:rsidRPr="00597331">
              <w:rPr>
                <w:b/>
                <w:bCs/>
                <w:color w:val="000000"/>
                <w:sz w:val="22"/>
              </w:rPr>
              <w:t>14750,0</w:t>
            </w:r>
          </w:p>
        </w:tc>
        <w:tc>
          <w:tcPr>
            <w:tcW w:w="1553" w:type="dxa"/>
            <w:tcBorders>
              <w:top w:val="nil"/>
              <w:left w:val="nil"/>
              <w:bottom w:val="single" w:sz="4" w:space="0" w:color="auto"/>
              <w:right w:val="single" w:sz="4" w:space="0" w:color="auto"/>
            </w:tcBorders>
            <w:shd w:val="clear" w:color="auto" w:fill="auto"/>
            <w:noWrap/>
            <w:vAlign w:val="center"/>
            <w:hideMark/>
          </w:tcPr>
          <w:p w:rsidR="00597331" w:rsidRPr="00597331" w:rsidRDefault="00597331" w:rsidP="00597331">
            <w:pPr>
              <w:jc w:val="center"/>
              <w:rPr>
                <w:b/>
                <w:bCs/>
                <w:color w:val="000000"/>
                <w:sz w:val="22"/>
              </w:rPr>
            </w:pPr>
            <w:r w:rsidRPr="00597331">
              <w:rPr>
                <w:b/>
                <w:bCs/>
                <w:color w:val="000000"/>
                <w:sz w:val="22"/>
              </w:rPr>
              <w:t>132300,0</w:t>
            </w:r>
          </w:p>
        </w:tc>
      </w:tr>
    </w:tbl>
    <w:p w:rsidR="00121424" w:rsidRPr="00121424" w:rsidRDefault="00417C94" w:rsidP="00121424">
      <w:r>
        <w:fldChar w:fldCharType="end"/>
      </w:r>
    </w:p>
    <w:sectPr w:rsidR="00121424" w:rsidRPr="00121424" w:rsidSect="00B01742">
      <w:pgSz w:w="16838" w:h="11906" w:orient="landscape"/>
      <w:pgMar w:top="567" w:right="567" w:bottom="567" w:left="567" w:header="567" w:footer="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1879" w:rsidRDefault="00011879" w:rsidP="00435D25">
      <w:r>
        <w:separator/>
      </w:r>
    </w:p>
  </w:endnote>
  <w:endnote w:type="continuationSeparator" w:id="1">
    <w:p w:rsidR="00011879" w:rsidRDefault="00011879" w:rsidP="00435D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libri Light">
    <w:charset w:val="CC"/>
    <w:family w:val="swiss"/>
    <w:pitch w:val="variable"/>
    <w:sig w:usb0="A00002EF" w:usb1="4000207B"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1879" w:rsidRDefault="00011879" w:rsidP="00435D25">
      <w:r>
        <w:separator/>
      </w:r>
    </w:p>
  </w:footnote>
  <w:footnote w:type="continuationSeparator" w:id="1">
    <w:p w:rsidR="00011879" w:rsidRDefault="00011879" w:rsidP="00435D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7107808"/>
      <w:docPartObj>
        <w:docPartGallery w:val="Page Numbers (Top of Page)"/>
        <w:docPartUnique/>
      </w:docPartObj>
    </w:sdtPr>
    <w:sdtContent>
      <w:p w:rsidR="008834AE" w:rsidRDefault="00417C94">
        <w:pPr>
          <w:pStyle w:val="a6"/>
          <w:jc w:val="center"/>
        </w:pPr>
        <w:r>
          <w:fldChar w:fldCharType="begin"/>
        </w:r>
        <w:r w:rsidR="008834AE">
          <w:instrText>PAGE   \* MERGEFORMAT</w:instrText>
        </w:r>
        <w:r>
          <w:fldChar w:fldCharType="separate"/>
        </w:r>
        <w:r w:rsidR="000A5BDA">
          <w:rPr>
            <w:noProof/>
          </w:rPr>
          <w:t>2</w:t>
        </w:r>
        <w:r>
          <w:rPr>
            <w:noProof/>
          </w:rPr>
          <w:fldChar w:fldCharType="end"/>
        </w:r>
      </w:p>
    </w:sdtContent>
  </w:sdt>
  <w:p w:rsidR="008834AE" w:rsidRDefault="008834A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BA70A5"/>
    <w:multiLevelType w:val="hybridMultilevel"/>
    <w:tmpl w:val="C4CC48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5506500"/>
    <w:multiLevelType w:val="hybridMultilevel"/>
    <w:tmpl w:val="C4CC48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8B92710"/>
    <w:multiLevelType w:val="hybridMultilevel"/>
    <w:tmpl w:val="C4CC48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D102D0C"/>
    <w:multiLevelType w:val="hybridMultilevel"/>
    <w:tmpl w:val="C6647758"/>
    <w:lvl w:ilvl="0" w:tplc="A9884956">
      <w:start w:val="1"/>
      <w:numFmt w:val="decimal"/>
      <w:lvlText w:val="%1."/>
      <w:lvlJc w:val="center"/>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2C382388"/>
    <w:multiLevelType w:val="hybridMultilevel"/>
    <w:tmpl w:val="B1FC7C22"/>
    <w:lvl w:ilvl="0" w:tplc="A9884956">
      <w:start w:val="1"/>
      <w:numFmt w:val="decimal"/>
      <w:lvlText w:val="%1."/>
      <w:lvlJc w:val="center"/>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1803C42"/>
    <w:multiLevelType w:val="hybridMultilevel"/>
    <w:tmpl w:val="E1C26F38"/>
    <w:lvl w:ilvl="0" w:tplc="A988495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A5571E5"/>
    <w:multiLevelType w:val="hybridMultilevel"/>
    <w:tmpl w:val="554CD53C"/>
    <w:lvl w:ilvl="0" w:tplc="A988495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BC627F7"/>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8">
    <w:nsid w:val="4FB63013"/>
    <w:multiLevelType w:val="hybridMultilevel"/>
    <w:tmpl w:val="E1C26F38"/>
    <w:lvl w:ilvl="0" w:tplc="A988495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4534B05"/>
    <w:multiLevelType w:val="hybridMultilevel"/>
    <w:tmpl w:val="C4CC48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B397661"/>
    <w:multiLevelType w:val="hybridMultilevel"/>
    <w:tmpl w:val="53F8B3CE"/>
    <w:lvl w:ilvl="0" w:tplc="0952D29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
  </w:num>
  <w:num w:numId="2">
    <w:abstractNumId w:val="2"/>
  </w:num>
  <w:num w:numId="3">
    <w:abstractNumId w:val="7"/>
  </w:num>
  <w:num w:numId="4">
    <w:abstractNumId w:val="0"/>
  </w:num>
  <w:num w:numId="5">
    <w:abstractNumId w:val="9"/>
  </w:num>
  <w:num w:numId="6">
    <w:abstractNumId w:val="3"/>
  </w:num>
  <w:num w:numId="7">
    <w:abstractNumId w:val="4"/>
  </w:num>
  <w:num w:numId="8">
    <w:abstractNumId w:val="7"/>
  </w:num>
  <w:num w:numId="9">
    <w:abstractNumId w:val="6"/>
  </w:num>
  <w:num w:numId="10">
    <w:abstractNumId w:val="5"/>
  </w:num>
  <w:num w:numId="11">
    <w:abstractNumId w:val="8"/>
  </w:num>
  <w:num w:numId="12">
    <w:abstractNumId w:val="7"/>
  </w:num>
  <w:num w:numId="13">
    <w:abstractNumId w:val="10"/>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944E75"/>
    <w:rsid w:val="00002A73"/>
    <w:rsid w:val="000040D0"/>
    <w:rsid w:val="00005BFC"/>
    <w:rsid w:val="000066BA"/>
    <w:rsid w:val="00007724"/>
    <w:rsid w:val="00007D30"/>
    <w:rsid w:val="00010A91"/>
    <w:rsid w:val="00011329"/>
    <w:rsid w:val="00011879"/>
    <w:rsid w:val="00015F1E"/>
    <w:rsid w:val="000225F9"/>
    <w:rsid w:val="00023784"/>
    <w:rsid w:val="00025C32"/>
    <w:rsid w:val="00027172"/>
    <w:rsid w:val="00030644"/>
    <w:rsid w:val="00031FB2"/>
    <w:rsid w:val="00032961"/>
    <w:rsid w:val="00047742"/>
    <w:rsid w:val="0005166C"/>
    <w:rsid w:val="000526ED"/>
    <w:rsid w:val="000619ED"/>
    <w:rsid w:val="00063488"/>
    <w:rsid w:val="00065179"/>
    <w:rsid w:val="00065814"/>
    <w:rsid w:val="00065EAD"/>
    <w:rsid w:val="0006789D"/>
    <w:rsid w:val="00067ED7"/>
    <w:rsid w:val="000703F9"/>
    <w:rsid w:val="00070A01"/>
    <w:rsid w:val="0007176A"/>
    <w:rsid w:val="00071D29"/>
    <w:rsid w:val="0007551F"/>
    <w:rsid w:val="00081222"/>
    <w:rsid w:val="0008216C"/>
    <w:rsid w:val="000859F7"/>
    <w:rsid w:val="00091DE4"/>
    <w:rsid w:val="000938BB"/>
    <w:rsid w:val="00095C65"/>
    <w:rsid w:val="00095E9C"/>
    <w:rsid w:val="000A2E07"/>
    <w:rsid w:val="000A382A"/>
    <w:rsid w:val="000A5BDA"/>
    <w:rsid w:val="000A6E34"/>
    <w:rsid w:val="000B0840"/>
    <w:rsid w:val="000B2D21"/>
    <w:rsid w:val="000B51BD"/>
    <w:rsid w:val="000B5A9C"/>
    <w:rsid w:val="000C032B"/>
    <w:rsid w:val="000C0ABB"/>
    <w:rsid w:val="000C1F29"/>
    <w:rsid w:val="000C6186"/>
    <w:rsid w:val="000D31F9"/>
    <w:rsid w:val="000D4357"/>
    <w:rsid w:val="000D7E68"/>
    <w:rsid w:val="000E3F0A"/>
    <w:rsid w:val="0010435B"/>
    <w:rsid w:val="00113245"/>
    <w:rsid w:val="00115E92"/>
    <w:rsid w:val="001176FE"/>
    <w:rsid w:val="00117E8C"/>
    <w:rsid w:val="00120DFB"/>
    <w:rsid w:val="00121424"/>
    <w:rsid w:val="0012262F"/>
    <w:rsid w:val="00131AA9"/>
    <w:rsid w:val="001355B4"/>
    <w:rsid w:val="00136B7C"/>
    <w:rsid w:val="001412CF"/>
    <w:rsid w:val="00143350"/>
    <w:rsid w:val="00143FD1"/>
    <w:rsid w:val="00147CF8"/>
    <w:rsid w:val="00150177"/>
    <w:rsid w:val="00151EDC"/>
    <w:rsid w:val="0015412B"/>
    <w:rsid w:val="00154444"/>
    <w:rsid w:val="001554FC"/>
    <w:rsid w:val="001601F2"/>
    <w:rsid w:val="00176E67"/>
    <w:rsid w:val="001773E7"/>
    <w:rsid w:val="00181A31"/>
    <w:rsid w:val="00185B5F"/>
    <w:rsid w:val="00186B95"/>
    <w:rsid w:val="0019762A"/>
    <w:rsid w:val="001A0FE1"/>
    <w:rsid w:val="001A1F4A"/>
    <w:rsid w:val="001A3FEC"/>
    <w:rsid w:val="001A5A51"/>
    <w:rsid w:val="001B3CF8"/>
    <w:rsid w:val="001C6979"/>
    <w:rsid w:val="001C6CF7"/>
    <w:rsid w:val="001D139F"/>
    <w:rsid w:val="001D3FBB"/>
    <w:rsid w:val="001D6628"/>
    <w:rsid w:val="001E261C"/>
    <w:rsid w:val="001E73F7"/>
    <w:rsid w:val="001E7BBE"/>
    <w:rsid w:val="001F3B0C"/>
    <w:rsid w:val="00200578"/>
    <w:rsid w:val="00200D40"/>
    <w:rsid w:val="00204061"/>
    <w:rsid w:val="002066AE"/>
    <w:rsid w:val="00211B97"/>
    <w:rsid w:val="00211CA0"/>
    <w:rsid w:val="00220A7A"/>
    <w:rsid w:val="0022209E"/>
    <w:rsid w:val="0022247B"/>
    <w:rsid w:val="00223607"/>
    <w:rsid w:val="00225924"/>
    <w:rsid w:val="00230088"/>
    <w:rsid w:val="0023062C"/>
    <w:rsid w:val="0024178D"/>
    <w:rsid w:val="002432C7"/>
    <w:rsid w:val="00243EFB"/>
    <w:rsid w:val="00244333"/>
    <w:rsid w:val="002454CA"/>
    <w:rsid w:val="00245D0A"/>
    <w:rsid w:val="0024664B"/>
    <w:rsid w:val="00246C62"/>
    <w:rsid w:val="00251360"/>
    <w:rsid w:val="00252CFC"/>
    <w:rsid w:val="0025455D"/>
    <w:rsid w:val="002609F9"/>
    <w:rsid w:val="002638B1"/>
    <w:rsid w:val="00265228"/>
    <w:rsid w:val="00266102"/>
    <w:rsid w:val="00267454"/>
    <w:rsid w:val="00267B2C"/>
    <w:rsid w:val="00271336"/>
    <w:rsid w:val="00272C8F"/>
    <w:rsid w:val="00274C08"/>
    <w:rsid w:val="00277F38"/>
    <w:rsid w:val="00281A7F"/>
    <w:rsid w:val="00282594"/>
    <w:rsid w:val="00283A94"/>
    <w:rsid w:val="002864CA"/>
    <w:rsid w:val="0028732F"/>
    <w:rsid w:val="00290267"/>
    <w:rsid w:val="00291656"/>
    <w:rsid w:val="00293267"/>
    <w:rsid w:val="002A2A7B"/>
    <w:rsid w:val="002A53A3"/>
    <w:rsid w:val="002A71BE"/>
    <w:rsid w:val="002B18CC"/>
    <w:rsid w:val="002B52E5"/>
    <w:rsid w:val="002B64BC"/>
    <w:rsid w:val="002C0528"/>
    <w:rsid w:val="002C7BB6"/>
    <w:rsid w:val="002D0067"/>
    <w:rsid w:val="002D37E6"/>
    <w:rsid w:val="002D59C8"/>
    <w:rsid w:val="002D7F9F"/>
    <w:rsid w:val="002E17BD"/>
    <w:rsid w:val="002E4AFD"/>
    <w:rsid w:val="002E7312"/>
    <w:rsid w:val="002F5D20"/>
    <w:rsid w:val="00300CDD"/>
    <w:rsid w:val="003056CE"/>
    <w:rsid w:val="00306181"/>
    <w:rsid w:val="00306299"/>
    <w:rsid w:val="00307B52"/>
    <w:rsid w:val="00316786"/>
    <w:rsid w:val="00316AA4"/>
    <w:rsid w:val="00317688"/>
    <w:rsid w:val="00320108"/>
    <w:rsid w:val="00324023"/>
    <w:rsid w:val="003242B2"/>
    <w:rsid w:val="003244A8"/>
    <w:rsid w:val="00325BB3"/>
    <w:rsid w:val="00325D0D"/>
    <w:rsid w:val="003271C4"/>
    <w:rsid w:val="00337EB7"/>
    <w:rsid w:val="003446C3"/>
    <w:rsid w:val="00344DA8"/>
    <w:rsid w:val="00350365"/>
    <w:rsid w:val="00350E73"/>
    <w:rsid w:val="00352A5E"/>
    <w:rsid w:val="003534A8"/>
    <w:rsid w:val="003607A2"/>
    <w:rsid w:val="00360BFA"/>
    <w:rsid w:val="00363EFC"/>
    <w:rsid w:val="003646BC"/>
    <w:rsid w:val="00366819"/>
    <w:rsid w:val="0037290B"/>
    <w:rsid w:val="00374867"/>
    <w:rsid w:val="003761FB"/>
    <w:rsid w:val="003766BD"/>
    <w:rsid w:val="00380381"/>
    <w:rsid w:val="0038375B"/>
    <w:rsid w:val="00384758"/>
    <w:rsid w:val="00384FC1"/>
    <w:rsid w:val="0038524E"/>
    <w:rsid w:val="0038748B"/>
    <w:rsid w:val="00394AED"/>
    <w:rsid w:val="00396026"/>
    <w:rsid w:val="003A1ABA"/>
    <w:rsid w:val="003A2B73"/>
    <w:rsid w:val="003A63DF"/>
    <w:rsid w:val="003B40C4"/>
    <w:rsid w:val="003B4F66"/>
    <w:rsid w:val="003B5801"/>
    <w:rsid w:val="003C5C30"/>
    <w:rsid w:val="003C726F"/>
    <w:rsid w:val="003D1EF1"/>
    <w:rsid w:val="003D343E"/>
    <w:rsid w:val="003D404F"/>
    <w:rsid w:val="003D5914"/>
    <w:rsid w:val="003D6EF1"/>
    <w:rsid w:val="003D7594"/>
    <w:rsid w:val="003E6F7D"/>
    <w:rsid w:val="003F5060"/>
    <w:rsid w:val="003F5F1B"/>
    <w:rsid w:val="003F7CBA"/>
    <w:rsid w:val="00403342"/>
    <w:rsid w:val="00410D13"/>
    <w:rsid w:val="00412CA8"/>
    <w:rsid w:val="00412FA5"/>
    <w:rsid w:val="00415DB0"/>
    <w:rsid w:val="00417C94"/>
    <w:rsid w:val="00421FDF"/>
    <w:rsid w:val="00423851"/>
    <w:rsid w:val="004238B2"/>
    <w:rsid w:val="00424522"/>
    <w:rsid w:val="0042591D"/>
    <w:rsid w:val="004279BC"/>
    <w:rsid w:val="00431C97"/>
    <w:rsid w:val="00432456"/>
    <w:rsid w:val="0043257E"/>
    <w:rsid w:val="00433166"/>
    <w:rsid w:val="00435D25"/>
    <w:rsid w:val="00436B94"/>
    <w:rsid w:val="004408D1"/>
    <w:rsid w:val="00440D88"/>
    <w:rsid w:val="00445BE7"/>
    <w:rsid w:val="004565B0"/>
    <w:rsid w:val="0045703C"/>
    <w:rsid w:val="00460649"/>
    <w:rsid w:val="00465E9B"/>
    <w:rsid w:val="0046609B"/>
    <w:rsid w:val="00466C38"/>
    <w:rsid w:val="00467F09"/>
    <w:rsid w:val="00471777"/>
    <w:rsid w:val="00472962"/>
    <w:rsid w:val="004861B4"/>
    <w:rsid w:val="00491B8A"/>
    <w:rsid w:val="00494A0A"/>
    <w:rsid w:val="00494E02"/>
    <w:rsid w:val="004951D3"/>
    <w:rsid w:val="0049631E"/>
    <w:rsid w:val="00497E1C"/>
    <w:rsid w:val="004A1422"/>
    <w:rsid w:val="004A25C8"/>
    <w:rsid w:val="004A75FD"/>
    <w:rsid w:val="004A7D03"/>
    <w:rsid w:val="004B5A58"/>
    <w:rsid w:val="004B625A"/>
    <w:rsid w:val="004B78D1"/>
    <w:rsid w:val="004C4714"/>
    <w:rsid w:val="004C4A7A"/>
    <w:rsid w:val="004C6AF9"/>
    <w:rsid w:val="004C7C7C"/>
    <w:rsid w:val="004D15B9"/>
    <w:rsid w:val="004D2B1F"/>
    <w:rsid w:val="004D39E0"/>
    <w:rsid w:val="004D427C"/>
    <w:rsid w:val="004E10F6"/>
    <w:rsid w:val="004E22A8"/>
    <w:rsid w:val="004E3179"/>
    <w:rsid w:val="004E3BF9"/>
    <w:rsid w:val="004E65FE"/>
    <w:rsid w:val="00507CD9"/>
    <w:rsid w:val="00510692"/>
    <w:rsid w:val="00511F6D"/>
    <w:rsid w:val="00517CBB"/>
    <w:rsid w:val="00525BA4"/>
    <w:rsid w:val="0053458F"/>
    <w:rsid w:val="00543C6C"/>
    <w:rsid w:val="00545464"/>
    <w:rsid w:val="005456AC"/>
    <w:rsid w:val="0054571F"/>
    <w:rsid w:val="005457FE"/>
    <w:rsid w:val="00550BCF"/>
    <w:rsid w:val="00551A14"/>
    <w:rsid w:val="00553DFE"/>
    <w:rsid w:val="00555417"/>
    <w:rsid w:val="0056267F"/>
    <w:rsid w:val="00566ECD"/>
    <w:rsid w:val="005709E9"/>
    <w:rsid w:val="00571072"/>
    <w:rsid w:val="00573017"/>
    <w:rsid w:val="00581248"/>
    <w:rsid w:val="005840DB"/>
    <w:rsid w:val="00591ECA"/>
    <w:rsid w:val="00592FBE"/>
    <w:rsid w:val="00593F08"/>
    <w:rsid w:val="00597150"/>
    <w:rsid w:val="00597331"/>
    <w:rsid w:val="00597EA6"/>
    <w:rsid w:val="005A2FCF"/>
    <w:rsid w:val="005A51D9"/>
    <w:rsid w:val="005A551F"/>
    <w:rsid w:val="005A5CC4"/>
    <w:rsid w:val="005A6540"/>
    <w:rsid w:val="005B6DEE"/>
    <w:rsid w:val="005C1498"/>
    <w:rsid w:val="005D18FB"/>
    <w:rsid w:val="005D67B7"/>
    <w:rsid w:val="005E0915"/>
    <w:rsid w:val="005E0D1B"/>
    <w:rsid w:val="005E114A"/>
    <w:rsid w:val="005E169C"/>
    <w:rsid w:val="005E593A"/>
    <w:rsid w:val="005F00AC"/>
    <w:rsid w:val="005F1618"/>
    <w:rsid w:val="005F3FA9"/>
    <w:rsid w:val="005F5DA5"/>
    <w:rsid w:val="005F635D"/>
    <w:rsid w:val="00603A90"/>
    <w:rsid w:val="00612BE3"/>
    <w:rsid w:val="00613AB9"/>
    <w:rsid w:val="00613D9A"/>
    <w:rsid w:val="00614E96"/>
    <w:rsid w:val="00621C59"/>
    <w:rsid w:val="006252A5"/>
    <w:rsid w:val="0063106F"/>
    <w:rsid w:val="0063245B"/>
    <w:rsid w:val="0063533A"/>
    <w:rsid w:val="0063665A"/>
    <w:rsid w:val="00641ED3"/>
    <w:rsid w:val="00643F91"/>
    <w:rsid w:val="0064632D"/>
    <w:rsid w:val="006474BC"/>
    <w:rsid w:val="00651A48"/>
    <w:rsid w:val="00653FB8"/>
    <w:rsid w:val="00657373"/>
    <w:rsid w:val="006619C9"/>
    <w:rsid w:val="00663A6B"/>
    <w:rsid w:val="00670382"/>
    <w:rsid w:val="006717DD"/>
    <w:rsid w:val="00671B88"/>
    <w:rsid w:val="00672437"/>
    <w:rsid w:val="0068012B"/>
    <w:rsid w:val="00683884"/>
    <w:rsid w:val="00684192"/>
    <w:rsid w:val="00687CE9"/>
    <w:rsid w:val="006919AE"/>
    <w:rsid w:val="006954CC"/>
    <w:rsid w:val="006962FF"/>
    <w:rsid w:val="006A4FAA"/>
    <w:rsid w:val="006B205E"/>
    <w:rsid w:val="006B2457"/>
    <w:rsid w:val="006B2A54"/>
    <w:rsid w:val="006B4FD6"/>
    <w:rsid w:val="006B5A3F"/>
    <w:rsid w:val="006C2980"/>
    <w:rsid w:val="006C7EDA"/>
    <w:rsid w:val="006D0E89"/>
    <w:rsid w:val="006D135B"/>
    <w:rsid w:val="006D2BAA"/>
    <w:rsid w:val="006D4FE5"/>
    <w:rsid w:val="006E2956"/>
    <w:rsid w:val="006E3683"/>
    <w:rsid w:val="006E4E39"/>
    <w:rsid w:val="006E7D09"/>
    <w:rsid w:val="006F0574"/>
    <w:rsid w:val="006F3DE4"/>
    <w:rsid w:val="006F3E11"/>
    <w:rsid w:val="00700857"/>
    <w:rsid w:val="0070516C"/>
    <w:rsid w:val="00711E92"/>
    <w:rsid w:val="00711EBC"/>
    <w:rsid w:val="00722871"/>
    <w:rsid w:val="00723C9B"/>
    <w:rsid w:val="00730AA2"/>
    <w:rsid w:val="0073278A"/>
    <w:rsid w:val="0073288E"/>
    <w:rsid w:val="007335C7"/>
    <w:rsid w:val="0073392A"/>
    <w:rsid w:val="00736A02"/>
    <w:rsid w:val="00745875"/>
    <w:rsid w:val="00747489"/>
    <w:rsid w:val="00747D70"/>
    <w:rsid w:val="00750393"/>
    <w:rsid w:val="00753E7F"/>
    <w:rsid w:val="00753F57"/>
    <w:rsid w:val="0076194B"/>
    <w:rsid w:val="007702AE"/>
    <w:rsid w:val="00771191"/>
    <w:rsid w:val="00777522"/>
    <w:rsid w:val="00777544"/>
    <w:rsid w:val="00777B18"/>
    <w:rsid w:val="00784EF6"/>
    <w:rsid w:val="007867BA"/>
    <w:rsid w:val="00786F34"/>
    <w:rsid w:val="007910D3"/>
    <w:rsid w:val="00791FD0"/>
    <w:rsid w:val="0079258A"/>
    <w:rsid w:val="0079282D"/>
    <w:rsid w:val="00793C7C"/>
    <w:rsid w:val="00795291"/>
    <w:rsid w:val="007966CB"/>
    <w:rsid w:val="00797CF7"/>
    <w:rsid w:val="007A5302"/>
    <w:rsid w:val="007A53C7"/>
    <w:rsid w:val="007A62DE"/>
    <w:rsid w:val="007A6789"/>
    <w:rsid w:val="007A7403"/>
    <w:rsid w:val="007B0C92"/>
    <w:rsid w:val="007B27F3"/>
    <w:rsid w:val="007B4E0E"/>
    <w:rsid w:val="007B6D81"/>
    <w:rsid w:val="007C3791"/>
    <w:rsid w:val="007C552D"/>
    <w:rsid w:val="007C6534"/>
    <w:rsid w:val="007D0E23"/>
    <w:rsid w:val="007D25B1"/>
    <w:rsid w:val="007E694B"/>
    <w:rsid w:val="007F0807"/>
    <w:rsid w:val="007F0B8E"/>
    <w:rsid w:val="007F0C2F"/>
    <w:rsid w:val="007F0DFF"/>
    <w:rsid w:val="007F1675"/>
    <w:rsid w:val="007F28DC"/>
    <w:rsid w:val="007F64FB"/>
    <w:rsid w:val="007F790F"/>
    <w:rsid w:val="00801299"/>
    <w:rsid w:val="00803B86"/>
    <w:rsid w:val="008044C8"/>
    <w:rsid w:val="00812DB7"/>
    <w:rsid w:val="00817138"/>
    <w:rsid w:val="008217E3"/>
    <w:rsid w:val="008275AC"/>
    <w:rsid w:val="00833D18"/>
    <w:rsid w:val="00834EE2"/>
    <w:rsid w:val="00835E21"/>
    <w:rsid w:val="008404E1"/>
    <w:rsid w:val="008407AA"/>
    <w:rsid w:val="008417D9"/>
    <w:rsid w:val="00841E12"/>
    <w:rsid w:val="00842F9F"/>
    <w:rsid w:val="00851852"/>
    <w:rsid w:val="00851E15"/>
    <w:rsid w:val="00862F2C"/>
    <w:rsid w:val="008633D7"/>
    <w:rsid w:val="00866EB1"/>
    <w:rsid w:val="00880461"/>
    <w:rsid w:val="008834AE"/>
    <w:rsid w:val="00885556"/>
    <w:rsid w:val="00887F28"/>
    <w:rsid w:val="0089605A"/>
    <w:rsid w:val="00896D2D"/>
    <w:rsid w:val="008A5828"/>
    <w:rsid w:val="008B22A5"/>
    <w:rsid w:val="008B5906"/>
    <w:rsid w:val="008C26B9"/>
    <w:rsid w:val="008C3A57"/>
    <w:rsid w:val="008C3BB6"/>
    <w:rsid w:val="008D0058"/>
    <w:rsid w:val="008D269F"/>
    <w:rsid w:val="008D3D7A"/>
    <w:rsid w:val="008D74F9"/>
    <w:rsid w:val="008E3AF6"/>
    <w:rsid w:val="008E4876"/>
    <w:rsid w:val="008E5891"/>
    <w:rsid w:val="008F1BF8"/>
    <w:rsid w:val="008F2ED3"/>
    <w:rsid w:val="008F4D95"/>
    <w:rsid w:val="008F7EDE"/>
    <w:rsid w:val="00904D5F"/>
    <w:rsid w:val="00907CA5"/>
    <w:rsid w:val="00921544"/>
    <w:rsid w:val="0092475B"/>
    <w:rsid w:val="00932742"/>
    <w:rsid w:val="00933A9E"/>
    <w:rsid w:val="00937249"/>
    <w:rsid w:val="009372B7"/>
    <w:rsid w:val="0093739A"/>
    <w:rsid w:val="00940919"/>
    <w:rsid w:val="00941CB4"/>
    <w:rsid w:val="00943023"/>
    <w:rsid w:val="00944E75"/>
    <w:rsid w:val="00946AD1"/>
    <w:rsid w:val="00946F96"/>
    <w:rsid w:val="009475A4"/>
    <w:rsid w:val="00950DEC"/>
    <w:rsid w:val="009529D6"/>
    <w:rsid w:val="00954281"/>
    <w:rsid w:val="0095774A"/>
    <w:rsid w:val="00962793"/>
    <w:rsid w:val="009633D7"/>
    <w:rsid w:val="00966CB0"/>
    <w:rsid w:val="0096768E"/>
    <w:rsid w:val="009728D5"/>
    <w:rsid w:val="00975A68"/>
    <w:rsid w:val="00975E1D"/>
    <w:rsid w:val="00976D67"/>
    <w:rsid w:val="00980D8A"/>
    <w:rsid w:val="009846AF"/>
    <w:rsid w:val="00984802"/>
    <w:rsid w:val="00991709"/>
    <w:rsid w:val="00993E0F"/>
    <w:rsid w:val="00994AE7"/>
    <w:rsid w:val="00996319"/>
    <w:rsid w:val="00997B6D"/>
    <w:rsid w:val="00997CE3"/>
    <w:rsid w:val="00997DC1"/>
    <w:rsid w:val="009A4E64"/>
    <w:rsid w:val="009B5D1C"/>
    <w:rsid w:val="009C2AD8"/>
    <w:rsid w:val="009C629D"/>
    <w:rsid w:val="009C695F"/>
    <w:rsid w:val="009D0E1F"/>
    <w:rsid w:val="009E1816"/>
    <w:rsid w:val="009E1C1A"/>
    <w:rsid w:val="009E325C"/>
    <w:rsid w:val="009F3CD4"/>
    <w:rsid w:val="009F7F5F"/>
    <w:rsid w:val="00A0132A"/>
    <w:rsid w:val="00A01A34"/>
    <w:rsid w:val="00A01BA0"/>
    <w:rsid w:val="00A07A78"/>
    <w:rsid w:val="00A122B0"/>
    <w:rsid w:val="00A16A2E"/>
    <w:rsid w:val="00A175E0"/>
    <w:rsid w:val="00A20F9A"/>
    <w:rsid w:val="00A213DB"/>
    <w:rsid w:val="00A27325"/>
    <w:rsid w:val="00A318A9"/>
    <w:rsid w:val="00A31CAC"/>
    <w:rsid w:val="00A3434A"/>
    <w:rsid w:val="00A35340"/>
    <w:rsid w:val="00A37A04"/>
    <w:rsid w:val="00A449B2"/>
    <w:rsid w:val="00A44AE1"/>
    <w:rsid w:val="00A5131B"/>
    <w:rsid w:val="00A5259E"/>
    <w:rsid w:val="00A540BF"/>
    <w:rsid w:val="00A57BB9"/>
    <w:rsid w:val="00A60C52"/>
    <w:rsid w:val="00A63F37"/>
    <w:rsid w:val="00A65A5E"/>
    <w:rsid w:val="00A65E91"/>
    <w:rsid w:val="00A67688"/>
    <w:rsid w:val="00A678FD"/>
    <w:rsid w:val="00A714FE"/>
    <w:rsid w:val="00A720A0"/>
    <w:rsid w:val="00A737A2"/>
    <w:rsid w:val="00A7572A"/>
    <w:rsid w:val="00A757F3"/>
    <w:rsid w:val="00A75E75"/>
    <w:rsid w:val="00A773E9"/>
    <w:rsid w:val="00A77F68"/>
    <w:rsid w:val="00A818C1"/>
    <w:rsid w:val="00A84A30"/>
    <w:rsid w:val="00A91943"/>
    <w:rsid w:val="00A94A61"/>
    <w:rsid w:val="00A9649D"/>
    <w:rsid w:val="00A96A5E"/>
    <w:rsid w:val="00A9702F"/>
    <w:rsid w:val="00AA18CD"/>
    <w:rsid w:val="00AA38D2"/>
    <w:rsid w:val="00AB0141"/>
    <w:rsid w:val="00AB1C23"/>
    <w:rsid w:val="00AC7129"/>
    <w:rsid w:val="00AD09DE"/>
    <w:rsid w:val="00AE074C"/>
    <w:rsid w:val="00AE2BB7"/>
    <w:rsid w:val="00AE3BF8"/>
    <w:rsid w:val="00AF71E5"/>
    <w:rsid w:val="00B0159D"/>
    <w:rsid w:val="00B01742"/>
    <w:rsid w:val="00B04C90"/>
    <w:rsid w:val="00B105A8"/>
    <w:rsid w:val="00B111FB"/>
    <w:rsid w:val="00B17653"/>
    <w:rsid w:val="00B20713"/>
    <w:rsid w:val="00B20B6F"/>
    <w:rsid w:val="00B37A36"/>
    <w:rsid w:val="00B42C5E"/>
    <w:rsid w:val="00B4356C"/>
    <w:rsid w:val="00B477BD"/>
    <w:rsid w:val="00B50BDD"/>
    <w:rsid w:val="00B540BB"/>
    <w:rsid w:val="00B55399"/>
    <w:rsid w:val="00B57562"/>
    <w:rsid w:val="00B70074"/>
    <w:rsid w:val="00B716D2"/>
    <w:rsid w:val="00B73A20"/>
    <w:rsid w:val="00B73B8B"/>
    <w:rsid w:val="00B87638"/>
    <w:rsid w:val="00B87BCC"/>
    <w:rsid w:val="00B93DE5"/>
    <w:rsid w:val="00B9549A"/>
    <w:rsid w:val="00B974F4"/>
    <w:rsid w:val="00BA0111"/>
    <w:rsid w:val="00BA2047"/>
    <w:rsid w:val="00BA3FDD"/>
    <w:rsid w:val="00BB233E"/>
    <w:rsid w:val="00BB7398"/>
    <w:rsid w:val="00BC3A4B"/>
    <w:rsid w:val="00BC3EAE"/>
    <w:rsid w:val="00BC5961"/>
    <w:rsid w:val="00BC611A"/>
    <w:rsid w:val="00BC6320"/>
    <w:rsid w:val="00BC7927"/>
    <w:rsid w:val="00BD0FC9"/>
    <w:rsid w:val="00BD258E"/>
    <w:rsid w:val="00BD2C19"/>
    <w:rsid w:val="00BD3709"/>
    <w:rsid w:val="00BD38C3"/>
    <w:rsid w:val="00BE360F"/>
    <w:rsid w:val="00BE418C"/>
    <w:rsid w:val="00BE7292"/>
    <w:rsid w:val="00BF024A"/>
    <w:rsid w:val="00BF0545"/>
    <w:rsid w:val="00BF3610"/>
    <w:rsid w:val="00BF5088"/>
    <w:rsid w:val="00C003A2"/>
    <w:rsid w:val="00C02F2B"/>
    <w:rsid w:val="00C035F5"/>
    <w:rsid w:val="00C0448D"/>
    <w:rsid w:val="00C1050F"/>
    <w:rsid w:val="00C118C8"/>
    <w:rsid w:val="00C21E62"/>
    <w:rsid w:val="00C3152D"/>
    <w:rsid w:val="00C3778E"/>
    <w:rsid w:val="00C4442B"/>
    <w:rsid w:val="00C47B4A"/>
    <w:rsid w:val="00C47E74"/>
    <w:rsid w:val="00C50CBB"/>
    <w:rsid w:val="00C536C1"/>
    <w:rsid w:val="00C63240"/>
    <w:rsid w:val="00C64D9C"/>
    <w:rsid w:val="00C671BF"/>
    <w:rsid w:val="00C67215"/>
    <w:rsid w:val="00C67D13"/>
    <w:rsid w:val="00C70570"/>
    <w:rsid w:val="00C721CA"/>
    <w:rsid w:val="00C746F2"/>
    <w:rsid w:val="00C77233"/>
    <w:rsid w:val="00C77294"/>
    <w:rsid w:val="00C8023C"/>
    <w:rsid w:val="00C82D37"/>
    <w:rsid w:val="00C835EF"/>
    <w:rsid w:val="00C83D65"/>
    <w:rsid w:val="00C847ED"/>
    <w:rsid w:val="00C90726"/>
    <w:rsid w:val="00C921F7"/>
    <w:rsid w:val="00C92BA0"/>
    <w:rsid w:val="00C943C9"/>
    <w:rsid w:val="00C97478"/>
    <w:rsid w:val="00CA10D0"/>
    <w:rsid w:val="00CA133E"/>
    <w:rsid w:val="00CA1D12"/>
    <w:rsid w:val="00CA2086"/>
    <w:rsid w:val="00CA6F06"/>
    <w:rsid w:val="00CB1530"/>
    <w:rsid w:val="00CB1567"/>
    <w:rsid w:val="00CB2540"/>
    <w:rsid w:val="00CB3F02"/>
    <w:rsid w:val="00CB473E"/>
    <w:rsid w:val="00CB4F1B"/>
    <w:rsid w:val="00CB5089"/>
    <w:rsid w:val="00CC2417"/>
    <w:rsid w:val="00CC48FB"/>
    <w:rsid w:val="00CC5EB9"/>
    <w:rsid w:val="00CD1C22"/>
    <w:rsid w:val="00CD6267"/>
    <w:rsid w:val="00CE22E5"/>
    <w:rsid w:val="00CE37F0"/>
    <w:rsid w:val="00CE47AA"/>
    <w:rsid w:val="00CE5BBC"/>
    <w:rsid w:val="00CF122A"/>
    <w:rsid w:val="00CF53F4"/>
    <w:rsid w:val="00CF61C9"/>
    <w:rsid w:val="00CF6D6A"/>
    <w:rsid w:val="00CF6F4A"/>
    <w:rsid w:val="00CF7853"/>
    <w:rsid w:val="00D0025E"/>
    <w:rsid w:val="00D05DA8"/>
    <w:rsid w:val="00D05E8D"/>
    <w:rsid w:val="00D07050"/>
    <w:rsid w:val="00D1118A"/>
    <w:rsid w:val="00D131BE"/>
    <w:rsid w:val="00D21F8B"/>
    <w:rsid w:val="00D23465"/>
    <w:rsid w:val="00D23B87"/>
    <w:rsid w:val="00D243D5"/>
    <w:rsid w:val="00D25581"/>
    <w:rsid w:val="00D31916"/>
    <w:rsid w:val="00D349A7"/>
    <w:rsid w:val="00D34EB5"/>
    <w:rsid w:val="00D40574"/>
    <w:rsid w:val="00D407E7"/>
    <w:rsid w:val="00D411D1"/>
    <w:rsid w:val="00D433A1"/>
    <w:rsid w:val="00D551B8"/>
    <w:rsid w:val="00D573A6"/>
    <w:rsid w:val="00D6083D"/>
    <w:rsid w:val="00D60E26"/>
    <w:rsid w:val="00D63312"/>
    <w:rsid w:val="00D66D5B"/>
    <w:rsid w:val="00D66D74"/>
    <w:rsid w:val="00D6720A"/>
    <w:rsid w:val="00D6795B"/>
    <w:rsid w:val="00D71570"/>
    <w:rsid w:val="00D7465E"/>
    <w:rsid w:val="00D75179"/>
    <w:rsid w:val="00D75736"/>
    <w:rsid w:val="00D82599"/>
    <w:rsid w:val="00D84F98"/>
    <w:rsid w:val="00D86D1D"/>
    <w:rsid w:val="00D879D6"/>
    <w:rsid w:val="00D950F1"/>
    <w:rsid w:val="00D974E5"/>
    <w:rsid w:val="00DA206B"/>
    <w:rsid w:val="00DB3E4B"/>
    <w:rsid w:val="00DB6F73"/>
    <w:rsid w:val="00DC0E0A"/>
    <w:rsid w:val="00DC1EB3"/>
    <w:rsid w:val="00DC6714"/>
    <w:rsid w:val="00DD09FE"/>
    <w:rsid w:val="00DE154F"/>
    <w:rsid w:val="00DE1589"/>
    <w:rsid w:val="00DE1E45"/>
    <w:rsid w:val="00DE4506"/>
    <w:rsid w:val="00DE5748"/>
    <w:rsid w:val="00DE62FC"/>
    <w:rsid w:val="00DE7088"/>
    <w:rsid w:val="00DF0D1F"/>
    <w:rsid w:val="00DF15B3"/>
    <w:rsid w:val="00DF2025"/>
    <w:rsid w:val="00DF31E0"/>
    <w:rsid w:val="00DF6ED6"/>
    <w:rsid w:val="00E00073"/>
    <w:rsid w:val="00E04BDF"/>
    <w:rsid w:val="00E1196A"/>
    <w:rsid w:val="00E14419"/>
    <w:rsid w:val="00E21127"/>
    <w:rsid w:val="00E26421"/>
    <w:rsid w:val="00E321B6"/>
    <w:rsid w:val="00E45D77"/>
    <w:rsid w:val="00E570E3"/>
    <w:rsid w:val="00E637D4"/>
    <w:rsid w:val="00E63842"/>
    <w:rsid w:val="00E6455E"/>
    <w:rsid w:val="00E64886"/>
    <w:rsid w:val="00E73C15"/>
    <w:rsid w:val="00E7483C"/>
    <w:rsid w:val="00E75646"/>
    <w:rsid w:val="00E77021"/>
    <w:rsid w:val="00E77542"/>
    <w:rsid w:val="00E8365E"/>
    <w:rsid w:val="00E86AFA"/>
    <w:rsid w:val="00E87AC2"/>
    <w:rsid w:val="00E93452"/>
    <w:rsid w:val="00E958A7"/>
    <w:rsid w:val="00E96B90"/>
    <w:rsid w:val="00EA7F31"/>
    <w:rsid w:val="00EB32AB"/>
    <w:rsid w:val="00EB64B0"/>
    <w:rsid w:val="00EC7A19"/>
    <w:rsid w:val="00ED340C"/>
    <w:rsid w:val="00ED708C"/>
    <w:rsid w:val="00ED71E5"/>
    <w:rsid w:val="00EE0263"/>
    <w:rsid w:val="00EE467B"/>
    <w:rsid w:val="00EE67AD"/>
    <w:rsid w:val="00EF6FE5"/>
    <w:rsid w:val="00F0034A"/>
    <w:rsid w:val="00F03701"/>
    <w:rsid w:val="00F0699C"/>
    <w:rsid w:val="00F112A7"/>
    <w:rsid w:val="00F11736"/>
    <w:rsid w:val="00F12234"/>
    <w:rsid w:val="00F13973"/>
    <w:rsid w:val="00F173C7"/>
    <w:rsid w:val="00F20F90"/>
    <w:rsid w:val="00F224D1"/>
    <w:rsid w:val="00F233A9"/>
    <w:rsid w:val="00F2373A"/>
    <w:rsid w:val="00F27B6C"/>
    <w:rsid w:val="00F30D74"/>
    <w:rsid w:val="00F3294D"/>
    <w:rsid w:val="00F330AE"/>
    <w:rsid w:val="00F34787"/>
    <w:rsid w:val="00F36304"/>
    <w:rsid w:val="00F37D71"/>
    <w:rsid w:val="00F4086D"/>
    <w:rsid w:val="00F41086"/>
    <w:rsid w:val="00F412FC"/>
    <w:rsid w:val="00F44540"/>
    <w:rsid w:val="00F44892"/>
    <w:rsid w:val="00F4490A"/>
    <w:rsid w:val="00F50DD7"/>
    <w:rsid w:val="00F622CA"/>
    <w:rsid w:val="00F624DE"/>
    <w:rsid w:val="00F63A9C"/>
    <w:rsid w:val="00F6711B"/>
    <w:rsid w:val="00F70D62"/>
    <w:rsid w:val="00F712C5"/>
    <w:rsid w:val="00F734C8"/>
    <w:rsid w:val="00F76AEF"/>
    <w:rsid w:val="00F7780A"/>
    <w:rsid w:val="00F81887"/>
    <w:rsid w:val="00F830C2"/>
    <w:rsid w:val="00F8572A"/>
    <w:rsid w:val="00F85D9E"/>
    <w:rsid w:val="00F85FAD"/>
    <w:rsid w:val="00F91058"/>
    <w:rsid w:val="00F9105D"/>
    <w:rsid w:val="00F921A4"/>
    <w:rsid w:val="00F9258B"/>
    <w:rsid w:val="00F94470"/>
    <w:rsid w:val="00FA27CB"/>
    <w:rsid w:val="00FA3216"/>
    <w:rsid w:val="00FA335D"/>
    <w:rsid w:val="00FA5DF1"/>
    <w:rsid w:val="00FB2FA7"/>
    <w:rsid w:val="00FB430F"/>
    <w:rsid w:val="00FB7EE1"/>
    <w:rsid w:val="00FC0696"/>
    <w:rsid w:val="00FC7C07"/>
    <w:rsid w:val="00FD31DC"/>
    <w:rsid w:val="00FD3D00"/>
    <w:rsid w:val="00FD6C28"/>
    <w:rsid w:val="00FE2F9F"/>
    <w:rsid w:val="00FE3F3C"/>
    <w:rsid w:val="00FE4446"/>
    <w:rsid w:val="00FE4955"/>
    <w:rsid w:val="00FE5586"/>
    <w:rsid w:val="00FE6F06"/>
    <w:rsid w:val="00FE7BBA"/>
    <w:rsid w:val="00FE7E46"/>
    <w:rsid w:val="00FF08BC"/>
    <w:rsid w:val="00FF1ADF"/>
    <w:rsid w:val="00FF1EC0"/>
    <w:rsid w:val="00FF627D"/>
    <w:rsid w:val="00FF6AB5"/>
    <w:rsid w:val="00FF6B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0393"/>
    <w:pPr>
      <w:spacing w:after="0" w:line="240" w:lineRule="auto"/>
      <w:jc w:val="both"/>
    </w:pPr>
    <w:rPr>
      <w:rFonts w:ascii="Times New Roman" w:eastAsia="Times New Roman" w:hAnsi="Times New Roman" w:cs="Times New Roman"/>
      <w:sz w:val="28"/>
      <w:lang w:eastAsia="ru-RU"/>
    </w:rPr>
  </w:style>
  <w:style w:type="paragraph" w:styleId="1">
    <w:name w:val="heading 1"/>
    <w:basedOn w:val="a"/>
    <w:next w:val="a"/>
    <w:link w:val="10"/>
    <w:uiPriority w:val="9"/>
    <w:qFormat/>
    <w:rsid w:val="00FE6F06"/>
    <w:pPr>
      <w:keepNext/>
      <w:keepLines/>
      <w:numPr>
        <w:numId w:val="3"/>
      </w:numPr>
      <w:spacing w:before="240" w:after="240"/>
      <w:outlineLvl w:val="0"/>
    </w:pPr>
    <w:rPr>
      <w:rFonts w:eastAsiaTheme="majorEastAsia" w:cstheme="majorBidi"/>
      <w:b/>
      <w:szCs w:val="32"/>
    </w:rPr>
  </w:style>
  <w:style w:type="paragraph" w:styleId="2">
    <w:name w:val="heading 2"/>
    <w:basedOn w:val="a"/>
    <w:next w:val="a"/>
    <w:link w:val="20"/>
    <w:uiPriority w:val="9"/>
    <w:unhideWhenUsed/>
    <w:qFormat/>
    <w:rsid w:val="00FE6F06"/>
    <w:pPr>
      <w:keepNext/>
      <w:keepLines/>
      <w:numPr>
        <w:ilvl w:val="1"/>
        <w:numId w:val="3"/>
      </w:numPr>
      <w:spacing w:before="240" w:after="240"/>
      <w:outlineLvl w:val="1"/>
    </w:pPr>
    <w:rPr>
      <w:rFonts w:eastAsiaTheme="majorEastAsia" w:cstheme="majorBidi"/>
      <w:b/>
      <w:szCs w:val="26"/>
    </w:rPr>
  </w:style>
  <w:style w:type="paragraph" w:styleId="3">
    <w:name w:val="heading 3"/>
    <w:basedOn w:val="a"/>
    <w:next w:val="a"/>
    <w:link w:val="30"/>
    <w:uiPriority w:val="9"/>
    <w:unhideWhenUsed/>
    <w:qFormat/>
    <w:rsid w:val="00FE6F06"/>
    <w:pPr>
      <w:keepNext/>
      <w:keepLines/>
      <w:numPr>
        <w:ilvl w:val="2"/>
        <w:numId w:val="3"/>
      </w:numPr>
      <w:spacing w:before="240" w:after="240"/>
      <w:outlineLvl w:val="2"/>
    </w:pPr>
    <w:rPr>
      <w:rFonts w:eastAsiaTheme="majorEastAsia" w:cstheme="majorBidi"/>
      <w:b/>
      <w:szCs w:val="24"/>
    </w:rPr>
  </w:style>
  <w:style w:type="paragraph" w:styleId="4">
    <w:name w:val="heading 4"/>
    <w:basedOn w:val="a"/>
    <w:next w:val="a"/>
    <w:link w:val="40"/>
    <w:uiPriority w:val="9"/>
    <w:unhideWhenUsed/>
    <w:qFormat/>
    <w:rsid w:val="00FE6F06"/>
    <w:pPr>
      <w:keepNext/>
      <w:keepLines/>
      <w:numPr>
        <w:ilvl w:val="3"/>
        <w:numId w:val="3"/>
      </w:numPr>
      <w:spacing w:before="240" w:after="240"/>
      <w:outlineLvl w:val="3"/>
    </w:pPr>
    <w:rPr>
      <w:rFonts w:eastAsiaTheme="majorEastAsia" w:cstheme="majorBidi"/>
      <w:b/>
      <w:iCs/>
    </w:rPr>
  </w:style>
  <w:style w:type="paragraph" w:styleId="5">
    <w:name w:val="heading 5"/>
    <w:basedOn w:val="a"/>
    <w:next w:val="a"/>
    <w:link w:val="50"/>
    <w:uiPriority w:val="9"/>
    <w:semiHidden/>
    <w:unhideWhenUsed/>
    <w:qFormat/>
    <w:rsid w:val="00FE6F06"/>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FE6F06"/>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0"/>
    <w:uiPriority w:val="9"/>
    <w:semiHidden/>
    <w:unhideWhenUsed/>
    <w:qFormat/>
    <w:rsid w:val="00FE6F06"/>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iPriority w:val="9"/>
    <w:semiHidden/>
    <w:unhideWhenUsed/>
    <w:qFormat/>
    <w:rsid w:val="00FE6F06"/>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FE6F06"/>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FE6F06"/>
    <w:pPr>
      <w:spacing w:after="0" w:line="240" w:lineRule="auto"/>
      <w:jc w:val="both"/>
    </w:pPr>
    <w:rPr>
      <w:rFonts w:ascii="Times New Roman" w:hAnsi="Times New Roman"/>
      <w:sz w:val="28"/>
    </w:rPr>
  </w:style>
  <w:style w:type="character" w:customStyle="1" w:styleId="10">
    <w:name w:val="Заголовок 1 Знак"/>
    <w:basedOn w:val="a0"/>
    <w:link w:val="1"/>
    <w:uiPriority w:val="9"/>
    <w:rsid w:val="00FE6F06"/>
    <w:rPr>
      <w:rFonts w:ascii="Times New Roman" w:eastAsiaTheme="majorEastAsia" w:hAnsi="Times New Roman" w:cstheme="majorBidi"/>
      <w:b/>
      <w:sz w:val="28"/>
      <w:szCs w:val="32"/>
    </w:rPr>
  </w:style>
  <w:style w:type="character" w:customStyle="1" w:styleId="20">
    <w:name w:val="Заголовок 2 Знак"/>
    <w:basedOn w:val="a0"/>
    <w:link w:val="2"/>
    <w:uiPriority w:val="9"/>
    <w:rsid w:val="00FE6F06"/>
    <w:rPr>
      <w:rFonts w:ascii="Times New Roman" w:eastAsiaTheme="majorEastAsia" w:hAnsi="Times New Roman" w:cstheme="majorBidi"/>
      <w:b/>
      <w:sz w:val="28"/>
      <w:szCs w:val="26"/>
    </w:rPr>
  </w:style>
  <w:style w:type="character" w:customStyle="1" w:styleId="30">
    <w:name w:val="Заголовок 3 Знак"/>
    <w:basedOn w:val="a0"/>
    <w:link w:val="3"/>
    <w:uiPriority w:val="9"/>
    <w:rsid w:val="00FE6F06"/>
    <w:rPr>
      <w:rFonts w:ascii="Times New Roman" w:eastAsiaTheme="majorEastAsia" w:hAnsi="Times New Roman" w:cstheme="majorBidi"/>
      <w:b/>
      <w:sz w:val="28"/>
      <w:szCs w:val="24"/>
      <w:lang w:eastAsia="ru-RU"/>
    </w:rPr>
  </w:style>
  <w:style w:type="character" w:customStyle="1" w:styleId="40">
    <w:name w:val="Заголовок 4 Знак"/>
    <w:basedOn w:val="a0"/>
    <w:link w:val="4"/>
    <w:uiPriority w:val="9"/>
    <w:rsid w:val="00FE6F06"/>
    <w:rPr>
      <w:rFonts w:ascii="Times New Roman" w:eastAsiaTheme="majorEastAsia" w:hAnsi="Times New Roman" w:cstheme="majorBidi"/>
      <w:b/>
      <w:iCs/>
      <w:sz w:val="28"/>
      <w:lang w:eastAsia="ru-RU"/>
    </w:rPr>
  </w:style>
  <w:style w:type="paragraph" w:customStyle="1" w:styleId="ConsPlusNormal">
    <w:name w:val="ConsPlusNormal"/>
    <w:rsid w:val="00FE6F06"/>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50">
    <w:name w:val="Заголовок 5 Знак"/>
    <w:basedOn w:val="a0"/>
    <w:link w:val="5"/>
    <w:uiPriority w:val="9"/>
    <w:semiHidden/>
    <w:rsid w:val="00FE6F06"/>
    <w:rPr>
      <w:rFonts w:asciiTheme="majorHAnsi" w:eastAsiaTheme="majorEastAsia" w:hAnsiTheme="majorHAnsi" w:cstheme="majorBidi"/>
      <w:color w:val="2E74B5" w:themeColor="accent1" w:themeShade="BF"/>
      <w:lang w:eastAsia="ru-RU"/>
    </w:rPr>
  </w:style>
  <w:style w:type="character" w:customStyle="1" w:styleId="60">
    <w:name w:val="Заголовок 6 Знак"/>
    <w:basedOn w:val="a0"/>
    <w:link w:val="6"/>
    <w:uiPriority w:val="9"/>
    <w:semiHidden/>
    <w:rsid w:val="00FE6F06"/>
    <w:rPr>
      <w:rFonts w:asciiTheme="majorHAnsi" w:eastAsiaTheme="majorEastAsia" w:hAnsiTheme="majorHAnsi" w:cstheme="majorBidi"/>
      <w:color w:val="1F4D78" w:themeColor="accent1" w:themeShade="7F"/>
      <w:lang w:eastAsia="ru-RU"/>
    </w:rPr>
  </w:style>
  <w:style w:type="character" w:customStyle="1" w:styleId="70">
    <w:name w:val="Заголовок 7 Знак"/>
    <w:basedOn w:val="a0"/>
    <w:link w:val="7"/>
    <w:uiPriority w:val="9"/>
    <w:semiHidden/>
    <w:rsid w:val="00FE6F06"/>
    <w:rPr>
      <w:rFonts w:asciiTheme="majorHAnsi" w:eastAsiaTheme="majorEastAsia" w:hAnsiTheme="majorHAnsi" w:cstheme="majorBidi"/>
      <w:i/>
      <w:iCs/>
      <w:color w:val="1F4D78" w:themeColor="accent1" w:themeShade="7F"/>
      <w:lang w:eastAsia="ru-RU"/>
    </w:rPr>
  </w:style>
  <w:style w:type="character" w:customStyle="1" w:styleId="80">
    <w:name w:val="Заголовок 8 Знак"/>
    <w:basedOn w:val="a0"/>
    <w:link w:val="8"/>
    <w:uiPriority w:val="9"/>
    <w:semiHidden/>
    <w:rsid w:val="00FE6F06"/>
    <w:rPr>
      <w:rFonts w:asciiTheme="majorHAnsi" w:eastAsiaTheme="majorEastAsia" w:hAnsiTheme="majorHAnsi" w:cstheme="majorBidi"/>
      <w:color w:val="272727" w:themeColor="text1" w:themeTint="D8"/>
      <w:sz w:val="21"/>
      <w:szCs w:val="21"/>
      <w:lang w:eastAsia="ru-RU"/>
    </w:rPr>
  </w:style>
  <w:style w:type="character" w:customStyle="1" w:styleId="90">
    <w:name w:val="Заголовок 9 Знак"/>
    <w:basedOn w:val="a0"/>
    <w:link w:val="9"/>
    <w:uiPriority w:val="9"/>
    <w:semiHidden/>
    <w:rsid w:val="00FE6F06"/>
    <w:rPr>
      <w:rFonts w:asciiTheme="majorHAnsi" w:eastAsiaTheme="majorEastAsia" w:hAnsiTheme="majorHAnsi" w:cstheme="majorBidi"/>
      <w:i/>
      <w:iCs/>
      <w:color w:val="272727" w:themeColor="text1" w:themeTint="D8"/>
      <w:sz w:val="21"/>
      <w:szCs w:val="21"/>
      <w:lang w:eastAsia="ru-RU"/>
    </w:rPr>
  </w:style>
  <w:style w:type="table" w:styleId="a5">
    <w:name w:val="Table Grid"/>
    <w:basedOn w:val="a1"/>
    <w:uiPriority w:val="59"/>
    <w:rsid w:val="003748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435D25"/>
    <w:pPr>
      <w:tabs>
        <w:tab w:val="center" w:pos="4844"/>
        <w:tab w:val="right" w:pos="9689"/>
      </w:tabs>
    </w:pPr>
  </w:style>
  <w:style w:type="character" w:customStyle="1" w:styleId="a7">
    <w:name w:val="Верхний колонтитул Знак"/>
    <w:basedOn w:val="a0"/>
    <w:link w:val="a6"/>
    <w:uiPriority w:val="99"/>
    <w:rsid w:val="00435D25"/>
    <w:rPr>
      <w:rFonts w:ascii="Calibri" w:eastAsia="Times New Roman" w:hAnsi="Calibri" w:cs="Times New Roman"/>
      <w:lang w:eastAsia="ru-RU"/>
    </w:rPr>
  </w:style>
  <w:style w:type="paragraph" w:styleId="a8">
    <w:name w:val="footer"/>
    <w:basedOn w:val="a"/>
    <w:link w:val="a9"/>
    <w:uiPriority w:val="99"/>
    <w:unhideWhenUsed/>
    <w:rsid w:val="00435D25"/>
    <w:pPr>
      <w:tabs>
        <w:tab w:val="center" w:pos="4844"/>
        <w:tab w:val="right" w:pos="9689"/>
      </w:tabs>
    </w:pPr>
  </w:style>
  <w:style w:type="character" w:customStyle="1" w:styleId="a9">
    <w:name w:val="Нижний колонтитул Знак"/>
    <w:basedOn w:val="a0"/>
    <w:link w:val="a8"/>
    <w:uiPriority w:val="99"/>
    <w:rsid w:val="00435D25"/>
    <w:rPr>
      <w:rFonts w:ascii="Calibri" w:eastAsia="Times New Roman" w:hAnsi="Calibri" w:cs="Times New Roman"/>
      <w:lang w:eastAsia="ru-RU"/>
    </w:rPr>
  </w:style>
  <w:style w:type="paragraph" w:styleId="aa">
    <w:name w:val="caption"/>
    <w:basedOn w:val="a"/>
    <w:next w:val="a"/>
    <w:uiPriority w:val="35"/>
    <w:unhideWhenUsed/>
    <w:qFormat/>
    <w:rsid w:val="00435D25"/>
    <w:pPr>
      <w:spacing w:after="200"/>
    </w:pPr>
    <w:rPr>
      <w:i/>
      <w:iCs/>
      <w:color w:val="44546A" w:themeColor="text2"/>
      <w:sz w:val="18"/>
      <w:szCs w:val="18"/>
    </w:rPr>
  </w:style>
  <w:style w:type="character" w:styleId="ab">
    <w:name w:val="Hyperlink"/>
    <w:basedOn w:val="a0"/>
    <w:uiPriority w:val="99"/>
    <w:unhideWhenUsed/>
    <w:rsid w:val="001A3FEC"/>
    <w:rPr>
      <w:color w:val="0563C1" w:themeColor="hyperlink"/>
      <w:u w:val="single"/>
    </w:rPr>
  </w:style>
  <w:style w:type="paragraph" w:customStyle="1" w:styleId="11">
    <w:name w:val="Знак1"/>
    <w:basedOn w:val="a"/>
    <w:rsid w:val="00E00073"/>
    <w:pPr>
      <w:spacing w:before="100" w:beforeAutospacing="1" w:after="100" w:afterAutospacing="1"/>
    </w:pPr>
    <w:rPr>
      <w:rFonts w:ascii="Tahoma" w:hAnsi="Tahoma"/>
      <w:sz w:val="20"/>
      <w:szCs w:val="20"/>
      <w:lang w:val="en-US" w:eastAsia="en-US"/>
    </w:rPr>
  </w:style>
  <w:style w:type="paragraph" w:styleId="ac">
    <w:name w:val="List Paragraph"/>
    <w:basedOn w:val="a"/>
    <w:uiPriority w:val="1"/>
    <w:qFormat/>
    <w:rsid w:val="002066AE"/>
    <w:pPr>
      <w:ind w:left="720"/>
      <w:contextualSpacing/>
    </w:pPr>
  </w:style>
  <w:style w:type="paragraph" w:customStyle="1" w:styleId="S">
    <w:name w:val="S_Обычный"/>
    <w:basedOn w:val="a"/>
    <w:link w:val="S0"/>
    <w:qFormat/>
    <w:rsid w:val="00C82D37"/>
    <w:pPr>
      <w:spacing w:line="276" w:lineRule="auto"/>
      <w:ind w:firstLine="567"/>
    </w:pPr>
    <w:rPr>
      <w:rFonts w:ascii="Bookman Old Style" w:hAnsi="Bookman Old Style"/>
      <w:sz w:val="24"/>
      <w:szCs w:val="24"/>
    </w:rPr>
  </w:style>
  <w:style w:type="character" w:customStyle="1" w:styleId="S0">
    <w:name w:val="S_Обычный Знак"/>
    <w:basedOn w:val="a0"/>
    <w:link w:val="S"/>
    <w:rsid w:val="00C82D37"/>
    <w:rPr>
      <w:rFonts w:ascii="Bookman Old Style" w:eastAsia="Times New Roman" w:hAnsi="Bookman Old Style" w:cs="Times New Roman"/>
      <w:sz w:val="24"/>
      <w:szCs w:val="24"/>
      <w:lang w:eastAsia="ru-RU"/>
    </w:rPr>
  </w:style>
  <w:style w:type="character" w:customStyle="1" w:styleId="a4">
    <w:name w:val="Без интервала Знак"/>
    <w:basedOn w:val="a0"/>
    <w:link w:val="a3"/>
    <w:uiPriority w:val="1"/>
    <w:rsid w:val="00F91058"/>
    <w:rPr>
      <w:rFonts w:ascii="Times New Roman" w:hAnsi="Times New Roman"/>
      <w:sz w:val="28"/>
    </w:rPr>
  </w:style>
  <w:style w:type="numbering" w:customStyle="1" w:styleId="12">
    <w:name w:val="Нет списка1"/>
    <w:next w:val="a2"/>
    <w:uiPriority w:val="99"/>
    <w:semiHidden/>
    <w:unhideWhenUsed/>
    <w:rsid w:val="00D75736"/>
  </w:style>
  <w:style w:type="table" w:customStyle="1" w:styleId="TableNormal">
    <w:name w:val="Table Normal"/>
    <w:uiPriority w:val="2"/>
    <w:semiHidden/>
    <w:unhideWhenUsed/>
    <w:qFormat/>
    <w:rsid w:val="00D75736"/>
    <w:pPr>
      <w:widowControl w:val="0"/>
      <w:spacing w:after="0" w:line="240" w:lineRule="auto"/>
    </w:pPr>
    <w:rPr>
      <w:lang w:val="en-US"/>
    </w:rPr>
    <w:tblPr>
      <w:tblInd w:w="0" w:type="dxa"/>
      <w:tblCellMar>
        <w:top w:w="0" w:type="dxa"/>
        <w:left w:w="0" w:type="dxa"/>
        <w:bottom w:w="0" w:type="dxa"/>
        <w:right w:w="0" w:type="dxa"/>
      </w:tblCellMar>
    </w:tblPr>
  </w:style>
  <w:style w:type="paragraph" w:styleId="ad">
    <w:name w:val="Body Text"/>
    <w:basedOn w:val="a"/>
    <w:link w:val="ae"/>
    <w:uiPriority w:val="1"/>
    <w:qFormat/>
    <w:rsid w:val="00D75736"/>
    <w:pPr>
      <w:widowControl w:val="0"/>
      <w:spacing w:before="90"/>
      <w:ind w:left="4752"/>
      <w:jc w:val="left"/>
    </w:pPr>
    <w:rPr>
      <w:rFonts w:ascii="Arial" w:eastAsia="Arial" w:hAnsi="Arial"/>
      <w:b/>
      <w:bCs/>
      <w:sz w:val="12"/>
      <w:szCs w:val="12"/>
      <w:lang w:val="en-US" w:eastAsia="en-US"/>
    </w:rPr>
  </w:style>
  <w:style w:type="character" w:customStyle="1" w:styleId="ae">
    <w:name w:val="Основной текст Знак"/>
    <w:basedOn w:val="a0"/>
    <w:link w:val="ad"/>
    <w:uiPriority w:val="1"/>
    <w:rsid w:val="00D75736"/>
    <w:rPr>
      <w:rFonts w:ascii="Arial" w:eastAsia="Arial" w:hAnsi="Arial" w:cs="Times New Roman"/>
      <w:b/>
      <w:bCs/>
      <w:sz w:val="12"/>
      <w:szCs w:val="12"/>
      <w:lang w:val="en-US"/>
    </w:rPr>
  </w:style>
  <w:style w:type="paragraph" w:customStyle="1" w:styleId="TableParagraph">
    <w:name w:val="Table Paragraph"/>
    <w:basedOn w:val="a"/>
    <w:uiPriority w:val="1"/>
    <w:qFormat/>
    <w:rsid w:val="00D75736"/>
    <w:pPr>
      <w:widowControl w:val="0"/>
      <w:jc w:val="left"/>
    </w:pPr>
    <w:rPr>
      <w:rFonts w:ascii="Calibri" w:eastAsia="Calibri" w:hAnsi="Calibri"/>
      <w:sz w:val="22"/>
      <w:lang w:val="en-US" w:eastAsia="en-US"/>
    </w:rPr>
  </w:style>
  <w:style w:type="character" w:styleId="af">
    <w:name w:val="FollowedHyperlink"/>
    <w:basedOn w:val="a0"/>
    <w:uiPriority w:val="99"/>
    <w:semiHidden/>
    <w:unhideWhenUsed/>
    <w:rsid w:val="00023784"/>
    <w:rPr>
      <w:color w:val="954F72" w:themeColor="followedHyperlink"/>
      <w:u w:val="single"/>
    </w:rPr>
  </w:style>
  <w:style w:type="table" w:customStyle="1" w:styleId="TableNormal1">
    <w:name w:val="Table Normal1"/>
    <w:uiPriority w:val="2"/>
    <w:semiHidden/>
    <w:unhideWhenUsed/>
    <w:qFormat/>
    <w:rsid w:val="00431C97"/>
    <w:pPr>
      <w:widowControl w:val="0"/>
      <w:spacing w:after="0" w:line="240" w:lineRule="auto"/>
    </w:pPr>
    <w:rPr>
      <w:lang w:val="en-US"/>
    </w:rPr>
    <w:tblPr>
      <w:tblInd w:w="0" w:type="dxa"/>
      <w:tblCellMar>
        <w:top w:w="0" w:type="dxa"/>
        <w:left w:w="0" w:type="dxa"/>
        <w:bottom w:w="0" w:type="dxa"/>
        <w:right w:w="0" w:type="dxa"/>
      </w:tblCellMar>
    </w:tblPr>
  </w:style>
  <w:style w:type="character" w:styleId="af0">
    <w:name w:val="annotation reference"/>
    <w:basedOn w:val="a0"/>
    <w:uiPriority w:val="99"/>
    <w:semiHidden/>
    <w:unhideWhenUsed/>
    <w:rsid w:val="00431C97"/>
    <w:rPr>
      <w:sz w:val="16"/>
      <w:szCs w:val="16"/>
    </w:rPr>
  </w:style>
  <w:style w:type="paragraph" w:styleId="af1">
    <w:name w:val="annotation text"/>
    <w:basedOn w:val="a"/>
    <w:link w:val="af2"/>
    <w:uiPriority w:val="99"/>
    <w:semiHidden/>
    <w:unhideWhenUsed/>
    <w:rsid w:val="00431C97"/>
    <w:rPr>
      <w:sz w:val="20"/>
      <w:szCs w:val="20"/>
    </w:rPr>
  </w:style>
  <w:style w:type="character" w:customStyle="1" w:styleId="af2">
    <w:name w:val="Текст примечания Знак"/>
    <w:basedOn w:val="a0"/>
    <w:link w:val="af1"/>
    <w:uiPriority w:val="99"/>
    <w:semiHidden/>
    <w:rsid w:val="00431C97"/>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431C97"/>
    <w:rPr>
      <w:b/>
      <w:bCs/>
    </w:rPr>
  </w:style>
  <w:style w:type="character" w:customStyle="1" w:styleId="af4">
    <w:name w:val="Тема примечания Знак"/>
    <w:basedOn w:val="af2"/>
    <w:link w:val="af3"/>
    <w:uiPriority w:val="99"/>
    <w:semiHidden/>
    <w:rsid w:val="00431C97"/>
    <w:rPr>
      <w:rFonts w:ascii="Times New Roman" w:eastAsia="Times New Roman" w:hAnsi="Times New Roman" w:cs="Times New Roman"/>
      <w:b/>
      <w:bCs/>
      <w:sz w:val="20"/>
      <w:szCs w:val="20"/>
      <w:lang w:eastAsia="ru-RU"/>
    </w:rPr>
  </w:style>
  <w:style w:type="paragraph" w:styleId="af5">
    <w:name w:val="Balloon Text"/>
    <w:basedOn w:val="a"/>
    <w:link w:val="af6"/>
    <w:uiPriority w:val="99"/>
    <w:semiHidden/>
    <w:unhideWhenUsed/>
    <w:rsid w:val="00431C97"/>
    <w:rPr>
      <w:rFonts w:ascii="Segoe UI" w:hAnsi="Segoe UI" w:cs="Segoe UI"/>
      <w:sz w:val="18"/>
      <w:szCs w:val="18"/>
    </w:rPr>
  </w:style>
  <w:style w:type="character" w:customStyle="1" w:styleId="af6">
    <w:name w:val="Текст выноски Знак"/>
    <w:basedOn w:val="a0"/>
    <w:link w:val="af5"/>
    <w:uiPriority w:val="99"/>
    <w:semiHidden/>
    <w:rsid w:val="00431C97"/>
    <w:rPr>
      <w:rFonts w:ascii="Segoe UI" w:eastAsia="Times New Roman" w:hAnsi="Segoe UI" w:cs="Segoe UI"/>
      <w:sz w:val="18"/>
      <w:szCs w:val="18"/>
      <w:lang w:eastAsia="ru-RU"/>
    </w:rPr>
  </w:style>
  <w:style w:type="paragraph" w:customStyle="1" w:styleId="Default">
    <w:name w:val="Default"/>
    <w:rsid w:val="00436B94"/>
    <w:pPr>
      <w:autoSpaceDE w:val="0"/>
      <w:autoSpaceDN w:val="0"/>
      <w:adjustRightInd w:val="0"/>
      <w:spacing w:after="0" w:line="240" w:lineRule="auto"/>
    </w:pPr>
    <w:rPr>
      <w:rFonts w:ascii="Arial" w:hAnsi="Arial" w:cs="Arial"/>
      <w:color w:val="000000"/>
      <w:sz w:val="24"/>
      <w:szCs w:val="24"/>
    </w:rPr>
  </w:style>
  <w:style w:type="character" w:customStyle="1" w:styleId="blk">
    <w:name w:val="blk"/>
    <w:basedOn w:val="a0"/>
    <w:rsid w:val="00A67688"/>
  </w:style>
  <w:style w:type="character" w:customStyle="1" w:styleId="apple-converted-space">
    <w:name w:val="apple-converted-space"/>
    <w:basedOn w:val="a0"/>
    <w:rsid w:val="00F44540"/>
  </w:style>
  <w:style w:type="character" w:styleId="af7">
    <w:name w:val="Strong"/>
    <w:basedOn w:val="a0"/>
    <w:uiPriority w:val="22"/>
    <w:qFormat/>
    <w:rsid w:val="00F44540"/>
    <w:rPr>
      <w:b/>
      <w:bCs/>
    </w:rPr>
  </w:style>
  <w:style w:type="paragraph" w:customStyle="1" w:styleId="msonormal0">
    <w:name w:val="msonormal"/>
    <w:basedOn w:val="a"/>
    <w:rsid w:val="00186B95"/>
    <w:pPr>
      <w:spacing w:before="100" w:beforeAutospacing="1" w:after="100" w:afterAutospacing="1"/>
      <w:jc w:val="left"/>
    </w:pPr>
    <w:rPr>
      <w:sz w:val="24"/>
      <w:szCs w:val="24"/>
    </w:rPr>
  </w:style>
  <w:style w:type="paragraph" w:customStyle="1" w:styleId="xl65">
    <w:name w:val="xl65"/>
    <w:basedOn w:val="a"/>
    <w:rsid w:val="00186B95"/>
    <w:pPr>
      <w:spacing w:before="100" w:beforeAutospacing="1" w:after="100" w:afterAutospacing="1"/>
      <w:jc w:val="left"/>
    </w:pPr>
    <w:rPr>
      <w:b/>
      <w:bCs/>
      <w:sz w:val="24"/>
      <w:szCs w:val="24"/>
    </w:rPr>
  </w:style>
  <w:style w:type="paragraph" w:customStyle="1" w:styleId="xl66">
    <w:name w:val="xl66"/>
    <w:basedOn w:val="a"/>
    <w:rsid w:val="00186B95"/>
    <w:pPr>
      <w:spacing w:before="100" w:beforeAutospacing="1" w:after="100" w:afterAutospacing="1"/>
      <w:jc w:val="left"/>
    </w:pPr>
    <w:rPr>
      <w:sz w:val="24"/>
      <w:szCs w:val="24"/>
    </w:rPr>
  </w:style>
  <w:style w:type="paragraph" w:customStyle="1" w:styleId="xl67">
    <w:name w:val="xl67"/>
    <w:basedOn w:val="a"/>
    <w:rsid w:val="00186B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68">
    <w:name w:val="xl68"/>
    <w:basedOn w:val="a"/>
    <w:rsid w:val="00186B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9">
    <w:name w:val="xl69"/>
    <w:basedOn w:val="a"/>
    <w:rsid w:val="00186B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70">
    <w:name w:val="xl70"/>
    <w:basedOn w:val="a"/>
    <w:rsid w:val="00186B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71">
    <w:name w:val="xl71"/>
    <w:basedOn w:val="a"/>
    <w:rsid w:val="00186B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72">
    <w:name w:val="xl72"/>
    <w:basedOn w:val="a"/>
    <w:rsid w:val="00186B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3">
    <w:name w:val="xl73"/>
    <w:basedOn w:val="a"/>
    <w:rsid w:val="00186B9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74">
    <w:name w:val="xl74"/>
    <w:basedOn w:val="a"/>
    <w:rsid w:val="00186B95"/>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sz w:val="24"/>
      <w:szCs w:val="24"/>
    </w:rPr>
  </w:style>
  <w:style w:type="paragraph" w:customStyle="1" w:styleId="xl75">
    <w:name w:val="xl75"/>
    <w:basedOn w:val="a"/>
    <w:rsid w:val="00186B95"/>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24"/>
      <w:szCs w:val="24"/>
    </w:rPr>
  </w:style>
  <w:style w:type="paragraph" w:customStyle="1" w:styleId="xl76">
    <w:name w:val="xl76"/>
    <w:basedOn w:val="a"/>
    <w:rsid w:val="00186B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77">
    <w:name w:val="xl77"/>
    <w:basedOn w:val="a"/>
    <w:rsid w:val="00186B95"/>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78">
    <w:name w:val="xl78"/>
    <w:basedOn w:val="a"/>
    <w:rsid w:val="00186B95"/>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79">
    <w:name w:val="xl79"/>
    <w:basedOn w:val="a"/>
    <w:rsid w:val="00186B95"/>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80">
    <w:name w:val="xl80"/>
    <w:basedOn w:val="a"/>
    <w:rsid w:val="00186B95"/>
    <w:pPr>
      <w:pBdr>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81">
    <w:name w:val="xl81"/>
    <w:basedOn w:val="a"/>
    <w:rsid w:val="00186B95"/>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1346488">
      <w:bodyDiv w:val="1"/>
      <w:marLeft w:val="0"/>
      <w:marRight w:val="0"/>
      <w:marTop w:val="0"/>
      <w:marBottom w:val="0"/>
      <w:divBdr>
        <w:top w:val="none" w:sz="0" w:space="0" w:color="auto"/>
        <w:left w:val="none" w:sz="0" w:space="0" w:color="auto"/>
        <w:bottom w:val="none" w:sz="0" w:space="0" w:color="auto"/>
        <w:right w:val="none" w:sz="0" w:space="0" w:color="auto"/>
      </w:divBdr>
      <w:divsChild>
        <w:div w:id="1700279975">
          <w:marLeft w:val="60"/>
          <w:marRight w:val="60"/>
          <w:marTop w:val="100"/>
          <w:marBottom w:val="100"/>
          <w:divBdr>
            <w:top w:val="none" w:sz="0" w:space="0" w:color="auto"/>
            <w:left w:val="none" w:sz="0" w:space="0" w:color="auto"/>
            <w:bottom w:val="none" w:sz="0" w:space="0" w:color="auto"/>
            <w:right w:val="none" w:sz="0" w:space="0" w:color="auto"/>
          </w:divBdr>
        </w:div>
        <w:div w:id="914365151">
          <w:marLeft w:val="60"/>
          <w:marRight w:val="60"/>
          <w:marTop w:val="100"/>
          <w:marBottom w:val="100"/>
          <w:divBdr>
            <w:top w:val="none" w:sz="0" w:space="0" w:color="auto"/>
            <w:left w:val="none" w:sz="0" w:space="0" w:color="auto"/>
            <w:bottom w:val="none" w:sz="0" w:space="0" w:color="auto"/>
            <w:right w:val="none" w:sz="0" w:space="0" w:color="auto"/>
          </w:divBdr>
        </w:div>
        <w:div w:id="1871333156">
          <w:marLeft w:val="60"/>
          <w:marRight w:val="60"/>
          <w:marTop w:val="100"/>
          <w:marBottom w:val="100"/>
          <w:divBdr>
            <w:top w:val="none" w:sz="0" w:space="0" w:color="auto"/>
            <w:left w:val="none" w:sz="0" w:space="0" w:color="auto"/>
            <w:bottom w:val="none" w:sz="0" w:space="0" w:color="auto"/>
            <w:right w:val="none" w:sz="0" w:space="0" w:color="auto"/>
          </w:divBdr>
        </w:div>
      </w:divsChild>
    </w:div>
    <w:div w:id="89549479">
      <w:bodyDiv w:val="1"/>
      <w:marLeft w:val="0"/>
      <w:marRight w:val="0"/>
      <w:marTop w:val="0"/>
      <w:marBottom w:val="0"/>
      <w:divBdr>
        <w:top w:val="none" w:sz="0" w:space="0" w:color="auto"/>
        <w:left w:val="none" w:sz="0" w:space="0" w:color="auto"/>
        <w:bottom w:val="none" w:sz="0" w:space="0" w:color="auto"/>
        <w:right w:val="none" w:sz="0" w:space="0" w:color="auto"/>
      </w:divBdr>
    </w:div>
    <w:div w:id="103549088">
      <w:bodyDiv w:val="1"/>
      <w:marLeft w:val="0"/>
      <w:marRight w:val="0"/>
      <w:marTop w:val="0"/>
      <w:marBottom w:val="0"/>
      <w:divBdr>
        <w:top w:val="none" w:sz="0" w:space="0" w:color="auto"/>
        <w:left w:val="none" w:sz="0" w:space="0" w:color="auto"/>
        <w:bottom w:val="none" w:sz="0" w:space="0" w:color="auto"/>
        <w:right w:val="none" w:sz="0" w:space="0" w:color="auto"/>
      </w:divBdr>
    </w:div>
    <w:div w:id="131679882">
      <w:bodyDiv w:val="1"/>
      <w:marLeft w:val="0"/>
      <w:marRight w:val="0"/>
      <w:marTop w:val="0"/>
      <w:marBottom w:val="0"/>
      <w:divBdr>
        <w:top w:val="none" w:sz="0" w:space="0" w:color="auto"/>
        <w:left w:val="none" w:sz="0" w:space="0" w:color="auto"/>
        <w:bottom w:val="none" w:sz="0" w:space="0" w:color="auto"/>
        <w:right w:val="none" w:sz="0" w:space="0" w:color="auto"/>
      </w:divBdr>
    </w:div>
    <w:div w:id="157308700">
      <w:bodyDiv w:val="1"/>
      <w:marLeft w:val="0"/>
      <w:marRight w:val="0"/>
      <w:marTop w:val="0"/>
      <w:marBottom w:val="0"/>
      <w:divBdr>
        <w:top w:val="none" w:sz="0" w:space="0" w:color="auto"/>
        <w:left w:val="none" w:sz="0" w:space="0" w:color="auto"/>
        <w:bottom w:val="none" w:sz="0" w:space="0" w:color="auto"/>
        <w:right w:val="none" w:sz="0" w:space="0" w:color="auto"/>
      </w:divBdr>
      <w:divsChild>
        <w:div w:id="578439118">
          <w:marLeft w:val="60"/>
          <w:marRight w:val="60"/>
          <w:marTop w:val="100"/>
          <w:marBottom w:val="100"/>
          <w:divBdr>
            <w:top w:val="none" w:sz="0" w:space="0" w:color="auto"/>
            <w:left w:val="none" w:sz="0" w:space="0" w:color="auto"/>
            <w:bottom w:val="none" w:sz="0" w:space="0" w:color="auto"/>
            <w:right w:val="none" w:sz="0" w:space="0" w:color="auto"/>
          </w:divBdr>
        </w:div>
        <w:div w:id="209921826">
          <w:marLeft w:val="60"/>
          <w:marRight w:val="60"/>
          <w:marTop w:val="100"/>
          <w:marBottom w:val="100"/>
          <w:divBdr>
            <w:top w:val="none" w:sz="0" w:space="0" w:color="auto"/>
            <w:left w:val="none" w:sz="0" w:space="0" w:color="auto"/>
            <w:bottom w:val="none" w:sz="0" w:space="0" w:color="auto"/>
            <w:right w:val="none" w:sz="0" w:space="0" w:color="auto"/>
          </w:divBdr>
          <w:divsChild>
            <w:div w:id="1166630182">
              <w:marLeft w:val="0"/>
              <w:marRight w:val="0"/>
              <w:marTop w:val="120"/>
              <w:marBottom w:val="0"/>
              <w:divBdr>
                <w:top w:val="none" w:sz="0" w:space="0" w:color="auto"/>
                <w:left w:val="none" w:sz="0" w:space="0" w:color="auto"/>
                <w:bottom w:val="none" w:sz="0" w:space="0" w:color="auto"/>
                <w:right w:val="none" w:sz="0" w:space="0" w:color="auto"/>
              </w:divBdr>
            </w:div>
          </w:divsChild>
        </w:div>
        <w:div w:id="779228419">
          <w:marLeft w:val="60"/>
          <w:marRight w:val="60"/>
          <w:marTop w:val="100"/>
          <w:marBottom w:val="100"/>
          <w:divBdr>
            <w:top w:val="none" w:sz="0" w:space="0" w:color="auto"/>
            <w:left w:val="none" w:sz="0" w:space="0" w:color="auto"/>
            <w:bottom w:val="none" w:sz="0" w:space="0" w:color="auto"/>
            <w:right w:val="none" w:sz="0" w:space="0" w:color="auto"/>
          </w:divBdr>
          <w:divsChild>
            <w:div w:id="1610548127">
              <w:marLeft w:val="0"/>
              <w:marRight w:val="0"/>
              <w:marTop w:val="120"/>
              <w:marBottom w:val="0"/>
              <w:divBdr>
                <w:top w:val="none" w:sz="0" w:space="0" w:color="auto"/>
                <w:left w:val="none" w:sz="0" w:space="0" w:color="auto"/>
                <w:bottom w:val="none" w:sz="0" w:space="0" w:color="auto"/>
                <w:right w:val="none" w:sz="0" w:space="0" w:color="auto"/>
              </w:divBdr>
            </w:div>
            <w:div w:id="1952278026">
              <w:marLeft w:val="0"/>
              <w:marRight w:val="0"/>
              <w:marTop w:val="120"/>
              <w:marBottom w:val="0"/>
              <w:divBdr>
                <w:top w:val="none" w:sz="0" w:space="0" w:color="auto"/>
                <w:left w:val="none" w:sz="0" w:space="0" w:color="auto"/>
                <w:bottom w:val="none" w:sz="0" w:space="0" w:color="auto"/>
                <w:right w:val="none" w:sz="0" w:space="0" w:color="auto"/>
              </w:divBdr>
            </w:div>
          </w:divsChild>
        </w:div>
        <w:div w:id="318849662">
          <w:marLeft w:val="60"/>
          <w:marRight w:val="60"/>
          <w:marTop w:val="100"/>
          <w:marBottom w:val="100"/>
          <w:divBdr>
            <w:top w:val="none" w:sz="0" w:space="0" w:color="auto"/>
            <w:left w:val="none" w:sz="0" w:space="0" w:color="auto"/>
            <w:bottom w:val="none" w:sz="0" w:space="0" w:color="auto"/>
            <w:right w:val="none" w:sz="0" w:space="0" w:color="auto"/>
          </w:divBdr>
          <w:divsChild>
            <w:div w:id="260375566">
              <w:marLeft w:val="0"/>
              <w:marRight w:val="0"/>
              <w:marTop w:val="120"/>
              <w:marBottom w:val="0"/>
              <w:divBdr>
                <w:top w:val="none" w:sz="0" w:space="0" w:color="auto"/>
                <w:left w:val="none" w:sz="0" w:space="0" w:color="auto"/>
                <w:bottom w:val="none" w:sz="0" w:space="0" w:color="auto"/>
                <w:right w:val="none" w:sz="0" w:space="0" w:color="auto"/>
              </w:divBdr>
            </w:div>
          </w:divsChild>
        </w:div>
        <w:div w:id="1466653601">
          <w:marLeft w:val="60"/>
          <w:marRight w:val="60"/>
          <w:marTop w:val="100"/>
          <w:marBottom w:val="100"/>
          <w:divBdr>
            <w:top w:val="none" w:sz="0" w:space="0" w:color="auto"/>
            <w:left w:val="none" w:sz="0" w:space="0" w:color="auto"/>
            <w:bottom w:val="none" w:sz="0" w:space="0" w:color="auto"/>
            <w:right w:val="none" w:sz="0" w:space="0" w:color="auto"/>
          </w:divBdr>
          <w:divsChild>
            <w:div w:id="1686636884">
              <w:marLeft w:val="0"/>
              <w:marRight w:val="0"/>
              <w:marTop w:val="120"/>
              <w:marBottom w:val="0"/>
              <w:divBdr>
                <w:top w:val="none" w:sz="0" w:space="0" w:color="auto"/>
                <w:left w:val="none" w:sz="0" w:space="0" w:color="auto"/>
                <w:bottom w:val="none" w:sz="0" w:space="0" w:color="auto"/>
                <w:right w:val="none" w:sz="0" w:space="0" w:color="auto"/>
              </w:divBdr>
            </w:div>
          </w:divsChild>
        </w:div>
        <w:div w:id="2114082799">
          <w:marLeft w:val="60"/>
          <w:marRight w:val="60"/>
          <w:marTop w:val="100"/>
          <w:marBottom w:val="100"/>
          <w:divBdr>
            <w:top w:val="none" w:sz="0" w:space="0" w:color="auto"/>
            <w:left w:val="none" w:sz="0" w:space="0" w:color="auto"/>
            <w:bottom w:val="none" w:sz="0" w:space="0" w:color="auto"/>
            <w:right w:val="none" w:sz="0" w:space="0" w:color="auto"/>
          </w:divBdr>
          <w:divsChild>
            <w:div w:id="1593472355">
              <w:marLeft w:val="0"/>
              <w:marRight w:val="0"/>
              <w:marTop w:val="120"/>
              <w:marBottom w:val="0"/>
              <w:divBdr>
                <w:top w:val="none" w:sz="0" w:space="0" w:color="auto"/>
                <w:left w:val="none" w:sz="0" w:space="0" w:color="auto"/>
                <w:bottom w:val="none" w:sz="0" w:space="0" w:color="auto"/>
                <w:right w:val="none" w:sz="0" w:space="0" w:color="auto"/>
              </w:divBdr>
            </w:div>
          </w:divsChild>
        </w:div>
        <w:div w:id="1976567392">
          <w:marLeft w:val="60"/>
          <w:marRight w:val="60"/>
          <w:marTop w:val="100"/>
          <w:marBottom w:val="100"/>
          <w:divBdr>
            <w:top w:val="none" w:sz="0" w:space="0" w:color="auto"/>
            <w:left w:val="none" w:sz="0" w:space="0" w:color="auto"/>
            <w:bottom w:val="none" w:sz="0" w:space="0" w:color="auto"/>
            <w:right w:val="none" w:sz="0" w:space="0" w:color="auto"/>
          </w:divBdr>
          <w:divsChild>
            <w:div w:id="460415630">
              <w:marLeft w:val="0"/>
              <w:marRight w:val="0"/>
              <w:marTop w:val="120"/>
              <w:marBottom w:val="0"/>
              <w:divBdr>
                <w:top w:val="none" w:sz="0" w:space="0" w:color="auto"/>
                <w:left w:val="none" w:sz="0" w:space="0" w:color="auto"/>
                <w:bottom w:val="none" w:sz="0" w:space="0" w:color="auto"/>
                <w:right w:val="none" w:sz="0" w:space="0" w:color="auto"/>
              </w:divBdr>
            </w:div>
          </w:divsChild>
        </w:div>
        <w:div w:id="1942108271">
          <w:marLeft w:val="60"/>
          <w:marRight w:val="60"/>
          <w:marTop w:val="100"/>
          <w:marBottom w:val="100"/>
          <w:divBdr>
            <w:top w:val="none" w:sz="0" w:space="0" w:color="auto"/>
            <w:left w:val="none" w:sz="0" w:space="0" w:color="auto"/>
            <w:bottom w:val="none" w:sz="0" w:space="0" w:color="auto"/>
            <w:right w:val="none" w:sz="0" w:space="0" w:color="auto"/>
          </w:divBdr>
          <w:divsChild>
            <w:div w:id="1937012097">
              <w:marLeft w:val="0"/>
              <w:marRight w:val="0"/>
              <w:marTop w:val="120"/>
              <w:marBottom w:val="0"/>
              <w:divBdr>
                <w:top w:val="none" w:sz="0" w:space="0" w:color="auto"/>
                <w:left w:val="none" w:sz="0" w:space="0" w:color="auto"/>
                <w:bottom w:val="none" w:sz="0" w:space="0" w:color="auto"/>
                <w:right w:val="none" w:sz="0" w:space="0" w:color="auto"/>
              </w:divBdr>
            </w:div>
          </w:divsChild>
        </w:div>
        <w:div w:id="277298445">
          <w:marLeft w:val="60"/>
          <w:marRight w:val="60"/>
          <w:marTop w:val="100"/>
          <w:marBottom w:val="100"/>
          <w:divBdr>
            <w:top w:val="none" w:sz="0" w:space="0" w:color="auto"/>
            <w:left w:val="none" w:sz="0" w:space="0" w:color="auto"/>
            <w:bottom w:val="none" w:sz="0" w:space="0" w:color="auto"/>
            <w:right w:val="none" w:sz="0" w:space="0" w:color="auto"/>
          </w:divBdr>
          <w:divsChild>
            <w:div w:id="219247801">
              <w:marLeft w:val="0"/>
              <w:marRight w:val="0"/>
              <w:marTop w:val="120"/>
              <w:marBottom w:val="0"/>
              <w:divBdr>
                <w:top w:val="none" w:sz="0" w:space="0" w:color="auto"/>
                <w:left w:val="none" w:sz="0" w:space="0" w:color="auto"/>
                <w:bottom w:val="none" w:sz="0" w:space="0" w:color="auto"/>
                <w:right w:val="none" w:sz="0" w:space="0" w:color="auto"/>
              </w:divBdr>
            </w:div>
          </w:divsChild>
        </w:div>
        <w:div w:id="214246375">
          <w:marLeft w:val="60"/>
          <w:marRight w:val="60"/>
          <w:marTop w:val="100"/>
          <w:marBottom w:val="100"/>
          <w:divBdr>
            <w:top w:val="none" w:sz="0" w:space="0" w:color="auto"/>
            <w:left w:val="none" w:sz="0" w:space="0" w:color="auto"/>
            <w:bottom w:val="none" w:sz="0" w:space="0" w:color="auto"/>
            <w:right w:val="none" w:sz="0" w:space="0" w:color="auto"/>
          </w:divBdr>
          <w:divsChild>
            <w:div w:id="1222252903">
              <w:marLeft w:val="0"/>
              <w:marRight w:val="0"/>
              <w:marTop w:val="120"/>
              <w:marBottom w:val="0"/>
              <w:divBdr>
                <w:top w:val="none" w:sz="0" w:space="0" w:color="auto"/>
                <w:left w:val="none" w:sz="0" w:space="0" w:color="auto"/>
                <w:bottom w:val="none" w:sz="0" w:space="0" w:color="auto"/>
                <w:right w:val="none" w:sz="0" w:space="0" w:color="auto"/>
              </w:divBdr>
            </w:div>
            <w:div w:id="135341822">
              <w:marLeft w:val="0"/>
              <w:marRight w:val="0"/>
              <w:marTop w:val="120"/>
              <w:marBottom w:val="0"/>
              <w:divBdr>
                <w:top w:val="none" w:sz="0" w:space="0" w:color="auto"/>
                <w:left w:val="none" w:sz="0" w:space="0" w:color="auto"/>
                <w:bottom w:val="none" w:sz="0" w:space="0" w:color="auto"/>
                <w:right w:val="none" w:sz="0" w:space="0" w:color="auto"/>
              </w:divBdr>
            </w:div>
            <w:div w:id="162137683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4054757">
      <w:bodyDiv w:val="1"/>
      <w:marLeft w:val="0"/>
      <w:marRight w:val="0"/>
      <w:marTop w:val="0"/>
      <w:marBottom w:val="0"/>
      <w:divBdr>
        <w:top w:val="none" w:sz="0" w:space="0" w:color="auto"/>
        <w:left w:val="none" w:sz="0" w:space="0" w:color="auto"/>
        <w:bottom w:val="none" w:sz="0" w:space="0" w:color="auto"/>
        <w:right w:val="none" w:sz="0" w:space="0" w:color="auto"/>
      </w:divBdr>
    </w:div>
    <w:div w:id="185217293">
      <w:bodyDiv w:val="1"/>
      <w:marLeft w:val="0"/>
      <w:marRight w:val="0"/>
      <w:marTop w:val="0"/>
      <w:marBottom w:val="0"/>
      <w:divBdr>
        <w:top w:val="none" w:sz="0" w:space="0" w:color="auto"/>
        <w:left w:val="none" w:sz="0" w:space="0" w:color="auto"/>
        <w:bottom w:val="none" w:sz="0" w:space="0" w:color="auto"/>
        <w:right w:val="none" w:sz="0" w:space="0" w:color="auto"/>
      </w:divBdr>
    </w:div>
    <w:div w:id="192228727">
      <w:bodyDiv w:val="1"/>
      <w:marLeft w:val="0"/>
      <w:marRight w:val="0"/>
      <w:marTop w:val="0"/>
      <w:marBottom w:val="0"/>
      <w:divBdr>
        <w:top w:val="none" w:sz="0" w:space="0" w:color="auto"/>
        <w:left w:val="none" w:sz="0" w:space="0" w:color="auto"/>
        <w:bottom w:val="none" w:sz="0" w:space="0" w:color="auto"/>
        <w:right w:val="none" w:sz="0" w:space="0" w:color="auto"/>
      </w:divBdr>
    </w:div>
    <w:div w:id="203831237">
      <w:bodyDiv w:val="1"/>
      <w:marLeft w:val="0"/>
      <w:marRight w:val="0"/>
      <w:marTop w:val="0"/>
      <w:marBottom w:val="0"/>
      <w:divBdr>
        <w:top w:val="none" w:sz="0" w:space="0" w:color="auto"/>
        <w:left w:val="none" w:sz="0" w:space="0" w:color="auto"/>
        <w:bottom w:val="none" w:sz="0" w:space="0" w:color="auto"/>
        <w:right w:val="none" w:sz="0" w:space="0" w:color="auto"/>
      </w:divBdr>
    </w:div>
    <w:div w:id="574586149">
      <w:bodyDiv w:val="1"/>
      <w:marLeft w:val="0"/>
      <w:marRight w:val="0"/>
      <w:marTop w:val="0"/>
      <w:marBottom w:val="0"/>
      <w:divBdr>
        <w:top w:val="none" w:sz="0" w:space="0" w:color="auto"/>
        <w:left w:val="none" w:sz="0" w:space="0" w:color="auto"/>
        <w:bottom w:val="none" w:sz="0" w:space="0" w:color="auto"/>
        <w:right w:val="none" w:sz="0" w:space="0" w:color="auto"/>
      </w:divBdr>
    </w:div>
    <w:div w:id="765227272">
      <w:bodyDiv w:val="1"/>
      <w:marLeft w:val="0"/>
      <w:marRight w:val="0"/>
      <w:marTop w:val="0"/>
      <w:marBottom w:val="0"/>
      <w:divBdr>
        <w:top w:val="none" w:sz="0" w:space="0" w:color="auto"/>
        <w:left w:val="none" w:sz="0" w:space="0" w:color="auto"/>
        <w:bottom w:val="none" w:sz="0" w:space="0" w:color="auto"/>
        <w:right w:val="none" w:sz="0" w:space="0" w:color="auto"/>
      </w:divBdr>
    </w:div>
    <w:div w:id="1039866076">
      <w:bodyDiv w:val="1"/>
      <w:marLeft w:val="0"/>
      <w:marRight w:val="0"/>
      <w:marTop w:val="0"/>
      <w:marBottom w:val="0"/>
      <w:divBdr>
        <w:top w:val="none" w:sz="0" w:space="0" w:color="auto"/>
        <w:left w:val="none" w:sz="0" w:space="0" w:color="auto"/>
        <w:bottom w:val="none" w:sz="0" w:space="0" w:color="auto"/>
        <w:right w:val="none" w:sz="0" w:space="0" w:color="auto"/>
      </w:divBdr>
    </w:div>
    <w:div w:id="1057361876">
      <w:bodyDiv w:val="1"/>
      <w:marLeft w:val="0"/>
      <w:marRight w:val="0"/>
      <w:marTop w:val="0"/>
      <w:marBottom w:val="0"/>
      <w:divBdr>
        <w:top w:val="none" w:sz="0" w:space="0" w:color="auto"/>
        <w:left w:val="none" w:sz="0" w:space="0" w:color="auto"/>
        <w:bottom w:val="none" w:sz="0" w:space="0" w:color="auto"/>
        <w:right w:val="none" w:sz="0" w:space="0" w:color="auto"/>
      </w:divBdr>
    </w:div>
    <w:div w:id="1152866846">
      <w:bodyDiv w:val="1"/>
      <w:marLeft w:val="0"/>
      <w:marRight w:val="0"/>
      <w:marTop w:val="0"/>
      <w:marBottom w:val="0"/>
      <w:divBdr>
        <w:top w:val="none" w:sz="0" w:space="0" w:color="auto"/>
        <w:left w:val="none" w:sz="0" w:space="0" w:color="auto"/>
        <w:bottom w:val="none" w:sz="0" w:space="0" w:color="auto"/>
        <w:right w:val="none" w:sz="0" w:space="0" w:color="auto"/>
      </w:divBdr>
    </w:div>
    <w:div w:id="1203783920">
      <w:bodyDiv w:val="1"/>
      <w:marLeft w:val="0"/>
      <w:marRight w:val="0"/>
      <w:marTop w:val="0"/>
      <w:marBottom w:val="0"/>
      <w:divBdr>
        <w:top w:val="none" w:sz="0" w:space="0" w:color="auto"/>
        <w:left w:val="none" w:sz="0" w:space="0" w:color="auto"/>
        <w:bottom w:val="none" w:sz="0" w:space="0" w:color="auto"/>
        <w:right w:val="none" w:sz="0" w:space="0" w:color="auto"/>
      </w:divBdr>
    </w:div>
    <w:div w:id="1209993168">
      <w:bodyDiv w:val="1"/>
      <w:marLeft w:val="0"/>
      <w:marRight w:val="0"/>
      <w:marTop w:val="0"/>
      <w:marBottom w:val="0"/>
      <w:divBdr>
        <w:top w:val="none" w:sz="0" w:space="0" w:color="auto"/>
        <w:left w:val="none" w:sz="0" w:space="0" w:color="auto"/>
        <w:bottom w:val="none" w:sz="0" w:space="0" w:color="auto"/>
        <w:right w:val="none" w:sz="0" w:space="0" w:color="auto"/>
      </w:divBdr>
    </w:div>
    <w:div w:id="1309550812">
      <w:bodyDiv w:val="1"/>
      <w:marLeft w:val="0"/>
      <w:marRight w:val="0"/>
      <w:marTop w:val="0"/>
      <w:marBottom w:val="0"/>
      <w:divBdr>
        <w:top w:val="none" w:sz="0" w:space="0" w:color="auto"/>
        <w:left w:val="none" w:sz="0" w:space="0" w:color="auto"/>
        <w:bottom w:val="none" w:sz="0" w:space="0" w:color="auto"/>
        <w:right w:val="none" w:sz="0" w:space="0" w:color="auto"/>
      </w:divBdr>
    </w:div>
    <w:div w:id="1327631930">
      <w:bodyDiv w:val="1"/>
      <w:marLeft w:val="0"/>
      <w:marRight w:val="0"/>
      <w:marTop w:val="0"/>
      <w:marBottom w:val="0"/>
      <w:divBdr>
        <w:top w:val="none" w:sz="0" w:space="0" w:color="auto"/>
        <w:left w:val="none" w:sz="0" w:space="0" w:color="auto"/>
        <w:bottom w:val="none" w:sz="0" w:space="0" w:color="auto"/>
        <w:right w:val="none" w:sz="0" w:space="0" w:color="auto"/>
      </w:divBdr>
    </w:div>
    <w:div w:id="1499954825">
      <w:bodyDiv w:val="1"/>
      <w:marLeft w:val="0"/>
      <w:marRight w:val="0"/>
      <w:marTop w:val="0"/>
      <w:marBottom w:val="0"/>
      <w:divBdr>
        <w:top w:val="none" w:sz="0" w:space="0" w:color="auto"/>
        <w:left w:val="none" w:sz="0" w:space="0" w:color="auto"/>
        <w:bottom w:val="none" w:sz="0" w:space="0" w:color="auto"/>
        <w:right w:val="none" w:sz="0" w:space="0" w:color="auto"/>
      </w:divBdr>
    </w:div>
    <w:div w:id="1707172146">
      <w:bodyDiv w:val="1"/>
      <w:marLeft w:val="0"/>
      <w:marRight w:val="0"/>
      <w:marTop w:val="0"/>
      <w:marBottom w:val="0"/>
      <w:divBdr>
        <w:top w:val="none" w:sz="0" w:space="0" w:color="auto"/>
        <w:left w:val="none" w:sz="0" w:space="0" w:color="auto"/>
        <w:bottom w:val="none" w:sz="0" w:space="0" w:color="auto"/>
        <w:right w:val="none" w:sz="0" w:space="0" w:color="auto"/>
      </w:divBdr>
    </w:div>
    <w:div w:id="1708487975">
      <w:bodyDiv w:val="1"/>
      <w:marLeft w:val="0"/>
      <w:marRight w:val="0"/>
      <w:marTop w:val="0"/>
      <w:marBottom w:val="0"/>
      <w:divBdr>
        <w:top w:val="none" w:sz="0" w:space="0" w:color="auto"/>
        <w:left w:val="none" w:sz="0" w:space="0" w:color="auto"/>
        <w:bottom w:val="none" w:sz="0" w:space="0" w:color="auto"/>
        <w:right w:val="none" w:sz="0" w:space="0" w:color="auto"/>
      </w:divBdr>
      <w:divsChild>
        <w:div w:id="899289148">
          <w:marLeft w:val="0"/>
          <w:marRight w:val="0"/>
          <w:marTop w:val="0"/>
          <w:marBottom w:val="0"/>
          <w:divBdr>
            <w:top w:val="none" w:sz="0" w:space="0" w:color="auto"/>
            <w:left w:val="none" w:sz="0" w:space="0" w:color="auto"/>
            <w:bottom w:val="none" w:sz="0" w:space="0" w:color="auto"/>
            <w:right w:val="none" w:sz="0" w:space="0" w:color="auto"/>
          </w:divBdr>
        </w:div>
      </w:divsChild>
    </w:div>
    <w:div w:id="1708488556">
      <w:bodyDiv w:val="1"/>
      <w:marLeft w:val="0"/>
      <w:marRight w:val="0"/>
      <w:marTop w:val="0"/>
      <w:marBottom w:val="0"/>
      <w:divBdr>
        <w:top w:val="none" w:sz="0" w:space="0" w:color="auto"/>
        <w:left w:val="none" w:sz="0" w:space="0" w:color="auto"/>
        <w:bottom w:val="none" w:sz="0" w:space="0" w:color="auto"/>
        <w:right w:val="none" w:sz="0" w:space="0" w:color="auto"/>
      </w:divBdr>
    </w:div>
    <w:div w:id="1748577428">
      <w:bodyDiv w:val="1"/>
      <w:marLeft w:val="0"/>
      <w:marRight w:val="0"/>
      <w:marTop w:val="0"/>
      <w:marBottom w:val="0"/>
      <w:divBdr>
        <w:top w:val="none" w:sz="0" w:space="0" w:color="auto"/>
        <w:left w:val="none" w:sz="0" w:space="0" w:color="auto"/>
        <w:bottom w:val="none" w:sz="0" w:space="0" w:color="auto"/>
        <w:right w:val="none" w:sz="0" w:space="0" w:color="auto"/>
      </w:divBdr>
    </w:div>
    <w:div w:id="1766656765">
      <w:bodyDiv w:val="1"/>
      <w:marLeft w:val="0"/>
      <w:marRight w:val="0"/>
      <w:marTop w:val="0"/>
      <w:marBottom w:val="0"/>
      <w:divBdr>
        <w:top w:val="none" w:sz="0" w:space="0" w:color="auto"/>
        <w:left w:val="none" w:sz="0" w:space="0" w:color="auto"/>
        <w:bottom w:val="none" w:sz="0" w:space="0" w:color="auto"/>
        <w:right w:val="none" w:sz="0" w:space="0" w:color="auto"/>
      </w:divBdr>
    </w:div>
    <w:div w:id="1813406014">
      <w:bodyDiv w:val="1"/>
      <w:marLeft w:val="0"/>
      <w:marRight w:val="0"/>
      <w:marTop w:val="0"/>
      <w:marBottom w:val="0"/>
      <w:divBdr>
        <w:top w:val="none" w:sz="0" w:space="0" w:color="auto"/>
        <w:left w:val="none" w:sz="0" w:space="0" w:color="auto"/>
        <w:bottom w:val="none" w:sz="0" w:space="0" w:color="auto"/>
        <w:right w:val="none" w:sz="0" w:space="0" w:color="auto"/>
      </w:divBdr>
    </w:div>
    <w:div w:id="1871336267">
      <w:bodyDiv w:val="1"/>
      <w:marLeft w:val="0"/>
      <w:marRight w:val="0"/>
      <w:marTop w:val="0"/>
      <w:marBottom w:val="0"/>
      <w:divBdr>
        <w:top w:val="none" w:sz="0" w:space="0" w:color="auto"/>
        <w:left w:val="none" w:sz="0" w:space="0" w:color="auto"/>
        <w:bottom w:val="none" w:sz="0" w:space="0" w:color="auto"/>
        <w:right w:val="none" w:sz="0" w:space="0" w:color="auto"/>
      </w:divBdr>
    </w:div>
    <w:div w:id="1898782453">
      <w:bodyDiv w:val="1"/>
      <w:marLeft w:val="0"/>
      <w:marRight w:val="0"/>
      <w:marTop w:val="0"/>
      <w:marBottom w:val="0"/>
      <w:divBdr>
        <w:top w:val="none" w:sz="0" w:space="0" w:color="auto"/>
        <w:left w:val="none" w:sz="0" w:space="0" w:color="auto"/>
        <w:bottom w:val="none" w:sz="0" w:space="0" w:color="auto"/>
        <w:right w:val="none" w:sz="0" w:space="0" w:color="auto"/>
      </w:divBdr>
    </w:div>
    <w:div w:id="1950695811">
      <w:bodyDiv w:val="1"/>
      <w:marLeft w:val="0"/>
      <w:marRight w:val="0"/>
      <w:marTop w:val="0"/>
      <w:marBottom w:val="0"/>
      <w:divBdr>
        <w:top w:val="none" w:sz="0" w:space="0" w:color="auto"/>
        <w:left w:val="none" w:sz="0" w:space="0" w:color="auto"/>
        <w:bottom w:val="none" w:sz="0" w:space="0" w:color="auto"/>
        <w:right w:val="none" w:sz="0" w:space="0" w:color="auto"/>
      </w:divBdr>
    </w:div>
    <w:div w:id="1966808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minenergo.gov.ru/node/4908" TargetMode="External"/><Relationship Id="rId18" Type="http://schemas.openxmlformats.org/officeDocument/2006/relationships/header" Target="header1.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gisee.ru" TargetMode="External"/><Relationship Id="rId17" Type="http://schemas.openxmlformats.org/officeDocument/2006/relationships/hyperlink" Target="https://dom.gosuslugi.ru/" TargetMode="External"/><Relationship Id="rId2" Type="http://schemas.openxmlformats.org/officeDocument/2006/relationships/numbering" Target="numbering.xml"/><Relationship Id="rId16" Type="http://schemas.openxmlformats.org/officeDocument/2006/relationships/hyperlink" Target="http://sockomitet-nov.ru/hotline.ph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k53.ru/malovisherskiy-rayon.html" TargetMode="External"/><Relationship Id="rId5" Type="http://schemas.openxmlformats.org/officeDocument/2006/relationships/webSettings" Target="webSettings.xml"/><Relationship Id="rId15" Type="http://schemas.openxmlformats.org/officeDocument/2006/relationships/hyperlink" Target="http://tarif53.ru" TargetMode="External"/><Relationship Id="rId10" Type="http://schemas.openxmlformats.org/officeDocument/2006/relationships/hyperlink" Target="http://www.novreg.ru/script/opros/result.php"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tek53.ru/investicionnye-programmy.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A2B8D4-7AFD-4B56-B807-2F164F195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80</Pages>
  <Words>21773</Words>
  <Characters>124109</Characters>
  <Application>Microsoft Office Word</Application>
  <DocSecurity>0</DocSecurity>
  <Lines>1034</Lines>
  <Paragraphs>291</Paragraphs>
  <ScaleCrop>false</ScaleCrop>
  <HeadingPairs>
    <vt:vector size="2" baseType="variant">
      <vt:variant>
        <vt:lpstr>Название</vt:lpstr>
      </vt:variant>
      <vt:variant>
        <vt:i4>1</vt:i4>
      </vt:variant>
    </vt:vector>
  </HeadingPairs>
  <TitlesOfParts>
    <vt:vector size="1" baseType="lpstr">
      <vt:lpstr>Программа КР транспортной инфраструктуры</vt:lpstr>
    </vt:vector>
  </TitlesOfParts>
  <Company/>
  <LinksUpToDate>false</LinksUpToDate>
  <CharactersWithSpaces>145591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 КР транспортной инфраструктуры</dc:title>
  <dc:subject>ПКРТИ</dc:subject>
  <dc:creator>СНН; САН</dc:creator>
  <cp:keywords>ПКРТИ</cp:keywords>
  <dc:description/>
  <cp:lastModifiedBy>Я</cp:lastModifiedBy>
  <cp:revision>2</cp:revision>
  <dcterms:created xsi:type="dcterms:W3CDTF">2017-01-12T10:18:00Z</dcterms:created>
  <dcterms:modified xsi:type="dcterms:W3CDTF">2017-01-12T10:18:00Z</dcterms:modified>
</cp:coreProperties>
</file>