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A5" w:rsidRPr="008F1CA5" w:rsidRDefault="008F1CA5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A5">
        <w:rPr>
          <w:rFonts w:ascii="Calibri" w:eastAsia="Times New Roman" w:hAnsi="Calibri" w:cs="Times New Roman"/>
          <w:color w:val="000000"/>
          <w:lang w:eastAsia="ru-RU"/>
        </w:rPr>
        <w:t>Депутаты:</w:t>
      </w:r>
    </w:p>
    <w:p w:rsidR="008F1CA5" w:rsidRPr="008F1CA5" w:rsidRDefault="008F1CA5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A5">
        <w:rPr>
          <w:rFonts w:ascii="Calibri" w:eastAsia="Times New Roman" w:hAnsi="Calibri" w:cs="Times New Roman"/>
          <w:color w:val="000000"/>
          <w:lang w:eastAsia="ru-RU"/>
        </w:rPr>
        <w:t>Виноградов Василий Васильевич</w:t>
      </w:r>
    </w:p>
    <w:p w:rsidR="008F1CA5" w:rsidRPr="008F1CA5" w:rsidRDefault="008F1CA5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A5">
        <w:rPr>
          <w:rFonts w:ascii="Calibri" w:eastAsia="Times New Roman" w:hAnsi="Calibri" w:cs="Times New Roman"/>
          <w:color w:val="000000"/>
          <w:lang w:eastAsia="ru-RU"/>
        </w:rPr>
        <w:t>Иванов Сергей Васильевич</w:t>
      </w:r>
    </w:p>
    <w:p w:rsidR="008F1CA5" w:rsidRPr="008F1CA5" w:rsidRDefault="008F1CA5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A5">
        <w:rPr>
          <w:rFonts w:ascii="Calibri" w:eastAsia="Times New Roman" w:hAnsi="Calibri" w:cs="Times New Roman"/>
          <w:color w:val="000000"/>
          <w:lang w:eastAsia="ru-RU"/>
        </w:rPr>
        <w:t>Иванов Сергей Петрович</w:t>
      </w:r>
    </w:p>
    <w:p w:rsidR="008F1CA5" w:rsidRPr="008F1CA5" w:rsidRDefault="008F1CA5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A5">
        <w:rPr>
          <w:rFonts w:ascii="Calibri" w:eastAsia="Times New Roman" w:hAnsi="Calibri" w:cs="Times New Roman"/>
          <w:color w:val="000000"/>
          <w:lang w:eastAsia="ru-RU"/>
        </w:rPr>
        <w:t>Ксенофонтов  Александр Сергеевич</w:t>
      </w:r>
    </w:p>
    <w:p w:rsidR="008F1CA5" w:rsidRPr="008F1CA5" w:rsidRDefault="008F1CA5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A5">
        <w:rPr>
          <w:rFonts w:ascii="Calibri" w:eastAsia="Times New Roman" w:hAnsi="Calibri" w:cs="Times New Roman"/>
          <w:color w:val="000000"/>
          <w:lang w:eastAsia="ru-RU"/>
        </w:rPr>
        <w:t>Макар Михаил Иванович</w:t>
      </w:r>
    </w:p>
    <w:p w:rsidR="008F1CA5" w:rsidRPr="008F1CA5" w:rsidRDefault="008F1CA5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A5">
        <w:rPr>
          <w:rFonts w:ascii="Calibri" w:eastAsia="Times New Roman" w:hAnsi="Calibri" w:cs="Times New Roman"/>
          <w:color w:val="000000"/>
          <w:lang w:eastAsia="ru-RU"/>
        </w:rPr>
        <w:t>Никитина Татьяна Алексеевна</w:t>
      </w:r>
    </w:p>
    <w:p w:rsidR="008F1CA5" w:rsidRPr="008F1CA5" w:rsidRDefault="008F1CA5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A5">
        <w:rPr>
          <w:rFonts w:ascii="Calibri" w:eastAsia="Times New Roman" w:hAnsi="Calibri" w:cs="Times New Roman"/>
          <w:color w:val="000000"/>
          <w:lang w:eastAsia="ru-RU"/>
        </w:rPr>
        <w:t>Севостьянова Ольга Юрьевна</w:t>
      </w:r>
    </w:p>
    <w:p w:rsidR="008F1CA5" w:rsidRPr="008F1CA5" w:rsidRDefault="008F1CA5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A5">
        <w:rPr>
          <w:rFonts w:ascii="Calibri" w:eastAsia="Times New Roman" w:hAnsi="Calibri" w:cs="Times New Roman"/>
          <w:color w:val="000000"/>
          <w:lang w:eastAsia="ru-RU"/>
        </w:rPr>
        <w:t>Торопова Татьяна Леонидовна</w:t>
      </w:r>
    </w:p>
    <w:p w:rsidR="008F1CA5" w:rsidRPr="008F1CA5" w:rsidRDefault="008F1CA5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A5">
        <w:rPr>
          <w:rFonts w:ascii="Calibri" w:eastAsia="Times New Roman" w:hAnsi="Calibri" w:cs="Times New Roman"/>
          <w:color w:val="000000"/>
          <w:lang w:eastAsia="ru-RU"/>
        </w:rPr>
        <w:t xml:space="preserve">Представили сообщение Губернатору Новгородской области о </w:t>
      </w:r>
      <w:proofErr w:type="spellStart"/>
      <w:r w:rsidRPr="008F1CA5">
        <w:rPr>
          <w:rFonts w:ascii="Calibri" w:eastAsia="Times New Roman" w:hAnsi="Calibri" w:cs="Times New Roman"/>
          <w:color w:val="000000"/>
          <w:lang w:eastAsia="ru-RU"/>
        </w:rPr>
        <w:t>несовершении</w:t>
      </w:r>
      <w:proofErr w:type="spellEnd"/>
      <w:r w:rsidRPr="008F1CA5">
        <w:rPr>
          <w:rFonts w:ascii="Calibri" w:eastAsia="Times New Roman" w:hAnsi="Calibri" w:cs="Times New Roman"/>
          <w:color w:val="000000"/>
          <w:lang w:eastAsia="ru-RU"/>
        </w:rPr>
        <w:t xml:space="preserve"> ими (супругами, несовершеннолетними детьми) сделок по приобретению имущества.</w:t>
      </w:r>
    </w:p>
    <w:tbl>
      <w:tblPr>
        <w:tblpPr w:leftFromText="180" w:rightFromText="180" w:vertAnchor="text" w:horzAnchor="margin" w:tblpXSpec="center" w:tblpY="71"/>
        <w:tblW w:w="16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934"/>
        <w:gridCol w:w="1616"/>
        <w:gridCol w:w="1309"/>
        <w:gridCol w:w="1530"/>
        <w:gridCol w:w="1676"/>
        <w:gridCol w:w="1065"/>
        <w:gridCol w:w="1567"/>
        <w:gridCol w:w="30"/>
        <w:gridCol w:w="2071"/>
        <w:gridCol w:w="1695"/>
      </w:tblGrid>
      <w:tr w:rsidR="008F1CA5" w:rsidRPr="008F1CA5" w:rsidTr="008F1CA5">
        <w:trPr>
          <w:trHeight w:val="144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(члены семьи без указания Ф.И.О.)</w:t>
            </w:r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декларированного годового дохода</w:t>
            </w:r>
          </w:p>
          <w:p w:rsidR="008F1CA5" w:rsidRPr="008F1CA5" w:rsidRDefault="008F1CA5" w:rsidP="008F1CA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2019 год (руб.)</w:t>
            </w:r>
          </w:p>
        </w:tc>
        <w:tc>
          <w:tcPr>
            <w:tcW w:w="44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недвижимого имущества,</w:t>
            </w:r>
          </w:p>
          <w:p w:rsidR="008F1CA5" w:rsidRPr="008F1CA5" w:rsidRDefault="008F1CA5" w:rsidP="008F1CA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принадлежащие на праве собственности</w:t>
            </w:r>
          </w:p>
        </w:tc>
        <w:tc>
          <w:tcPr>
            <w:tcW w:w="43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и марка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транспортных средств,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принадлежащих</w:t>
            </w:r>
            <w:proofErr w:type="gramEnd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праве</w:t>
            </w:r>
          </w:p>
          <w:p w:rsidR="008F1CA5" w:rsidRPr="008F1CA5" w:rsidRDefault="008F1CA5" w:rsidP="008F1CA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F1CA5" w:rsidRPr="008F1CA5" w:rsidTr="008F1CA5">
        <w:trPr>
          <w:trHeight w:val="759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CA5" w:rsidRPr="008F1CA5" w:rsidTr="008F1CA5">
        <w:trPr>
          <w:trHeight w:val="488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Тимофеева Татьяна Викторовна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741 088,43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1CA5" w:rsidRPr="008F1CA5" w:rsidTr="008F1CA5">
        <w:trPr>
          <w:trHeight w:val="488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632 560,99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автомобиль: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2106,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21214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F1CA5" w:rsidRPr="008F1CA5" w:rsidTr="008F1CA5">
        <w:trPr>
          <w:trHeight w:val="488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Торопова Татьяна Леонидовна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617 223,83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(1/2)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 (1/2)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1634,0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1CA5" w:rsidRPr="008F1CA5" w:rsidTr="008F1CA5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3"/>
                <w:lang w:eastAsia="ru-RU"/>
              </w:rPr>
            </w:pPr>
          </w:p>
        </w:tc>
      </w:tr>
    </w:tbl>
    <w:p w:rsidR="008F1CA5" w:rsidRPr="008F1CA5" w:rsidRDefault="008F1CA5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A5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8F1CA5" w:rsidRPr="008F1CA5" w:rsidRDefault="008F1CA5" w:rsidP="008F1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CA5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4164BE" w:rsidRPr="005A3380" w:rsidRDefault="008F1CA5" w:rsidP="00A74329">
      <w:pPr>
        <w:shd w:val="clear" w:color="auto" w:fill="FFFFFF"/>
        <w:spacing w:after="0" w:line="240" w:lineRule="auto"/>
        <w:rPr>
          <w:lang w:val="en-US"/>
        </w:rPr>
      </w:pPr>
      <w:r w:rsidRPr="008F1CA5">
        <w:rPr>
          <w:rFonts w:ascii="Calibri" w:eastAsia="Times New Roman" w:hAnsi="Calibri" w:cs="Times New Roman"/>
          <w:color w:val="000000"/>
          <w:lang w:eastAsia="ru-RU"/>
        </w:rPr>
        <w:t> </w:t>
      </w:r>
      <w:bookmarkStart w:id="0" w:name="_GoBack"/>
      <w:bookmarkEnd w:id="0"/>
    </w:p>
    <w:sectPr w:rsidR="004164BE" w:rsidRPr="005A3380" w:rsidSect="008F1C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80"/>
    <w:rsid w:val="004164BE"/>
    <w:rsid w:val="005A3380"/>
    <w:rsid w:val="008F1CA5"/>
    <w:rsid w:val="00A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8F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8F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2020-08-25T06:46:00Z</dcterms:created>
  <dcterms:modified xsi:type="dcterms:W3CDTF">2020-08-28T07:06:00Z</dcterms:modified>
</cp:coreProperties>
</file>