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216" w:rsidRPr="003829C6" w:rsidRDefault="00BB032D" w:rsidP="003C276F">
      <w:pPr>
        <w:jc w:val="center"/>
        <w:rPr>
          <w:rFonts w:ascii="Times New Roman" w:hAnsi="Times New Roman"/>
          <w:b/>
          <w:sz w:val="24"/>
          <w:szCs w:val="24"/>
          <w:lang w:val="ru-RU"/>
        </w:rPr>
      </w:pPr>
      <w:proofErr w:type="gramStart"/>
      <w:r w:rsidRPr="003829C6">
        <w:rPr>
          <w:rFonts w:ascii="Times New Roman" w:hAnsi="Times New Roman"/>
          <w:b/>
          <w:sz w:val="24"/>
          <w:szCs w:val="24"/>
          <w:lang w:val="ru-RU"/>
        </w:rPr>
        <w:t>П</w:t>
      </w:r>
      <w:proofErr w:type="gramEnd"/>
      <w:r w:rsidRPr="003829C6">
        <w:rPr>
          <w:rFonts w:ascii="Times New Roman" w:hAnsi="Times New Roman"/>
          <w:b/>
          <w:sz w:val="24"/>
          <w:szCs w:val="24"/>
          <w:lang w:val="ru-RU"/>
        </w:rPr>
        <w:t xml:space="preserve"> Р О Т О К О Л  </w:t>
      </w:r>
    </w:p>
    <w:p w:rsidR="00B96216" w:rsidRPr="003829C6" w:rsidRDefault="00487E3A" w:rsidP="003C276F">
      <w:pPr>
        <w:jc w:val="center"/>
        <w:rPr>
          <w:rFonts w:ascii="Times New Roman" w:hAnsi="Times New Roman"/>
          <w:sz w:val="24"/>
          <w:szCs w:val="24"/>
          <w:lang w:val="ru-RU"/>
        </w:rPr>
      </w:pPr>
      <w:r w:rsidRPr="003829C6">
        <w:rPr>
          <w:rFonts w:ascii="Times New Roman" w:hAnsi="Times New Roman"/>
          <w:sz w:val="24"/>
          <w:szCs w:val="24"/>
          <w:lang w:val="ru-RU"/>
        </w:rPr>
        <w:t xml:space="preserve">проведения публичных слушаний </w:t>
      </w:r>
      <w:r w:rsidR="00580298" w:rsidRPr="003829C6">
        <w:rPr>
          <w:rFonts w:ascii="Times New Roman" w:hAnsi="Times New Roman"/>
          <w:sz w:val="24"/>
          <w:szCs w:val="24"/>
          <w:lang w:val="ru-RU"/>
        </w:rPr>
        <w:t xml:space="preserve"> </w:t>
      </w:r>
      <w:r w:rsidR="00A603AF" w:rsidRPr="003829C6">
        <w:rPr>
          <w:rFonts w:ascii="Times New Roman" w:hAnsi="Times New Roman"/>
          <w:sz w:val="24"/>
          <w:szCs w:val="24"/>
          <w:lang w:val="ru-RU"/>
        </w:rPr>
        <w:t>по вопросу преобразования муниципальных образований, входящих в состав территории Маловишерского муниципального района</w:t>
      </w:r>
    </w:p>
    <w:p w:rsidR="00A3061A" w:rsidRPr="003829C6" w:rsidRDefault="00A3061A" w:rsidP="003C276F">
      <w:pPr>
        <w:jc w:val="center"/>
        <w:rPr>
          <w:rFonts w:ascii="Times New Roman" w:hAnsi="Times New Roman"/>
          <w:b/>
          <w:sz w:val="24"/>
          <w:szCs w:val="24"/>
          <w:lang w:val="ru-RU"/>
        </w:rPr>
      </w:pPr>
    </w:p>
    <w:p w:rsidR="00727E5A" w:rsidRPr="003829C6" w:rsidRDefault="00727E5A" w:rsidP="003C276F">
      <w:pPr>
        <w:jc w:val="center"/>
        <w:rPr>
          <w:rFonts w:ascii="Times New Roman" w:hAnsi="Times New Roman"/>
          <w:b/>
          <w:sz w:val="24"/>
          <w:szCs w:val="24"/>
          <w:lang w:val="ru-RU"/>
        </w:rPr>
      </w:pPr>
    </w:p>
    <w:tbl>
      <w:tblPr>
        <w:tblW w:w="0" w:type="auto"/>
        <w:tblLayout w:type="fixed"/>
        <w:tblLook w:val="0000"/>
      </w:tblPr>
      <w:tblGrid>
        <w:gridCol w:w="3652"/>
        <w:gridCol w:w="142"/>
        <w:gridCol w:w="142"/>
        <w:gridCol w:w="94"/>
        <w:gridCol w:w="5825"/>
      </w:tblGrid>
      <w:tr w:rsidR="00B96216" w:rsidRPr="003829C6" w:rsidTr="00727E5A">
        <w:trPr>
          <w:cantSplit/>
        </w:trPr>
        <w:tc>
          <w:tcPr>
            <w:tcW w:w="3794" w:type="dxa"/>
            <w:gridSpan w:val="2"/>
          </w:tcPr>
          <w:p w:rsidR="00B96216" w:rsidRPr="003829C6" w:rsidRDefault="00A603AF" w:rsidP="006E0F97">
            <w:pPr>
              <w:rPr>
                <w:rFonts w:ascii="Times New Roman" w:hAnsi="Times New Roman"/>
                <w:bCs/>
                <w:sz w:val="24"/>
                <w:szCs w:val="24"/>
                <w:lang w:val="ru-RU"/>
              </w:rPr>
            </w:pPr>
            <w:r w:rsidRPr="003829C6">
              <w:rPr>
                <w:rFonts w:ascii="Times New Roman" w:hAnsi="Times New Roman"/>
                <w:sz w:val="24"/>
                <w:szCs w:val="24"/>
                <w:lang w:val="ru-RU"/>
              </w:rPr>
              <w:t>0</w:t>
            </w:r>
            <w:r w:rsidR="006E0F97">
              <w:rPr>
                <w:rFonts w:ascii="Times New Roman" w:hAnsi="Times New Roman"/>
                <w:sz w:val="24"/>
                <w:szCs w:val="24"/>
                <w:lang w:val="ru-RU"/>
              </w:rPr>
              <w:t>6</w:t>
            </w:r>
            <w:r w:rsidRPr="003829C6">
              <w:rPr>
                <w:rFonts w:ascii="Times New Roman" w:hAnsi="Times New Roman"/>
                <w:sz w:val="24"/>
                <w:szCs w:val="24"/>
                <w:lang w:val="ru-RU"/>
              </w:rPr>
              <w:t xml:space="preserve"> ноября</w:t>
            </w:r>
            <w:r w:rsidR="007E544C" w:rsidRPr="003829C6">
              <w:rPr>
                <w:rFonts w:ascii="Times New Roman" w:hAnsi="Times New Roman"/>
                <w:sz w:val="24"/>
                <w:szCs w:val="24"/>
                <w:lang w:val="ru-RU"/>
              </w:rPr>
              <w:t xml:space="preserve"> </w:t>
            </w:r>
            <w:r w:rsidR="00055D55" w:rsidRPr="003829C6">
              <w:rPr>
                <w:rFonts w:ascii="Times New Roman" w:hAnsi="Times New Roman"/>
                <w:sz w:val="24"/>
                <w:szCs w:val="24"/>
                <w:lang w:val="ru-RU"/>
              </w:rPr>
              <w:t>20</w:t>
            </w:r>
            <w:r w:rsidR="002F3788" w:rsidRPr="003829C6">
              <w:rPr>
                <w:rFonts w:ascii="Times New Roman" w:hAnsi="Times New Roman"/>
                <w:sz w:val="24"/>
                <w:szCs w:val="24"/>
                <w:lang w:val="ru-RU"/>
              </w:rPr>
              <w:t>2</w:t>
            </w:r>
            <w:r w:rsidR="000A2A1F" w:rsidRPr="003829C6">
              <w:rPr>
                <w:rFonts w:ascii="Times New Roman" w:hAnsi="Times New Roman"/>
                <w:sz w:val="24"/>
                <w:szCs w:val="24"/>
                <w:lang w:val="ru-RU"/>
              </w:rPr>
              <w:t>4</w:t>
            </w:r>
            <w:r w:rsidR="0091332A" w:rsidRPr="003829C6">
              <w:rPr>
                <w:rFonts w:ascii="Times New Roman" w:hAnsi="Times New Roman"/>
                <w:sz w:val="24"/>
                <w:szCs w:val="24"/>
                <w:lang w:val="ru-RU"/>
              </w:rPr>
              <w:t xml:space="preserve"> </w:t>
            </w:r>
            <w:r w:rsidR="00B96216" w:rsidRPr="003829C6">
              <w:rPr>
                <w:rFonts w:ascii="Times New Roman" w:hAnsi="Times New Roman"/>
                <w:sz w:val="24"/>
                <w:szCs w:val="24"/>
                <w:lang w:val="ru-RU"/>
              </w:rPr>
              <w:t>года</w:t>
            </w:r>
          </w:p>
        </w:tc>
        <w:tc>
          <w:tcPr>
            <w:tcW w:w="236" w:type="dxa"/>
            <w:gridSpan w:val="2"/>
          </w:tcPr>
          <w:p w:rsidR="00B96216" w:rsidRPr="003829C6" w:rsidRDefault="00B96216" w:rsidP="003C276F">
            <w:pPr>
              <w:jc w:val="both"/>
              <w:rPr>
                <w:rFonts w:ascii="Times New Roman" w:hAnsi="Times New Roman"/>
                <w:bCs/>
                <w:sz w:val="24"/>
                <w:szCs w:val="24"/>
                <w:lang w:val="ru-RU"/>
              </w:rPr>
            </w:pPr>
          </w:p>
        </w:tc>
        <w:tc>
          <w:tcPr>
            <w:tcW w:w="5825" w:type="dxa"/>
          </w:tcPr>
          <w:p w:rsidR="00B96216" w:rsidRPr="003829C6" w:rsidRDefault="00CA792F" w:rsidP="00D079D6">
            <w:pPr>
              <w:jc w:val="right"/>
              <w:rPr>
                <w:rFonts w:ascii="Times New Roman" w:hAnsi="Times New Roman"/>
                <w:bCs/>
                <w:sz w:val="24"/>
                <w:szCs w:val="24"/>
                <w:lang w:val="ru-RU"/>
              </w:rPr>
            </w:pPr>
            <w:r w:rsidRPr="003829C6">
              <w:rPr>
                <w:rFonts w:ascii="Times New Roman" w:hAnsi="Times New Roman"/>
                <w:bCs/>
                <w:sz w:val="24"/>
                <w:szCs w:val="24"/>
                <w:lang w:val="ru-RU"/>
              </w:rPr>
              <w:t>с 1</w:t>
            </w:r>
            <w:r w:rsidR="003B5604" w:rsidRPr="003829C6">
              <w:rPr>
                <w:rFonts w:ascii="Times New Roman" w:hAnsi="Times New Roman"/>
                <w:bCs/>
                <w:sz w:val="24"/>
                <w:szCs w:val="24"/>
                <w:lang w:val="ru-RU"/>
              </w:rPr>
              <w:t>1</w:t>
            </w:r>
            <w:r w:rsidRPr="003829C6">
              <w:rPr>
                <w:rFonts w:ascii="Times New Roman" w:hAnsi="Times New Roman"/>
                <w:bCs/>
                <w:sz w:val="24"/>
                <w:szCs w:val="24"/>
                <w:lang w:val="ru-RU"/>
              </w:rPr>
              <w:t xml:space="preserve">.00  до </w:t>
            </w:r>
            <w:r w:rsidR="00727E5A" w:rsidRPr="003829C6">
              <w:rPr>
                <w:rFonts w:ascii="Times New Roman" w:hAnsi="Times New Roman"/>
                <w:bCs/>
                <w:sz w:val="24"/>
                <w:szCs w:val="24"/>
                <w:lang w:val="ru-RU"/>
              </w:rPr>
              <w:t>11.</w:t>
            </w:r>
            <w:r w:rsidR="00D079D6">
              <w:rPr>
                <w:rFonts w:ascii="Times New Roman" w:hAnsi="Times New Roman"/>
                <w:bCs/>
                <w:sz w:val="24"/>
                <w:szCs w:val="24"/>
                <w:lang w:val="ru-RU"/>
              </w:rPr>
              <w:t>40</w:t>
            </w:r>
          </w:p>
        </w:tc>
      </w:tr>
      <w:tr w:rsidR="0055769D" w:rsidRPr="006E0F97" w:rsidTr="00727E5A">
        <w:trPr>
          <w:cantSplit/>
        </w:trPr>
        <w:tc>
          <w:tcPr>
            <w:tcW w:w="3936" w:type="dxa"/>
            <w:gridSpan w:val="3"/>
          </w:tcPr>
          <w:p w:rsidR="0055769D" w:rsidRPr="003829C6" w:rsidRDefault="006E0F97" w:rsidP="003C276F">
            <w:pPr>
              <w:jc w:val="both"/>
              <w:rPr>
                <w:rFonts w:ascii="Times New Roman" w:hAnsi="Times New Roman"/>
                <w:sz w:val="24"/>
                <w:szCs w:val="24"/>
                <w:lang w:val="ru-RU"/>
              </w:rPr>
            </w:pPr>
            <w:r>
              <w:rPr>
                <w:rFonts w:ascii="Times New Roman" w:hAnsi="Times New Roman"/>
                <w:sz w:val="24"/>
                <w:szCs w:val="24"/>
                <w:lang w:val="ru-RU"/>
              </w:rPr>
              <w:t xml:space="preserve"> </w:t>
            </w:r>
            <w:r w:rsidR="0055769D" w:rsidRPr="003829C6">
              <w:rPr>
                <w:rFonts w:ascii="Times New Roman" w:hAnsi="Times New Roman"/>
                <w:sz w:val="24"/>
                <w:szCs w:val="24"/>
                <w:lang w:val="ru-RU"/>
              </w:rPr>
              <w:t xml:space="preserve"> Администраци</w:t>
            </w:r>
            <w:r>
              <w:rPr>
                <w:rFonts w:ascii="Times New Roman" w:hAnsi="Times New Roman"/>
                <w:sz w:val="24"/>
                <w:szCs w:val="24"/>
                <w:lang w:val="ru-RU"/>
              </w:rPr>
              <w:t>я</w:t>
            </w:r>
            <w:r w:rsidR="0055769D" w:rsidRPr="003829C6">
              <w:rPr>
                <w:rFonts w:ascii="Times New Roman" w:hAnsi="Times New Roman"/>
                <w:sz w:val="24"/>
                <w:szCs w:val="24"/>
                <w:lang w:val="ru-RU"/>
              </w:rPr>
              <w:t xml:space="preserve"> </w:t>
            </w:r>
          </w:p>
          <w:p w:rsidR="0055769D" w:rsidRPr="003829C6" w:rsidRDefault="006E0F97" w:rsidP="003C276F">
            <w:pPr>
              <w:jc w:val="both"/>
              <w:rPr>
                <w:rFonts w:ascii="Times New Roman" w:hAnsi="Times New Roman"/>
                <w:sz w:val="24"/>
                <w:szCs w:val="24"/>
                <w:lang w:val="ru-RU"/>
              </w:rPr>
            </w:pPr>
            <w:r>
              <w:rPr>
                <w:rFonts w:ascii="Times New Roman" w:hAnsi="Times New Roman"/>
                <w:sz w:val="24"/>
                <w:szCs w:val="24"/>
                <w:lang w:val="ru-RU"/>
              </w:rPr>
              <w:t>сельского поселения</w:t>
            </w:r>
            <w:r w:rsidR="0055769D" w:rsidRPr="003829C6">
              <w:rPr>
                <w:rFonts w:ascii="Times New Roman" w:hAnsi="Times New Roman"/>
                <w:sz w:val="24"/>
                <w:szCs w:val="24"/>
                <w:lang w:val="ru-RU"/>
              </w:rPr>
              <w:tab/>
            </w:r>
          </w:p>
          <w:p w:rsidR="0055769D" w:rsidRPr="003829C6" w:rsidRDefault="0055769D" w:rsidP="003C276F">
            <w:pPr>
              <w:jc w:val="both"/>
              <w:rPr>
                <w:rFonts w:ascii="Times New Roman" w:hAnsi="Times New Roman"/>
                <w:bCs/>
                <w:sz w:val="24"/>
                <w:szCs w:val="24"/>
                <w:lang w:val="ru-RU"/>
              </w:rPr>
            </w:pPr>
          </w:p>
        </w:tc>
        <w:tc>
          <w:tcPr>
            <w:tcW w:w="5919" w:type="dxa"/>
            <w:gridSpan w:val="2"/>
          </w:tcPr>
          <w:p w:rsidR="0055769D" w:rsidRPr="003829C6" w:rsidRDefault="0055769D" w:rsidP="003C276F">
            <w:pPr>
              <w:jc w:val="both"/>
              <w:rPr>
                <w:rFonts w:ascii="Times New Roman" w:hAnsi="Times New Roman"/>
                <w:bCs/>
                <w:sz w:val="24"/>
                <w:szCs w:val="24"/>
                <w:lang w:val="ru-RU"/>
              </w:rPr>
            </w:pPr>
          </w:p>
        </w:tc>
      </w:tr>
      <w:tr w:rsidR="00A2623B" w:rsidRPr="006E0F97" w:rsidTr="00727E5A">
        <w:trPr>
          <w:cantSplit/>
        </w:trPr>
        <w:tc>
          <w:tcPr>
            <w:tcW w:w="3652" w:type="dxa"/>
          </w:tcPr>
          <w:p w:rsidR="00A2623B" w:rsidRPr="003829C6" w:rsidRDefault="00A2623B" w:rsidP="003C276F">
            <w:pPr>
              <w:jc w:val="both"/>
              <w:rPr>
                <w:rFonts w:ascii="Times New Roman" w:hAnsi="Times New Roman"/>
                <w:sz w:val="24"/>
                <w:szCs w:val="24"/>
                <w:lang w:val="ru-RU"/>
              </w:rPr>
            </w:pPr>
            <w:r w:rsidRPr="003829C6">
              <w:rPr>
                <w:rFonts w:ascii="Times New Roman" w:hAnsi="Times New Roman"/>
                <w:sz w:val="24"/>
                <w:szCs w:val="24"/>
                <w:lang w:val="ru-RU"/>
              </w:rPr>
              <w:t xml:space="preserve">Инициатор публичных слушаний </w:t>
            </w:r>
          </w:p>
        </w:tc>
        <w:tc>
          <w:tcPr>
            <w:tcW w:w="284" w:type="dxa"/>
            <w:gridSpan w:val="2"/>
          </w:tcPr>
          <w:p w:rsidR="00A2623B" w:rsidRPr="003829C6" w:rsidRDefault="00A2623B" w:rsidP="003C276F">
            <w:pPr>
              <w:jc w:val="both"/>
              <w:rPr>
                <w:rFonts w:ascii="Times New Roman" w:hAnsi="Times New Roman"/>
                <w:sz w:val="24"/>
                <w:szCs w:val="24"/>
                <w:lang w:val="ru-RU"/>
              </w:rPr>
            </w:pPr>
            <w:r w:rsidRPr="003829C6">
              <w:rPr>
                <w:rFonts w:ascii="Times New Roman" w:hAnsi="Times New Roman"/>
                <w:sz w:val="24"/>
                <w:szCs w:val="24"/>
                <w:lang w:val="ru-RU"/>
              </w:rPr>
              <w:t>-</w:t>
            </w:r>
          </w:p>
        </w:tc>
        <w:tc>
          <w:tcPr>
            <w:tcW w:w="5919" w:type="dxa"/>
            <w:gridSpan w:val="2"/>
          </w:tcPr>
          <w:p w:rsidR="00123BF6" w:rsidRPr="003829C6" w:rsidRDefault="003B5604" w:rsidP="003C276F">
            <w:pPr>
              <w:jc w:val="both"/>
              <w:rPr>
                <w:rFonts w:ascii="Times New Roman" w:hAnsi="Times New Roman"/>
                <w:sz w:val="24"/>
                <w:szCs w:val="24"/>
                <w:lang w:val="ru-RU"/>
              </w:rPr>
            </w:pPr>
            <w:r w:rsidRPr="003829C6">
              <w:rPr>
                <w:rFonts w:ascii="Times New Roman" w:hAnsi="Times New Roman"/>
                <w:sz w:val="24"/>
                <w:szCs w:val="24"/>
                <w:lang w:val="ru-RU"/>
              </w:rPr>
              <w:t xml:space="preserve">Совет депутатов </w:t>
            </w:r>
            <w:proofErr w:type="spellStart"/>
            <w:r w:rsidR="00D079D6">
              <w:rPr>
                <w:rFonts w:ascii="Times New Roman" w:hAnsi="Times New Roman"/>
                <w:sz w:val="24"/>
                <w:szCs w:val="24"/>
                <w:lang w:val="ru-RU"/>
              </w:rPr>
              <w:t>Веребьинского</w:t>
            </w:r>
            <w:proofErr w:type="spellEnd"/>
            <w:r w:rsidR="00D079D6">
              <w:rPr>
                <w:rFonts w:ascii="Times New Roman" w:hAnsi="Times New Roman"/>
                <w:sz w:val="24"/>
                <w:szCs w:val="24"/>
                <w:lang w:val="ru-RU"/>
              </w:rPr>
              <w:t xml:space="preserve"> сельского</w:t>
            </w:r>
            <w:r w:rsidRPr="003829C6">
              <w:rPr>
                <w:rFonts w:ascii="Times New Roman" w:hAnsi="Times New Roman"/>
                <w:sz w:val="24"/>
                <w:szCs w:val="24"/>
                <w:lang w:val="ru-RU"/>
              </w:rPr>
              <w:t xml:space="preserve"> поселения</w:t>
            </w:r>
            <w:r w:rsidR="00123BF6" w:rsidRPr="003829C6">
              <w:rPr>
                <w:rFonts w:ascii="Times New Roman" w:hAnsi="Times New Roman"/>
                <w:sz w:val="24"/>
                <w:szCs w:val="24"/>
                <w:lang w:val="ru-RU"/>
              </w:rPr>
              <w:t xml:space="preserve"> </w:t>
            </w:r>
            <w:proofErr w:type="spellStart"/>
            <w:r w:rsidR="00123BF6" w:rsidRPr="003829C6">
              <w:rPr>
                <w:rFonts w:ascii="Times New Roman" w:hAnsi="Times New Roman"/>
                <w:sz w:val="24"/>
                <w:szCs w:val="24"/>
                <w:lang w:val="ru-RU"/>
              </w:rPr>
              <w:t>Маловишерского</w:t>
            </w:r>
            <w:proofErr w:type="spellEnd"/>
            <w:r w:rsidR="00123BF6" w:rsidRPr="003829C6">
              <w:rPr>
                <w:rFonts w:ascii="Times New Roman" w:hAnsi="Times New Roman"/>
                <w:sz w:val="24"/>
                <w:szCs w:val="24"/>
                <w:lang w:val="ru-RU"/>
              </w:rPr>
              <w:t xml:space="preserve"> муниципального района</w:t>
            </w:r>
            <w:r w:rsidR="00A603AF" w:rsidRPr="003829C6">
              <w:rPr>
                <w:rFonts w:ascii="Times New Roman" w:hAnsi="Times New Roman"/>
                <w:sz w:val="24"/>
                <w:szCs w:val="24"/>
                <w:lang w:val="ru-RU"/>
              </w:rPr>
              <w:t xml:space="preserve"> Новгородской области</w:t>
            </w:r>
            <w:r w:rsidR="00727E5A" w:rsidRPr="003829C6">
              <w:rPr>
                <w:rFonts w:ascii="Times New Roman" w:hAnsi="Times New Roman"/>
                <w:sz w:val="24"/>
                <w:szCs w:val="24"/>
                <w:lang w:val="ru-RU"/>
              </w:rPr>
              <w:t>.</w:t>
            </w:r>
          </w:p>
          <w:p w:rsidR="00A2623B" w:rsidRPr="003829C6" w:rsidRDefault="00A2623B" w:rsidP="003C276F">
            <w:pPr>
              <w:jc w:val="both"/>
              <w:rPr>
                <w:rFonts w:ascii="Times New Roman" w:hAnsi="Times New Roman"/>
                <w:sz w:val="24"/>
                <w:szCs w:val="24"/>
                <w:lang w:val="ru-RU"/>
              </w:rPr>
            </w:pPr>
          </w:p>
        </w:tc>
      </w:tr>
      <w:tr w:rsidR="00B96216" w:rsidRPr="006E0F97" w:rsidTr="00727E5A">
        <w:trPr>
          <w:cantSplit/>
        </w:trPr>
        <w:tc>
          <w:tcPr>
            <w:tcW w:w="3652" w:type="dxa"/>
          </w:tcPr>
          <w:p w:rsidR="00B96216" w:rsidRPr="003829C6" w:rsidRDefault="00B96216" w:rsidP="003C276F">
            <w:pPr>
              <w:jc w:val="both"/>
              <w:rPr>
                <w:rFonts w:ascii="Times New Roman" w:hAnsi="Times New Roman"/>
                <w:bCs/>
                <w:sz w:val="24"/>
                <w:szCs w:val="24"/>
                <w:lang w:val="ru-RU"/>
              </w:rPr>
            </w:pPr>
            <w:r w:rsidRPr="003829C6">
              <w:rPr>
                <w:rFonts w:ascii="Times New Roman" w:hAnsi="Times New Roman"/>
                <w:sz w:val="24"/>
                <w:szCs w:val="24"/>
                <w:lang w:val="ru-RU"/>
              </w:rPr>
              <w:t>Председатель</w:t>
            </w:r>
            <w:r w:rsidR="00727E5A" w:rsidRPr="003829C6">
              <w:rPr>
                <w:rFonts w:ascii="Times New Roman" w:hAnsi="Times New Roman"/>
                <w:sz w:val="24"/>
                <w:szCs w:val="24"/>
                <w:lang w:val="ru-RU"/>
              </w:rPr>
              <w:t>ствующий</w:t>
            </w:r>
            <w:r w:rsidR="00727E5A" w:rsidRPr="003829C6">
              <w:rPr>
                <w:rFonts w:ascii="Times New Roman" w:hAnsi="Times New Roman"/>
                <w:sz w:val="24"/>
                <w:szCs w:val="24"/>
              </w:rPr>
              <w:t>:</w:t>
            </w:r>
            <w:r w:rsidRPr="003829C6">
              <w:rPr>
                <w:rFonts w:ascii="Times New Roman" w:hAnsi="Times New Roman"/>
                <w:sz w:val="24"/>
                <w:szCs w:val="24"/>
                <w:lang w:val="ru-RU"/>
              </w:rPr>
              <w:t xml:space="preserve"> </w:t>
            </w:r>
          </w:p>
        </w:tc>
        <w:tc>
          <w:tcPr>
            <w:tcW w:w="284" w:type="dxa"/>
            <w:gridSpan w:val="2"/>
          </w:tcPr>
          <w:p w:rsidR="00B96216" w:rsidRPr="003829C6" w:rsidRDefault="00B96216" w:rsidP="003C276F">
            <w:pPr>
              <w:jc w:val="both"/>
              <w:rPr>
                <w:rFonts w:ascii="Times New Roman" w:hAnsi="Times New Roman"/>
                <w:bCs/>
                <w:sz w:val="24"/>
                <w:szCs w:val="24"/>
                <w:lang w:val="ru-RU"/>
              </w:rPr>
            </w:pPr>
          </w:p>
        </w:tc>
        <w:tc>
          <w:tcPr>
            <w:tcW w:w="5919" w:type="dxa"/>
            <w:gridSpan w:val="2"/>
          </w:tcPr>
          <w:p w:rsidR="00B96216" w:rsidRPr="003829C6" w:rsidRDefault="00D079D6" w:rsidP="00D079D6">
            <w:pPr>
              <w:jc w:val="both"/>
              <w:rPr>
                <w:rFonts w:ascii="Times New Roman" w:hAnsi="Times New Roman"/>
                <w:bCs/>
                <w:sz w:val="24"/>
                <w:szCs w:val="24"/>
                <w:lang w:val="ru-RU"/>
              </w:rPr>
            </w:pPr>
            <w:r>
              <w:rPr>
                <w:rFonts w:ascii="Times New Roman" w:hAnsi="Times New Roman"/>
                <w:sz w:val="24"/>
                <w:szCs w:val="24"/>
                <w:lang w:val="ru-RU"/>
              </w:rPr>
              <w:t>Тимофеева Т.В</w:t>
            </w:r>
            <w:r w:rsidR="003B5604" w:rsidRPr="003829C6">
              <w:rPr>
                <w:rFonts w:ascii="Times New Roman" w:hAnsi="Times New Roman"/>
                <w:sz w:val="24"/>
                <w:szCs w:val="24"/>
                <w:lang w:val="ru-RU"/>
              </w:rPr>
              <w:t>.</w:t>
            </w:r>
            <w:r w:rsidR="0055769D" w:rsidRPr="003829C6">
              <w:rPr>
                <w:rFonts w:ascii="Times New Roman" w:hAnsi="Times New Roman"/>
                <w:sz w:val="24"/>
                <w:szCs w:val="24"/>
                <w:lang w:val="ru-RU"/>
              </w:rPr>
              <w:t xml:space="preserve">, </w:t>
            </w:r>
            <w:r w:rsidR="00C9689F" w:rsidRPr="003829C6">
              <w:rPr>
                <w:rFonts w:ascii="Times New Roman" w:hAnsi="Times New Roman"/>
                <w:sz w:val="24"/>
                <w:szCs w:val="24"/>
                <w:lang w:val="ru-RU"/>
              </w:rPr>
              <w:t>Глав</w:t>
            </w:r>
            <w:r w:rsidR="00A603AF" w:rsidRPr="003829C6">
              <w:rPr>
                <w:rFonts w:ascii="Times New Roman" w:hAnsi="Times New Roman"/>
                <w:sz w:val="24"/>
                <w:szCs w:val="24"/>
                <w:lang w:val="ru-RU"/>
              </w:rPr>
              <w:t>а</w:t>
            </w:r>
            <w:r w:rsidR="00C9689F" w:rsidRPr="003829C6">
              <w:rPr>
                <w:rFonts w:ascii="Times New Roman" w:hAnsi="Times New Roman"/>
                <w:sz w:val="24"/>
                <w:szCs w:val="24"/>
                <w:lang w:val="ru-RU"/>
              </w:rPr>
              <w:t xml:space="preserve"> </w:t>
            </w:r>
            <w:proofErr w:type="spellStart"/>
            <w:r>
              <w:rPr>
                <w:rFonts w:ascii="Times New Roman" w:hAnsi="Times New Roman"/>
                <w:sz w:val="24"/>
                <w:szCs w:val="24"/>
                <w:lang w:val="ru-RU"/>
              </w:rPr>
              <w:t>Веребьинского</w:t>
            </w:r>
            <w:proofErr w:type="spellEnd"/>
            <w:r>
              <w:rPr>
                <w:rFonts w:ascii="Times New Roman" w:hAnsi="Times New Roman"/>
                <w:sz w:val="24"/>
                <w:szCs w:val="24"/>
                <w:lang w:val="ru-RU"/>
              </w:rPr>
              <w:t xml:space="preserve"> сельского</w:t>
            </w:r>
            <w:r w:rsidR="003B5604" w:rsidRPr="003829C6">
              <w:rPr>
                <w:rFonts w:ascii="Times New Roman" w:hAnsi="Times New Roman"/>
                <w:sz w:val="24"/>
                <w:szCs w:val="24"/>
                <w:lang w:val="ru-RU"/>
              </w:rPr>
              <w:t xml:space="preserve"> поселения</w:t>
            </w:r>
            <w:r w:rsidR="00727E5A" w:rsidRPr="003829C6">
              <w:rPr>
                <w:rFonts w:ascii="Times New Roman" w:hAnsi="Times New Roman"/>
                <w:sz w:val="24"/>
                <w:szCs w:val="24"/>
                <w:lang w:val="ru-RU"/>
              </w:rPr>
              <w:t>.</w:t>
            </w:r>
          </w:p>
        </w:tc>
      </w:tr>
      <w:tr w:rsidR="00A3061A" w:rsidRPr="006E0F97" w:rsidTr="00727E5A">
        <w:trPr>
          <w:cantSplit/>
        </w:trPr>
        <w:tc>
          <w:tcPr>
            <w:tcW w:w="3652" w:type="dxa"/>
          </w:tcPr>
          <w:p w:rsidR="00A3061A" w:rsidRPr="003829C6" w:rsidRDefault="00A3061A" w:rsidP="003C276F">
            <w:pPr>
              <w:jc w:val="both"/>
              <w:rPr>
                <w:rFonts w:ascii="Times New Roman" w:hAnsi="Times New Roman"/>
                <w:sz w:val="24"/>
                <w:szCs w:val="24"/>
                <w:lang w:val="ru-RU"/>
              </w:rPr>
            </w:pPr>
            <w:r w:rsidRPr="003829C6">
              <w:rPr>
                <w:rFonts w:ascii="Times New Roman" w:hAnsi="Times New Roman"/>
                <w:sz w:val="24"/>
                <w:szCs w:val="24"/>
                <w:lang w:val="ru-RU"/>
              </w:rPr>
              <w:t>Секретарь:</w:t>
            </w:r>
          </w:p>
        </w:tc>
        <w:tc>
          <w:tcPr>
            <w:tcW w:w="284" w:type="dxa"/>
            <w:gridSpan w:val="2"/>
          </w:tcPr>
          <w:p w:rsidR="00A3061A" w:rsidRPr="003829C6" w:rsidRDefault="00A3061A" w:rsidP="003C276F">
            <w:pPr>
              <w:jc w:val="both"/>
              <w:rPr>
                <w:rFonts w:ascii="Times New Roman" w:hAnsi="Times New Roman"/>
                <w:sz w:val="24"/>
                <w:szCs w:val="24"/>
                <w:lang w:val="ru-RU"/>
              </w:rPr>
            </w:pPr>
          </w:p>
        </w:tc>
        <w:tc>
          <w:tcPr>
            <w:tcW w:w="5919" w:type="dxa"/>
            <w:gridSpan w:val="2"/>
          </w:tcPr>
          <w:p w:rsidR="00A3061A" w:rsidRPr="003829C6" w:rsidRDefault="00D079D6" w:rsidP="003C276F">
            <w:pPr>
              <w:jc w:val="both"/>
              <w:rPr>
                <w:rFonts w:ascii="Times New Roman" w:hAnsi="Times New Roman"/>
                <w:sz w:val="24"/>
                <w:szCs w:val="24"/>
                <w:lang w:val="ru-RU"/>
              </w:rPr>
            </w:pPr>
            <w:r>
              <w:rPr>
                <w:rFonts w:ascii="Times New Roman" w:hAnsi="Times New Roman"/>
                <w:sz w:val="24"/>
                <w:szCs w:val="24"/>
                <w:lang w:val="ru-RU"/>
              </w:rPr>
              <w:t xml:space="preserve">Лукина О.В. главный специалист Администрации </w:t>
            </w:r>
            <w:proofErr w:type="spellStart"/>
            <w:r>
              <w:rPr>
                <w:rFonts w:ascii="Times New Roman" w:hAnsi="Times New Roman"/>
                <w:sz w:val="24"/>
                <w:szCs w:val="24"/>
                <w:lang w:val="ru-RU"/>
              </w:rPr>
              <w:t>Веребьинского</w:t>
            </w:r>
            <w:proofErr w:type="spellEnd"/>
            <w:r>
              <w:rPr>
                <w:rFonts w:ascii="Times New Roman" w:hAnsi="Times New Roman"/>
                <w:sz w:val="24"/>
                <w:szCs w:val="24"/>
                <w:lang w:val="ru-RU"/>
              </w:rPr>
              <w:t xml:space="preserve"> сельского поселения</w:t>
            </w:r>
            <w:r w:rsidR="00727E5A" w:rsidRPr="003829C6">
              <w:rPr>
                <w:rFonts w:ascii="Times New Roman" w:hAnsi="Times New Roman"/>
                <w:sz w:val="24"/>
                <w:szCs w:val="24"/>
                <w:lang w:val="ru-RU"/>
              </w:rPr>
              <w:t>.</w:t>
            </w:r>
          </w:p>
        </w:tc>
      </w:tr>
      <w:tr w:rsidR="000E5D1F" w:rsidRPr="006E0F97" w:rsidTr="00727E5A">
        <w:trPr>
          <w:cantSplit/>
        </w:trPr>
        <w:tc>
          <w:tcPr>
            <w:tcW w:w="3652" w:type="dxa"/>
          </w:tcPr>
          <w:p w:rsidR="000E5D1F" w:rsidRPr="003829C6" w:rsidRDefault="00530906" w:rsidP="003C276F">
            <w:pPr>
              <w:jc w:val="both"/>
              <w:rPr>
                <w:rFonts w:ascii="Times New Roman" w:hAnsi="Times New Roman"/>
                <w:sz w:val="24"/>
                <w:szCs w:val="24"/>
                <w:lang w:val="ru-RU"/>
              </w:rPr>
            </w:pPr>
            <w:r w:rsidRPr="003829C6">
              <w:rPr>
                <w:rFonts w:ascii="Times New Roman" w:hAnsi="Times New Roman"/>
                <w:sz w:val="24"/>
                <w:szCs w:val="24"/>
                <w:lang w:val="ru-RU"/>
              </w:rPr>
              <w:t>Участники публичных слушаний</w:t>
            </w:r>
          </w:p>
        </w:tc>
        <w:tc>
          <w:tcPr>
            <w:tcW w:w="284" w:type="dxa"/>
            <w:gridSpan w:val="2"/>
          </w:tcPr>
          <w:p w:rsidR="000E5D1F" w:rsidRPr="003829C6" w:rsidRDefault="000E5D1F" w:rsidP="003C276F">
            <w:pPr>
              <w:jc w:val="both"/>
              <w:rPr>
                <w:rFonts w:ascii="Times New Roman" w:hAnsi="Times New Roman"/>
                <w:sz w:val="24"/>
                <w:szCs w:val="24"/>
                <w:lang w:val="ru-RU"/>
              </w:rPr>
            </w:pPr>
          </w:p>
        </w:tc>
        <w:tc>
          <w:tcPr>
            <w:tcW w:w="5919" w:type="dxa"/>
            <w:gridSpan w:val="2"/>
          </w:tcPr>
          <w:p w:rsidR="000E5D1F" w:rsidRPr="003829C6" w:rsidRDefault="000E5D1F" w:rsidP="00D079D6">
            <w:pPr>
              <w:jc w:val="both"/>
              <w:rPr>
                <w:rFonts w:ascii="Times New Roman" w:hAnsi="Times New Roman"/>
                <w:sz w:val="24"/>
                <w:szCs w:val="24"/>
                <w:lang w:val="ru-RU"/>
              </w:rPr>
            </w:pPr>
            <w:r w:rsidRPr="003829C6">
              <w:rPr>
                <w:rFonts w:ascii="Times New Roman" w:hAnsi="Times New Roman"/>
                <w:sz w:val="24"/>
                <w:szCs w:val="24"/>
                <w:lang w:val="ru-RU"/>
              </w:rPr>
              <w:t>члены комиссии</w:t>
            </w:r>
            <w:r w:rsidR="00530906" w:rsidRPr="003829C6">
              <w:rPr>
                <w:rFonts w:ascii="Times New Roman" w:hAnsi="Times New Roman"/>
                <w:sz w:val="24"/>
                <w:szCs w:val="24"/>
                <w:lang w:val="ru-RU"/>
              </w:rPr>
              <w:t xml:space="preserve">: </w:t>
            </w:r>
            <w:r w:rsidR="00D079D6">
              <w:rPr>
                <w:rFonts w:ascii="Times New Roman" w:hAnsi="Times New Roman"/>
                <w:sz w:val="24"/>
                <w:szCs w:val="24"/>
                <w:lang w:val="ru-RU"/>
              </w:rPr>
              <w:t xml:space="preserve"> </w:t>
            </w:r>
            <w:proofErr w:type="spellStart"/>
            <w:r w:rsidR="00D079D6">
              <w:rPr>
                <w:rFonts w:ascii="Times New Roman" w:hAnsi="Times New Roman"/>
                <w:sz w:val="24"/>
                <w:szCs w:val="24"/>
                <w:lang w:val="ru-RU"/>
              </w:rPr>
              <w:t>Гаджимагомедов</w:t>
            </w:r>
            <w:proofErr w:type="spellEnd"/>
            <w:r w:rsidR="00D079D6">
              <w:rPr>
                <w:rFonts w:ascii="Times New Roman" w:hAnsi="Times New Roman"/>
                <w:sz w:val="24"/>
                <w:szCs w:val="24"/>
                <w:lang w:val="ru-RU"/>
              </w:rPr>
              <w:t xml:space="preserve"> М.М.</w:t>
            </w:r>
          </w:p>
        </w:tc>
      </w:tr>
      <w:tr w:rsidR="00530906" w:rsidRPr="006E0F97" w:rsidTr="00727E5A">
        <w:trPr>
          <w:cantSplit/>
        </w:trPr>
        <w:tc>
          <w:tcPr>
            <w:tcW w:w="3652" w:type="dxa"/>
          </w:tcPr>
          <w:p w:rsidR="00530906" w:rsidRPr="003829C6" w:rsidRDefault="00530906" w:rsidP="003C276F">
            <w:pPr>
              <w:jc w:val="both"/>
              <w:rPr>
                <w:rFonts w:ascii="Times New Roman" w:hAnsi="Times New Roman"/>
                <w:sz w:val="24"/>
                <w:szCs w:val="24"/>
                <w:lang w:val="ru-RU"/>
              </w:rPr>
            </w:pPr>
          </w:p>
        </w:tc>
        <w:tc>
          <w:tcPr>
            <w:tcW w:w="284" w:type="dxa"/>
            <w:gridSpan w:val="2"/>
          </w:tcPr>
          <w:p w:rsidR="00530906" w:rsidRPr="003829C6" w:rsidRDefault="00530906" w:rsidP="003C276F">
            <w:pPr>
              <w:jc w:val="both"/>
              <w:rPr>
                <w:rFonts w:ascii="Times New Roman" w:hAnsi="Times New Roman"/>
                <w:sz w:val="24"/>
                <w:szCs w:val="24"/>
                <w:lang w:val="ru-RU"/>
              </w:rPr>
            </w:pPr>
          </w:p>
        </w:tc>
        <w:tc>
          <w:tcPr>
            <w:tcW w:w="5919" w:type="dxa"/>
            <w:gridSpan w:val="2"/>
          </w:tcPr>
          <w:p w:rsidR="00530906" w:rsidRPr="003829C6" w:rsidRDefault="00D079D6" w:rsidP="003C276F">
            <w:pPr>
              <w:jc w:val="both"/>
              <w:rPr>
                <w:rFonts w:ascii="Times New Roman" w:hAnsi="Times New Roman"/>
                <w:sz w:val="24"/>
                <w:szCs w:val="24"/>
                <w:lang w:val="ru-RU"/>
              </w:rPr>
            </w:pPr>
            <w:r>
              <w:rPr>
                <w:rFonts w:ascii="Times New Roman" w:hAnsi="Times New Roman"/>
                <w:sz w:val="24"/>
                <w:szCs w:val="24"/>
                <w:lang w:val="ru-RU"/>
              </w:rPr>
              <w:t xml:space="preserve"> </w:t>
            </w:r>
          </w:p>
        </w:tc>
      </w:tr>
      <w:tr w:rsidR="001B57BB" w:rsidRPr="003829C6" w:rsidTr="00727E5A">
        <w:trPr>
          <w:cantSplit/>
        </w:trPr>
        <w:tc>
          <w:tcPr>
            <w:tcW w:w="3652" w:type="dxa"/>
          </w:tcPr>
          <w:p w:rsidR="001B57BB" w:rsidRPr="003829C6" w:rsidRDefault="00A3061A" w:rsidP="003C276F">
            <w:pPr>
              <w:jc w:val="both"/>
              <w:rPr>
                <w:rFonts w:ascii="Times New Roman" w:hAnsi="Times New Roman"/>
                <w:sz w:val="24"/>
                <w:szCs w:val="24"/>
                <w:lang w:val="ru-RU"/>
              </w:rPr>
            </w:pPr>
            <w:r w:rsidRPr="003829C6">
              <w:rPr>
                <w:rFonts w:ascii="Times New Roman" w:hAnsi="Times New Roman"/>
                <w:sz w:val="24"/>
                <w:szCs w:val="24"/>
                <w:lang w:val="ru-RU"/>
              </w:rPr>
              <w:t>Всего присутствует</w:t>
            </w:r>
            <w:r w:rsidRPr="003829C6">
              <w:rPr>
                <w:rFonts w:ascii="Times New Roman" w:hAnsi="Times New Roman"/>
                <w:sz w:val="24"/>
                <w:szCs w:val="24"/>
              </w:rPr>
              <w:t>:</w:t>
            </w:r>
          </w:p>
        </w:tc>
        <w:tc>
          <w:tcPr>
            <w:tcW w:w="284" w:type="dxa"/>
            <w:gridSpan w:val="2"/>
          </w:tcPr>
          <w:p w:rsidR="001B57BB" w:rsidRPr="003829C6" w:rsidRDefault="001B57BB" w:rsidP="003C276F">
            <w:pPr>
              <w:jc w:val="both"/>
              <w:rPr>
                <w:rFonts w:ascii="Times New Roman" w:hAnsi="Times New Roman"/>
                <w:sz w:val="24"/>
                <w:szCs w:val="24"/>
                <w:lang w:val="ru-RU"/>
              </w:rPr>
            </w:pPr>
          </w:p>
        </w:tc>
        <w:tc>
          <w:tcPr>
            <w:tcW w:w="5919" w:type="dxa"/>
            <w:gridSpan w:val="2"/>
          </w:tcPr>
          <w:p w:rsidR="001B57BB" w:rsidRPr="003829C6" w:rsidRDefault="00D079D6" w:rsidP="003C276F">
            <w:pPr>
              <w:jc w:val="both"/>
              <w:rPr>
                <w:rFonts w:ascii="Times New Roman" w:hAnsi="Times New Roman"/>
                <w:sz w:val="24"/>
                <w:szCs w:val="24"/>
                <w:lang w:val="ru-RU"/>
              </w:rPr>
            </w:pPr>
            <w:r>
              <w:rPr>
                <w:rFonts w:ascii="Times New Roman" w:hAnsi="Times New Roman"/>
                <w:sz w:val="24"/>
                <w:szCs w:val="24"/>
                <w:lang w:val="ru-RU"/>
              </w:rPr>
              <w:t>15</w:t>
            </w:r>
            <w:r w:rsidR="001B57BB" w:rsidRPr="003829C6">
              <w:rPr>
                <w:rFonts w:ascii="Times New Roman" w:hAnsi="Times New Roman"/>
                <w:sz w:val="24"/>
                <w:szCs w:val="24"/>
                <w:lang w:val="ru-RU"/>
              </w:rPr>
              <w:t xml:space="preserve"> человек</w:t>
            </w:r>
            <w:r w:rsidR="00A3061A" w:rsidRPr="003829C6">
              <w:rPr>
                <w:rFonts w:ascii="Times New Roman" w:hAnsi="Times New Roman"/>
                <w:sz w:val="24"/>
                <w:szCs w:val="24"/>
                <w:lang w:val="ru-RU"/>
              </w:rPr>
              <w:t xml:space="preserve"> (список прилагается).</w:t>
            </w:r>
          </w:p>
        </w:tc>
      </w:tr>
    </w:tbl>
    <w:p w:rsidR="00B96216" w:rsidRPr="003829C6" w:rsidRDefault="00B96216" w:rsidP="003C276F">
      <w:pPr>
        <w:rPr>
          <w:rFonts w:ascii="Times New Roman" w:hAnsi="Times New Roman"/>
          <w:sz w:val="24"/>
          <w:szCs w:val="24"/>
          <w:lang w:val="ru-RU"/>
        </w:rPr>
      </w:pPr>
      <w:r w:rsidRPr="003829C6">
        <w:rPr>
          <w:rFonts w:ascii="Times New Roman" w:hAnsi="Times New Roman"/>
          <w:sz w:val="24"/>
          <w:szCs w:val="24"/>
          <w:lang w:val="ru-RU"/>
        </w:rPr>
        <w:tab/>
        <w:t xml:space="preserve"> </w:t>
      </w:r>
    </w:p>
    <w:p w:rsidR="00B96216" w:rsidRPr="003829C6" w:rsidRDefault="00B96216" w:rsidP="003C276F">
      <w:pPr>
        <w:jc w:val="center"/>
        <w:rPr>
          <w:rFonts w:ascii="Times New Roman" w:hAnsi="Times New Roman"/>
          <w:b/>
          <w:sz w:val="24"/>
          <w:szCs w:val="24"/>
          <w:lang w:val="ru-RU"/>
        </w:rPr>
      </w:pPr>
      <w:r w:rsidRPr="003829C6">
        <w:rPr>
          <w:rFonts w:ascii="Times New Roman" w:hAnsi="Times New Roman"/>
          <w:b/>
          <w:sz w:val="24"/>
          <w:szCs w:val="24"/>
          <w:lang w:val="ru-RU"/>
        </w:rPr>
        <w:t>Повестка дня:</w:t>
      </w:r>
    </w:p>
    <w:p w:rsidR="00CD5AC4" w:rsidRPr="003829C6" w:rsidRDefault="00B96216" w:rsidP="003C276F">
      <w:pPr>
        <w:jc w:val="both"/>
        <w:rPr>
          <w:rFonts w:ascii="Times New Roman" w:hAnsi="Times New Roman"/>
          <w:sz w:val="24"/>
          <w:szCs w:val="24"/>
          <w:lang w:val="ru-RU"/>
        </w:rPr>
      </w:pPr>
      <w:r w:rsidRPr="003829C6">
        <w:rPr>
          <w:rFonts w:ascii="Times New Roman" w:hAnsi="Times New Roman"/>
          <w:sz w:val="24"/>
          <w:szCs w:val="24"/>
          <w:lang w:val="ru-RU"/>
        </w:rPr>
        <w:tab/>
      </w:r>
      <w:r w:rsidR="001B57BB" w:rsidRPr="003829C6">
        <w:rPr>
          <w:rFonts w:ascii="Times New Roman" w:hAnsi="Times New Roman"/>
          <w:sz w:val="24"/>
          <w:szCs w:val="24"/>
          <w:lang w:val="ru-RU"/>
        </w:rPr>
        <w:t xml:space="preserve">О преобразовании муниципальных образований, входящих в состав территории Маловишерского муниципального района: </w:t>
      </w:r>
      <w:proofErr w:type="spellStart"/>
      <w:r w:rsidR="001B57BB" w:rsidRPr="003829C6">
        <w:rPr>
          <w:rFonts w:ascii="Times New Roman" w:hAnsi="Times New Roman"/>
          <w:sz w:val="24"/>
          <w:szCs w:val="24"/>
          <w:lang w:val="ru-RU"/>
        </w:rPr>
        <w:t>Маловишерского</w:t>
      </w:r>
      <w:proofErr w:type="spellEnd"/>
      <w:r w:rsidR="001B57BB" w:rsidRPr="003829C6">
        <w:rPr>
          <w:rFonts w:ascii="Times New Roman" w:hAnsi="Times New Roman"/>
          <w:sz w:val="24"/>
          <w:szCs w:val="24"/>
          <w:lang w:val="ru-RU"/>
        </w:rPr>
        <w:t xml:space="preserve"> городского поселения, </w:t>
      </w:r>
      <w:proofErr w:type="spellStart"/>
      <w:r w:rsidR="001B57BB" w:rsidRPr="003829C6">
        <w:rPr>
          <w:rFonts w:ascii="Times New Roman" w:hAnsi="Times New Roman"/>
          <w:sz w:val="24"/>
          <w:szCs w:val="24"/>
          <w:lang w:val="ru-RU"/>
        </w:rPr>
        <w:t>Большевишерского</w:t>
      </w:r>
      <w:proofErr w:type="spellEnd"/>
      <w:r w:rsidR="001B57BB" w:rsidRPr="003829C6">
        <w:rPr>
          <w:rFonts w:ascii="Times New Roman" w:hAnsi="Times New Roman"/>
          <w:sz w:val="24"/>
          <w:szCs w:val="24"/>
          <w:lang w:val="ru-RU"/>
        </w:rPr>
        <w:t xml:space="preserve"> городского поселения, </w:t>
      </w:r>
      <w:proofErr w:type="spellStart"/>
      <w:r w:rsidR="001B57BB" w:rsidRPr="003829C6">
        <w:rPr>
          <w:rFonts w:ascii="Times New Roman" w:hAnsi="Times New Roman"/>
          <w:sz w:val="24"/>
          <w:szCs w:val="24"/>
          <w:lang w:val="ru-RU"/>
        </w:rPr>
        <w:t>Бургинского</w:t>
      </w:r>
      <w:proofErr w:type="spellEnd"/>
      <w:r w:rsidR="001B57BB" w:rsidRPr="003829C6">
        <w:rPr>
          <w:rFonts w:ascii="Times New Roman" w:hAnsi="Times New Roman"/>
          <w:sz w:val="24"/>
          <w:szCs w:val="24"/>
          <w:lang w:val="ru-RU"/>
        </w:rPr>
        <w:t xml:space="preserve"> сельского поселения, </w:t>
      </w:r>
      <w:proofErr w:type="spellStart"/>
      <w:r w:rsidR="001B57BB" w:rsidRPr="003829C6">
        <w:rPr>
          <w:rFonts w:ascii="Times New Roman" w:hAnsi="Times New Roman"/>
          <w:sz w:val="24"/>
          <w:szCs w:val="24"/>
          <w:lang w:val="ru-RU"/>
        </w:rPr>
        <w:t>Веребьинского</w:t>
      </w:r>
      <w:proofErr w:type="spellEnd"/>
      <w:r w:rsidR="001B57BB" w:rsidRPr="003829C6">
        <w:rPr>
          <w:rFonts w:ascii="Times New Roman" w:hAnsi="Times New Roman"/>
          <w:sz w:val="24"/>
          <w:szCs w:val="24"/>
          <w:lang w:val="ru-RU"/>
        </w:rPr>
        <w:t xml:space="preserve"> сельского поселения путем объединения всех поселений, входящих в состав  Маловишерского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w:t>
      </w:r>
      <w:proofErr w:type="gramStart"/>
      <w:r w:rsidR="001B57BB" w:rsidRPr="003829C6">
        <w:rPr>
          <w:rFonts w:ascii="Times New Roman" w:hAnsi="Times New Roman"/>
          <w:sz w:val="24"/>
          <w:szCs w:val="24"/>
          <w:lang w:val="ru-RU"/>
        </w:rPr>
        <w:t>.М</w:t>
      </w:r>
      <w:proofErr w:type="gramEnd"/>
      <w:r w:rsidR="001B57BB" w:rsidRPr="003829C6">
        <w:rPr>
          <w:rFonts w:ascii="Times New Roman" w:hAnsi="Times New Roman"/>
          <w:sz w:val="24"/>
          <w:szCs w:val="24"/>
          <w:lang w:val="ru-RU"/>
        </w:rPr>
        <w:t>алая Вишера</w:t>
      </w:r>
      <w:r w:rsidR="00BA6339" w:rsidRPr="003829C6">
        <w:rPr>
          <w:rFonts w:ascii="Times New Roman" w:hAnsi="Times New Roman"/>
          <w:sz w:val="24"/>
          <w:szCs w:val="24"/>
          <w:lang w:val="ru-RU"/>
        </w:rPr>
        <w:t>.</w:t>
      </w:r>
      <w:r w:rsidR="0055004E" w:rsidRPr="003829C6">
        <w:rPr>
          <w:rFonts w:ascii="Times New Roman" w:hAnsi="Times New Roman"/>
          <w:sz w:val="24"/>
          <w:szCs w:val="24"/>
          <w:lang w:val="ru-RU"/>
        </w:rPr>
        <w:t xml:space="preserve"> </w:t>
      </w:r>
    </w:p>
    <w:p w:rsidR="003829C6" w:rsidRPr="003829C6" w:rsidRDefault="003829C6" w:rsidP="003C276F">
      <w:pPr>
        <w:jc w:val="both"/>
        <w:rPr>
          <w:rFonts w:ascii="Times New Roman" w:hAnsi="Times New Roman"/>
          <w:sz w:val="24"/>
          <w:szCs w:val="24"/>
          <w:lang w:val="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7"/>
        <w:gridCol w:w="8328"/>
      </w:tblGrid>
      <w:tr w:rsidR="003829C6" w:rsidRPr="003829C6" w:rsidTr="003829C6">
        <w:tc>
          <w:tcPr>
            <w:tcW w:w="1527" w:type="dxa"/>
          </w:tcPr>
          <w:p w:rsidR="003829C6" w:rsidRPr="003829C6" w:rsidRDefault="003829C6" w:rsidP="003C276F">
            <w:pPr>
              <w:jc w:val="both"/>
              <w:rPr>
                <w:rFonts w:ascii="Times New Roman" w:hAnsi="Times New Roman"/>
                <w:sz w:val="24"/>
                <w:szCs w:val="24"/>
                <w:lang w:val="ru-RU"/>
              </w:rPr>
            </w:pPr>
            <w:r w:rsidRPr="003829C6">
              <w:rPr>
                <w:rFonts w:ascii="Times New Roman" w:hAnsi="Times New Roman"/>
                <w:sz w:val="24"/>
                <w:szCs w:val="24"/>
                <w:lang w:val="ru-RU"/>
              </w:rPr>
              <w:t>СЛУШАЛИ:</w:t>
            </w:r>
          </w:p>
        </w:tc>
        <w:tc>
          <w:tcPr>
            <w:tcW w:w="8328" w:type="dxa"/>
          </w:tcPr>
          <w:p w:rsidR="003829C6" w:rsidRPr="003829C6" w:rsidRDefault="003829C6" w:rsidP="003C276F">
            <w:pPr>
              <w:jc w:val="both"/>
              <w:rPr>
                <w:rFonts w:ascii="Times New Roman" w:hAnsi="Times New Roman"/>
                <w:bCs/>
                <w:sz w:val="24"/>
                <w:szCs w:val="24"/>
                <w:lang w:val="ru-RU"/>
              </w:rPr>
            </w:pPr>
            <w:r w:rsidRPr="003829C6">
              <w:rPr>
                <w:rFonts w:ascii="Times New Roman" w:hAnsi="Times New Roman"/>
                <w:sz w:val="24"/>
                <w:szCs w:val="24"/>
                <w:lang w:val="ru-RU"/>
              </w:rPr>
              <w:t xml:space="preserve">о преобразовании муниципальных образований, входящих в состав территории Маловишерского муниципального района: </w:t>
            </w:r>
            <w:proofErr w:type="spellStart"/>
            <w:r w:rsidRPr="003829C6">
              <w:rPr>
                <w:rFonts w:ascii="Times New Roman" w:hAnsi="Times New Roman"/>
                <w:sz w:val="24"/>
                <w:szCs w:val="24"/>
                <w:lang w:val="ru-RU"/>
              </w:rPr>
              <w:t>Маловишерского</w:t>
            </w:r>
            <w:proofErr w:type="spellEnd"/>
            <w:r w:rsidRPr="003829C6">
              <w:rPr>
                <w:rFonts w:ascii="Times New Roman" w:hAnsi="Times New Roman"/>
                <w:sz w:val="24"/>
                <w:szCs w:val="24"/>
                <w:lang w:val="ru-RU"/>
              </w:rPr>
              <w:t xml:space="preserve"> городского поселения, </w:t>
            </w:r>
            <w:proofErr w:type="spellStart"/>
            <w:r w:rsidRPr="003829C6">
              <w:rPr>
                <w:rFonts w:ascii="Times New Roman" w:hAnsi="Times New Roman"/>
                <w:sz w:val="24"/>
                <w:szCs w:val="24"/>
                <w:lang w:val="ru-RU"/>
              </w:rPr>
              <w:t>Большевишерского</w:t>
            </w:r>
            <w:proofErr w:type="spellEnd"/>
            <w:r w:rsidRPr="003829C6">
              <w:rPr>
                <w:rFonts w:ascii="Times New Roman" w:hAnsi="Times New Roman"/>
                <w:sz w:val="24"/>
                <w:szCs w:val="24"/>
                <w:lang w:val="ru-RU"/>
              </w:rPr>
              <w:t xml:space="preserve"> городского поселения, </w:t>
            </w:r>
            <w:proofErr w:type="spellStart"/>
            <w:r w:rsidRPr="003829C6">
              <w:rPr>
                <w:rFonts w:ascii="Times New Roman" w:hAnsi="Times New Roman"/>
                <w:sz w:val="24"/>
                <w:szCs w:val="24"/>
                <w:lang w:val="ru-RU"/>
              </w:rPr>
              <w:t>Бургинского</w:t>
            </w:r>
            <w:proofErr w:type="spellEnd"/>
            <w:r w:rsidRPr="003829C6">
              <w:rPr>
                <w:rFonts w:ascii="Times New Roman" w:hAnsi="Times New Roman"/>
                <w:sz w:val="24"/>
                <w:szCs w:val="24"/>
                <w:lang w:val="ru-RU"/>
              </w:rPr>
              <w:t xml:space="preserve"> сельского поселения, </w:t>
            </w:r>
            <w:proofErr w:type="spellStart"/>
            <w:r w:rsidRPr="003829C6">
              <w:rPr>
                <w:rFonts w:ascii="Times New Roman" w:hAnsi="Times New Roman"/>
                <w:sz w:val="24"/>
                <w:szCs w:val="24"/>
                <w:lang w:val="ru-RU"/>
              </w:rPr>
              <w:t>Веребьинского</w:t>
            </w:r>
            <w:proofErr w:type="spellEnd"/>
            <w:r w:rsidRPr="003829C6">
              <w:rPr>
                <w:rFonts w:ascii="Times New Roman" w:hAnsi="Times New Roman"/>
                <w:sz w:val="24"/>
                <w:szCs w:val="24"/>
                <w:lang w:val="ru-RU"/>
              </w:rPr>
              <w:t xml:space="preserve"> сельского поселения путем объединения всех поселений, входящих в состав  Маловишерского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w:t>
            </w:r>
            <w:proofErr w:type="gramStart"/>
            <w:r w:rsidRPr="003829C6">
              <w:rPr>
                <w:rFonts w:ascii="Times New Roman" w:hAnsi="Times New Roman"/>
                <w:sz w:val="24"/>
                <w:szCs w:val="24"/>
                <w:lang w:val="ru-RU"/>
              </w:rPr>
              <w:t>.М</w:t>
            </w:r>
            <w:proofErr w:type="gramEnd"/>
            <w:r w:rsidRPr="003829C6">
              <w:rPr>
                <w:rFonts w:ascii="Times New Roman" w:hAnsi="Times New Roman"/>
                <w:sz w:val="24"/>
                <w:szCs w:val="24"/>
                <w:lang w:val="ru-RU"/>
              </w:rPr>
              <w:t>алая Вишера</w:t>
            </w:r>
            <w:r w:rsidRPr="003829C6">
              <w:rPr>
                <w:rFonts w:ascii="Times New Roman" w:hAnsi="Times New Roman"/>
                <w:bCs/>
                <w:sz w:val="24"/>
                <w:szCs w:val="24"/>
                <w:lang w:val="ru-RU"/>
              </w:rPr>
              <w:t>.</w:t>
            </w:r>
          </w:p>
          <w:p w:rsidR="003829C6" w:rsidRPr="003829C6" w:rsidRDefault="003829C6" w:rsidP="00D079D6">
            <w:pPr>
              <w:jc w:val="both"/>
              <w:rPr>
                <w:rFonts w:ascii="Times New Roman" w:hAnsi="Times New Roman"/>
                <w:sz w:val="24"/>
                <w:szCs w:val="24"/>
                <w:lang w:val="ru-RU"/>
              </w:rPr>
            </w:pPr>
            <w:r w:rsidRPr="003829C6">
              <w:rPr>
                <w:rFonts w:ascii="Times New Roman" w:hAnsi="Times New Roman"/>
                <w:sz w:val="24"/>
                <w:szCs w:val="24"/>
                <w:lang w:val="ru-RU"/>
              </w:rPr>
              <w:t xml:space="preserve">Докладчик: </w:t>
            </w:r>
            <w:r w:rsidR="00D079D6">
              <w:rPr>
                <w:rFonts w:ascii="Times New Roman" w:hAnsi="Times New Roman"/>
                <w:sz w:val="24"/>
                <w:szCs w:val="24"/>
                <w:lang w:val="ru-RU"/>
              </w:rPr>
              <w:t>Тимофеева Т.В.</w:t>
            </w:r>
          </w:p>
        </w:tc>
      </w:tr>
      <w:tr w:rsidR="003829C6" w:rsidRPr="006E0F97" w:rsidTr="003829C6">
        <w:tc>
          <w:tcPr>
            <w:tcW w:w="1527" w:type="dxa"/>
          </w:tcPr>
          <w:p w:rsidR="003829C6" w:rsidRPr="003829C6" w:rsidRDefault="003829C6" w:rsidP="003C276F">
            <w:pPr>
              <w:jc w:val="both"/>
              <w:rPr>
                <w:rFonts w:ascii="Times New Roman" w:hAnsi="Times New Roman"/>
                <w:sz w:val="24"/>
                <w:szCs w:val="24"/>
                <w:lang w:val="ru-RU"/>
              </w:rPr>
            </w:pPr>
          </w:p>
        </w:tc>
        <w:tc>
          <w:tcPr>
            <w:tcW w:w="8328" w:type="dxa"/>
          </w:tcPr>
          <w:p w:rsidR="003829C6" w:rsidRPr="003829C6" w:rsidRDefault="00D079D6" w:rsidP="003829C6">
            <w:pPr>
              <w:autoSpaceDE w:val="0"/>
              <w:autoSpaceDN w:val="0"/>
              <w:adjustRightInd w:val="0"/>
              <w:ind w:firstLine="318"/>
              <w:jc w:val="both"/>
              <w:rPr>
                <w:rFonts w:ascii="Times New Roman" w:hAnsi="Times New Roman"/>
                <w:sz w:val="24"/>
                <w:szCs w:val="24"/>
                <w:lang w:val="ru-RU"/>
              </w:rPr>
            </w:pPr>
            <w:r>
              <w:rPr>
                <w:rFonts w:ascii="Times New Roman" w:hAnsi="Times New Roman"/>
                <w:sz w:val="24"/>
                <w:szCs w:val="24"/>
                <w:lang w:val="ru-RU"/>
              </w:rPr>
              <w:t xml:space="preserve">Думой </w:t>
            </w:r>
            <w:proofErr w:type="spellStart"/>
            <w:r w:rsidR="003829C6" w:rsidRPr="003829C6">
              <w:rPr>
                <w:rFonts w:ascii="Times New Roman" w:hAnsi="Times New Roman"/>
                <w:sz w:val="24"/>
                <w:szCs w:val="24"/>
                <w:lang w:val="ru-RU"/>
              </w:rPr>
              <w:t>Маловишерского</w:t>
            </w:r>
            <w:proofErr w:type="spellEnd"/>
            <w:r w:rsidR="003829C6" w:rsidRPr="003829C6">
              <w:rPr>
                <w:rFonts w:ascii="Times New Roman" w:hAnsi="Times New Roman"/>
                <w:sz w:val="24"/>
                <w:szCs w:val="24"/>
                <w:lang w:val="ru-RU"/>
              </w:rPr>
              <w:t xml:space="preserve"> муниципального района принято решение выступить с инициативой о преобразовании муниципальных образований, входящих в состав территории Маловишерского муниципального района: </w:t>
            </w:r>
            <w:proofErr w:type="spellStart"/>
            <w:r w:rsidR="003829C6" w:rsidRPr="003829C6">
              <w:rPr>
                <w:rFonts w:ascii="Times New Roman" w:hAnsi="Times New Roman"/>
                <w:sz w:val="24"/>
                <w:szCs w:val="24"/>
                <w:lang w:val="ru-RU"/>
              </w:rPr>
              <w:t>Маловишерского</w:t>
            </w:r>
            <w:proofErr w:type="spellEnd"/>
            <w:r w:rsidR="003829C6" w:rsidRPr="003829C6">
              <w:rPr>
                <w:rFonts w:ascii="Times New Roman" w:hAnsi="Times New Roman"/>
                <w:sz w:val="24"/>
                <w:szCs w:val="24"/>
                <w:lang w:val="ru-RU"/>
              </w:rPr>
              <w:t xml:space="preserve"> городского поселения, </w:t>
            </w:r>
            <w:proofErr w:type="spellStart"/>
            <w:r w:rsidR="003829C6" w:rsidRPr="003829C6">
              <w:rPr>
                <w:rFonts w:ascii="Times New Roman" w:hAnsi="Times New Roman"/>
                <w:sz w:val="24"/>
                <w:szCs w:val="24"/>
                <w:lang w:val="ru-RU"/>
              </w:rPr>
              <w:t>Большевишерского</w:t>
            </w:r>
            <w:proofErr w:type="spellEnd"/>
            <w:r w:rsidR="003829C6" w:rsidRPr="003829C6">
              <w:rPr>
                <w:rFonts w:ascii="Times New Roman" w:hAnsi="Times New Roman"/>
                <w:sz w:val="24"/>
                <w:szCs w:val="24"/>
                <w:lang w:val="ru-RU"/>
              </w:rPr>
              <w:t xml:space="preserve"> городского поселения, </w:t>
            </w:r>
            <w:proofErr w:type="spellStart"/>
            <w:r w:rsidR="003829C6" w:rsidRPr="003829C6">
              <w:rPr>
                <w:rFonts w:ascii="Times New Roman" w:hAnsi="Times New Roman"/>
                <w:sz w:val="24"/>
                <w:szCs w:val="24"/>
                <w:lang w:val="ru-RU"/>
              </w:rPr>
              <w:t>Бургинского</w:t>
            </w:r>
            <w:proofErr w:type="spellEnd"/>
            <w:r w:rsidR="003829C6" w:rsidRPr="003829C6">
              <w:rPr>
                <w:rFonts w:ascii="Times New Roman" w:hAnsi="Times New Roman"/>
                <w:sz w:val="24"/>
                <w:szCs w:val="24"/>
                <w:lang w:val="ru-RU"/>
              </w:rPr>
              <w:t xml:space="preserve"> сельского поселения, </w:t>
            </w:r>
            <w:proofErr w:type="spellStart"/>
            <w:r w:rsidR="003829C6" w:rsidRPr="003829C6">
              <w:rPr>
                <w:rFonts w:ascii="Times New Roman" w:hAnsi="Times New Roman"/>
                <w:sz w:val="24"/>
                <w:szCs w:val="24"/>
                <w:lang w:val="ru-RU"/>
              </w:rPr>
              <w:t>Веребьинского</w:t>
            </w:r>
            <w:proofErr w:type="spellEnd"/>
            <w:r w:rsidR="003829C6" w:rsidRPr="003829C6">
              <w:rPr>
                <w:rFonts w:ascii="Times New Roman" w:hAnsi="Times New Roman"/>
                <w:sz w:val="24"/>
                <w:szCs w:val="24"/>
                <w:lang w:val="ru-RU"/>
              </w:rPr>
              <w:t xml:space="preserve"> сельского поселения путем объединения всех поселений, входящих в состав  Маловишерского муниципального района с последующим наделением вновь образованного муниципального образования статусом муниципального округа, советам депутатов поселений рекомендовано провести публичные слушания по данному вопросу</w:t>
            </w:r>
            <w:r w:rsidR="003829C6" w:rsidRPr="003829C6">
              <w:rPr>
                <w:rFonts w:ascii="Times New Roman" w:hAnsi="Times New Roman"/>
                <w:bCs/>
                <w:sz w:val="24"/>
                <w:szCs w:val="24"/>
                <w:lang w:val="ru-RU"/>
              </w:rPr>
              <w:t xml:space="preserve">. Решение Совета депутатов </w:t>
            </w:r>
            <w:proofErr w:type="spellStart"/>
            <w:r>
              <w:rPr>
                <w:rFonts w:ascii="Times New Roman" w:hAnsi="Times New Roman"/>
                <w:bCs/>
                <w:sz w:val="24"/>
                <w:szCs w:val="24"/>
                <w:lang w:val="ru-RU"/>
              </w:rPr>
              <w:t>Веребьинского</w:t>
            </w:r>
            <w:proofErr w:type="spellEnd"/>
            <w:r w:rsidR="003829C6" w:rsidRPr="003829C6">
              <w:rPr>
                <w:rFonts w:ascii="Times New Roman" w:hAnsi="Times New Roman"/>
                <w:bCs/>
                <w:sz w:val="24"/>
                <w:szCs w:val="24"/>
                <w:lang w:val="ru-RU"/>
              </w:rPr>
              <w:t xml:space="preserve"> </w:t>
            </w:r>
            <w:r>
              <w:rPr>
                <w:rFonts w:ascii="Times New Roman" w:hAnsi="Times New Roman"/>
                <w:bCs/>
                <w:sz w:val="24"/>
                <w:szCs w:val="24"/>
                <w:lang w:val="ru-RU"/>
              </w:rPr>
              <w:t>сельского</w:t>
            </w:r>
            <w:r w:rsidR="003829C6" w:rsidRPr="003829C6">
              <w:rPr>
                <w:rFonts w:ascii="Times New Roman" w:hAnsi="Times New Roman"/>
                <w:bCs/>
                <w:sz w:val="24"/>
                <w:szCs w:val="24"/>
                <w:lang w:val="ru-RU"/>
              </w:rPr>
              <w:t xml:space="preserve"> поселения о назначении публичных слушаний от 1</w:t>
            </w:r>
            <w:r>
              <w:rPr>
                <w:rFonts w:ascii="Times New Roman" w:hAnsi="Times New Roman"/>
                <w:bCs/>
                <w:sz w:val="24"/>
                <w:szCs w:val="24"/>
                <w:lang w:val="ru-RU"/>
              </w:rPr>
              <w:t>8</w:t>
            </w:r>
            <w:r w:rsidR="003829C6" w:rsidRPr="003829C6">
              <w:rPr>
                <w:rFonts w:ascii="Times New Roman" w:hAnsi="Times New Roman"/>
                <w:bCs/>
                <w:sz w:val="24"/>
                <w:szCs w:val="24"/>
                <w:lang w:val="ru-RU"/>
              </w:rPr>
              <w:t xml:space="preserve">.10.2024 </w:t>
            </w:r>
            <w:r w:rsidR="003829C6" w:rsidRPr="003829C6">
              <w:rPr>
                <w:rFonts w:ascii="Times New Roman" w:hAnsi="Times New Roman"/>
                <w:sz w:val="24"/>
                <w:szCs w:val="24"/>
                <w:lang w:val="ru-RU"/>
              </w:rPr>
              <w:t>№</w:t>
            </w:r>
            <w:r>
              <w:rPr>
                <w:rFonts w:ascii="Times New Roman" w:hAnsi="Times New Roman"/>
                <w:sz w:val="24"/>
                <w:szCs w:val="24"/>
                <w:lang w:val="ru-RU"/>
              </w:rPr>
              <w:t>180</w:t>
            </w:r>
            <w:r w:rsidR="003829C6" w:rsidRPr="003829C6">
              <w:rPr>
                <w:rFonts w:ascii="Times New Roman" w:hAnsi="Times New Roman"/>
                <w:sz w:val="24"/>
                <w:szCs w:val="24"/>
                <w:lang w:val="ru-RU"/>
              </w:rPr>
              <w:t xml:space="preserve"> и проект решения «О выражении согласия населения на преобразование муниципального образования» опубликованы в </w:t>
            </w:r>
            <w:r>
              <w:rPr>
                <w:rFonts w:ascii="Times New Roman" w:hAnsi="Times New Roman"/>
                <w:sz w:val="24"/>
                <w:szCs w:val="24"/>
                <w:lang w:val="ru-RU"/>
              </w:rPr>
              <w:t>бюллетене</w:t>
            </w:r>
            <w:r w:rsidR="003829C6" w:rsidRPr="003829C6">
              <w:rPr>
                <w:rFonts w:ascii="Times New Roman" w:hAnsi="Times New Roman"/>
                <w:sz w:val="24"/>
                <w:szCs w:val="24"/>
                <w:lang w:val="ru-RU"/>
              </w:rPr>
              <w:t xml:space="preserve"> «</w:t>
            </w:r>
            <w:proofErr w:type="spellStart"/>
            <w:r>
              <w:rPr>
                <w:rFonts w:ascii="Times New Roman" w:hAnsi="Times New Roman"/>
                <w:sz w:val="24"/>
                <w:szCs w:val="24"/>
                <w:lang w:val="ru-RU"/>
              </w:rPr>
              <w:t>Веребьинский</w:t>
            </w:r>
            <w:proofErr w:type="spellEnd"/>
            <w:r>
              <w:rPr>
                <w:rFonts w:ascii="Times New Roman" w:hAnsi="Times New Roman"/>
                <w:sz w:val="24"/>
                <w:szCs w:val="24"/>
                <w:lang w:val="ru-RU"/>
              </w:rPr>
              <w:t xml:space="preserve"> </w:t>
            </w:r>
            <w:r w:rsidR="003829C6" w:rsidRPr="003829C6">
              <w:rPr>
                <w:rFonts w:ascii="Times New Roman" w:hAnsi="Times New Roman"/>
                <w:sz w:val="24"/>
                <w:szCs w:val="24"/>
                <w:lang w:val="ru-RU"/>
              </w:rPr>
              <w:t xml:space="preserve">вестник» от </w:t>
            </w:r>
            <w:r>
              <w:rPr>
                <w:rFonts w:ascii="Times New Roman" w:hAnsi="Times New Roman"/>
                <w:sz w:val="24"/>
                <w:szCs w:val="24"/>
                <w:lang w:val="ru-RU"/>
              </w:rPr>
              <w:t>21</w:t>
            </w:r>
            <w:r w:rsidR="003829C6" w:rsidRPr="003829C6">
              <w:rPr>
                <w:rFonts w:ascii="Times New Roman" w:hAnsi="Times New Roman"/>
                <w:sz w:val="24"/>
                <w:szCs w:val="24"/>
                <w:lang w:val="ru-RU"/>
              </w:rPr>
              <w:t xml:space="preserve"> октября 2024 года №</w:t>
            </w:r>
            <w:r>
              <w:rPr>
                <w:rFonts w:ascii="Times New Roman" w:hAnsi="Times New Roman"/>
                <w:sz w:val="24"/>
                <w:szCs w:val="24"/>
                <w:lang w:val="ru-RU"/>
              </w:rPr>
              <w:t>14</w:t>
            </w:r>
            <w:r w:rsidR="003829C6" w:rsidRPr="003829C6">
              <w:rPr>
                <w:rFonts w:ascii="Times New Roman" w:hAnsi="Times New Roman"/>
                <w:sz w:val="24"/>
                <w:szCs w:val="24"/>
                <w:lang w:val="ru-RU"/>
              </w:rPr>
              <w:t xml:space="preserve">. Предложения и замечания по данному проекту принимались по </w:t>
            </w:r>
            <w:r>
              <w:rPr>
                <w:rFonts w:ascii="Times New Roman" w:hAnsi="Times New Roman"/>
                <w:sz w:val="24"/>
                <w:szCs w:val="24"/>
                <w:lang w:val="ru-RU"/>
              </w:rPr>
              <w:t>01</w:t>
            </w:r>
            <w:r w:rsidR="003829C6" w:rsidRPr="003829C6">
              <w:rPr>
                <w:rFonts w:ascii="Times New Roman" w:hAnsi="Times New Roman"/>
                <w:sz w:val="24"/>
                <w:szCs w:val="24"/>
                <w:lang w:val="ru-RU"/>
              </w:rPr>
              <w:t xml:space="preserve"> </w:t>
            </w:r>
            <w:r>
              <w:rPr>
                <w:rFonts w:ascii="Times New Roman" w:hAnsi="Times New Roman"/>
                <w:sz w:val="24"/>
                <w:szCs w:val="24"/>
                <w:lang w:val="ru-RU"/>
              </w:rPr>
              <w:t>ноября</w:t>
            </w:r>
            <w:r w:rsidR="003829C6" w:rsidRPr="003829C6">
              <w:rPr>
                <w:rFonts w:ascii="Times New Roman" w:hAnsi="Times New Roman"/>
                <w:sz w:val="24"/>
                <w:szCs w:val="24"/>
                <w:lang w:val="ru-RU"/>
              </w:rPr>
              <w:t xml:space="preserve"> включительно. В установленный срок предложений и замечаний не поступило.</w:t>
            </w:r>
          </w:p>
          <w:p w:rsidR="003829C6" w:rsidRPr="003829C6" w:rsidRDefault="003829C6" w:rsidP="003829C6">
            <w:pPr>
              <w:ind w:firstLine="317"/>
              <w:jc w:val="both"/>
              <w:rPr>
                <w:rFonts w:ascii="Times New Roman" w:hAnsi="Times New Roman"/>
                <w:sz w:val="24"/>
                <w:szCs w:val="24"/>
                <w:lang w:val="ru-RU"/>
              </w:rPr>
            </w:pPr>
            <w:r w:rsidRPr="003829C6">
              <w:rPr>
                <w:rFonts w:ascii="Times New Roman" w:hAnsi="Times New Roman"/>
                <w:sz w:val="24"/>
                <w:szCs w:val="24"/>
                <w:lang w:val="ru-RU"/>
              </w:rPr>
              <w:t xml:space="preserve">В случае создания округа формируются органы местного самоуправления </w:t>
            </w:r>
            <w:r w:rsidRPr="003829C6">
              <w:rPr>
                <w:rFonts w:ascii="Times New Roman" w:hAnsi="Times New Roman"/>
                <w:sz w:val="24"/>
                <w:szCs w:val="24"/>
                <w:lang w:val="ru-RU"/>
              </w:rPr>
              <w:lastRenderedPageBreak/>
              <w:t>округа: Глава округа, Дума округа, администрация  округа, КСП округа. Полномочия депутатов всех объединяемых муниципалитетов (т.е. поселений и районов) прекращаются со дня начала работы выборного органа местного самоуправления нового созыва - Думы округа.</w:t>
            </w:r>
          </w:p>
          <w:p w:rsidR="003829C6" w:rsidRPr="003829C6" w:rsidRDefault="003829C6" w:rsidP="003829C6">
            <w:pPr>
              <w:ind w:firstLine="317"/>
              <w:jc w:val="both"/>
              <w:rPr>
                <w:rFonts w:ascii="Times New Roman" w:hAnsi="Times New Roman"/>
                <w:sz w:val="24"/>
                <w:szCs w:val="24"/>
                <w:lang w:val="ru-RU"/>
              </w:rPr>
            </w:pPr>
            <w:r w:rsidRPr="003829C6">
              <w:rPr>
                <w:rFonts w:ascii="Times New Roman" w:hAnsi="Times New Roman"/>
                <w:sz w:val="24"/>
                <w:szCs w:val="24"/>
                <w:lang w:val="ru-RU"/>
              </w:rPr>
              <w:t xml:space="preserve">Полномочия глав преобразованных муниципалитетов  прекращаются с момента вступления в должность главы муниципального округа. На территории поселения, вошедшего в состав округа, обязательно остается территориальный отдел, глава территориального отдела и специалисты для исполнения полномочий, закрепленных за территориальным отделом </w:t>
            </w:r>
            <w:proofErr w:type="gramStart"/>
            <w:r w:rsidRPr="003829C6">
              <w:rPr>
                <w:rFonts w:ascii="Times New Roman" w:hAnsi="Times New Roman"/>
                <w:sz w:val="24"/>
                <w:szCs w:val="24"/>
                <w:lang w:val="ru-RU"/>
              </w:rPr>
              <w:t>-с</w:t>
            </w:r>
            <w:proofErr w:type="gramEnd"/>
            <w:r w:rsidRPr="003829C6">
              <w:rPr>
                <w:rFonts w:ascii="Times New Roman" w:hAnsi="Times New Roman"/>
                <w:sz w:val="24"/>
                <w:szCs w:val="24"/>
                <w:lang w:val="ru-RU"/>
              </w:rPr>
              <w:t xml:space="preserve">труктурным подразделением Администрации муниципального округа. </w:t>
            </w:r>
          </w:p>
          <w:p w:rsidR="003829C6" w:rsidRPr="003829C6" w:rsidRDefault="003829C6" w:rsidP="003829C6">
            <w:pPr>
              <w:ind w:left="33"/>
              <w:jc w:val="both"/>
              <w:rPr>
                <w:rFonts w:ascii="Times New Roman" w:hAnsi="Times New Roman"/>
                <w:sz w:val="24"/>
                <w:szCs w:val="24"/>
                <w:lang w:val="ru-RU"/>
              </w:rPr>
            </w:pPr>
            <w:proofErr w:type="gramStart"/>
            <w:r w:rsidRPr="003829C6">
              <w:rPr>
                <w:rFonts w:ascii="Times New Roman" w:hAnsi="Times New Roman"/>
                <w:sz w:val="24"/>
                <w:szCs w:val="24"/>
                <w:lang w:val="ru-RU"/>
              </w:rPr>
              <w:t>С 2020 года в Новгородской области поэтапно преобразованы 10 муниципальных районов в муниципальные округа.</w:t>
            </w:r>
            <w:proofErr w:type="gramEnd"/>
          </w:p>
          <w:p w:rsidR="003829C6" w:rsidRPr="003829C6" w:rsidRDefault="003829C6" w:rsidP="003829C6">
            <w:pPr>
              <w:ind w:left="33" w:firstLine="284"/>
              <w:jc w:val="both"/>
              <w:rPr>
                <w:rFonts w:ascii="Times New Roman" w:hAnsi="Times New Roman"/>
                <w:sz w:val="24"/>
                <w:szCs w:val="24"/>
                <w:lang w:val="ru-RU"/>
              </w:rPr>
            </w:pPr>
            <w:r w:rsidRPr="003829C6">
              <w:rPr>
                <w:rFonts w:ascii="Times New Roman" w:hAnsi="Times New Roman"/>
                <w:sz w:val="24"/>
                <w:szCs w:val="24"/>
                <w:lang w:val="ru-RU"/>
              </w:rPr>
              <w:t xml:space="preserve">Опыт преобразования в округа в регионе является положительным. </w:t>
            </w:r>
            <w:proofErr w:type="gramStart"/>
            <w:r w:rsidRPr="003829C6">
              <w:rPr>
                <w:rFonts w:ascii="Times New Roman" w:hAnsi="Times New Roman"/>
                <w:sz w:val="24"/>
                <w:szCs w:val="24"/>
                <w:lang w:val="ru-RU"/>
              </w:rPr>
              <w:t>Преобразование в муниципальный округ позволило достичь объединений усилий всех органов власти при решении вопросов местного значения на территории округа, повысить качество исполнения органами местного самоуправления своих полномочий, так как на территориях поселений не хватает квалифицированных кадров – юристов, специалистов в сфере  градостроительной деятельности, в сфере закупок товаров, работ, услуг для обеспечения муниципальных нужд, и другого  рода специалистов;</w:t>
            </w:r>
            <w:proofErr w:type="gramEnd"/>
            <w:r w:rsidRPr="003829C6">
              <w:rPr>
                <w:rFonts w:ascii="Times New Roman" w:hAnsi="Times New Roman"/>
                <w:sz w:val="24"/>
                <w:szCs w:val="24"/>
                <w:lang w:val="ru-RU"/>
              </w:rPr>
              <w:t xml:space="preserve"> повысило эффективность расходования бюджетных средств. Сократилось количество избирательных кампаний, что привело к экономии организационных и финансовых ресурсов на проведение соответствующих выборов, а также позволило  исключить проблему подбора кандидатур на замещение депутатского мандата в поселениях. Исключена потребность в разработке однотипных муниципальных правовых актов  и соответственно трудозатраты на их разработку, расходов на их официальное опубликование. Появилась возможность организации централизованных  закупок. </w:t>
            </w:r>
          </w:p>
          <w:p w:rsidR="003829C6" w:rsidRPr="003829C6" w:rsidRDefault="003829C6" w:rsidP="003829C6">
            <w:pPr>
              <w:jc w:val="both"/>
              <w:rPr>
                <w:rFonts w:ascii="Times New Roman" w:hAnsi="Times New Roman"/>
                <w:sz w:val="24"/>
                <w:szCs w:val="24"/>
                <w:lang w:val="ru-RU"/>
              </w:rPr>
            </w:pPr>
            <w:r w:rsidRPr="003829C6">
              <w:rPr>
                <w:rFonts w:ascii="Times New Roman" w:hAnsi="Times New Roman"/>
                <w:sz w:val="24"/>
                <w:szCs w:val="24"/>
                <w:lang w:val="ru-RU"/>
              </w:rPr>
              <w:t>Самое главное - для граждан негативных моментов не выявлено.</w:t>
            </w:r>
          </w:p>
        </w:tc>
      </w:tr>
      <w:tr w:rsidR="003829C6" w:rsidRPr="006E0F97" w:rsidTr="003829C6">
        <w:tc>
          <w:tcPr>
            <w:tcW w:w="1527" w:type="dxa"/>
          </w:tcPr>
          <w:p w:rsidR="003829C6" w:rsidRPr="003829C6" w:rsidRDefault="003829C6" w:rsidP="00775042">
            <w:pPr>
              <w:jc w:val="both"/>
              <w:rPr>
                <w:rFonts w:ascii="Times New Roman" w:hAnsi="Times New Roman"/>
                <w:sz w:val="24"/>
                <w:szCs w:val="24"/>
              </w:rPr>
            </w:pPr>
            <w:r w:rsidRPr="003829C6">
              <w:rPr>
                <w:rFonts w:ascii="Times New Roman" w:hAnsi="Times New Roman"/>
                <w:sz w:val="24"/>
                <w:szCs w:val="24"/>
                <w:lang w:val="ru-RU"/>
              </w:rPr>
              <w:lastRenderedPageBreak/>
              <w:t>СЛУШАЛИ</w:t>
            </w:r>
            <w:r w:rsidRPr="003829C6">
              <w:rPr>
                <w:rFonts w:ascii="Times New Roman" w:hAnsi="Times New Roman"/>
                <w:sz w:val="24"/>
                <w:szCs w:val="24"/>
              </w:rPr>
              <w:t>:</w:t>
            </w:r>
          </w:p>
        </w:tc>
        <w:tc>
          <w:tcPr>
            <w:tcW w:w="8328" w:type="dxa"/>
          </w:tcPr>
          <w:p w:rsidR="003829C6" w:rsidRPr="003829C6" w:rsidRDefault="003829C6" w:rsidP="00775042">
            <w:pPr>
              <w:autoSpaceDE w:val="0"/>
              <w:autoSpaceDN w:val="0"/>
              <w:adjustRightInd w:val="0"/>
              <w:jc w:val="both"/>
              <w:rPr>
                <w:rFonts w:ascii="Times New Roman" w:hAnsi="Times New Roman"/>
                <w:sz w:val="24"/>
                <w:szCs w:val="24"/>
                <w:lang w:val="ru-RU"/>
              </w:rPr>
            </w:pPr>
            <w:r w:rsidRPr="003829C6">
              <w:rPr>
                <w:rFonts w:ascii="Times New Roman" w:hAnsi="Times New Roman"/>
                <w:sz w:val="24"/>
                <w:szCs w:val="24"/>
                <w:lang w:val="ru-RU"/>
              </w:rPr>
              <w:t>председательствующий предложил проголосовать за преобразование Маловишерского муниципального района.</w:t>
            </w:r>
          </w:p>
        </w:tc>
      </w:tr>
      <w:tr w:rsidR="003829C6" w:rsidRPr="003829C6" w:rsidTr="003829C6">
        <w:tc>
          <w:tcPr>
            <w:tcW w:w="1527" w:type="dxa"/>
          </w:tcPr>
          <w:p w:rsidR="003829C6" w:rsidRPr="003829C6" w:rsidRDefault="003829C6" w:rsidP="00775042">
            <w:pPr>
              <w:rPr>
                <w:rFonts w:ascii="Times New Roman" w:hAnsi="Times New Roman"/>
                <w:sz w:val="24"/>
                <w:szCs w:val="24"/>
                <w:lang w:val="ru-RU"/>
              </w:rPr>
            </w:pPr>
          </w:p>
        </w:tc>
        <w:tc>
          <w:tcPr>
            <w:tcW w:w="8328" w:type="dxa"/>
          </w:tcPr>
          <w:p w:rsidR="003829C6" w:rsidRPr="003829C6" w:rsidRDefault="003829C6" w:rsidP="003211D4">
            <w:pPr>
              <w:rPr>
                <w:rFonts w:ascii="Times New Roman" w:hAnsi="Times New Roman"/>
                <w:sz w:val="24"/>
                <w:szCs w:val="24"/>
              </w:rPr>
            </w:pPr>
            <w:r w:rsidRPr="003829C6">
              <w:rPr>
                <w:rFonts w:ascii="Times New Roman" w:hAnsi="Times New Roman"/>
                <w:sz w:val="24"/>
                <w:szCs w:val="24"/>
                <w:lang w:val="ru-RU"/>
              </w:rPr>
              <w:t xml:space="preserve">Голосовали: «за» – </w:t>
            </w:r>
            <w:r w:rsidR="003211D4">
              <w:rPr>
                <w:rFonts w:ascii="Times New Roman" w:hAnsi="Times New Roman"/>
                <w:sz w:val="24"/>
                <w:szCs w:val="24"/>
                <w:lang w:val="ru-RU"/>
              </w:rPr>
              <w:t>15</w:t>
            </w:r>
            <w:r w:rsidRPr="003829C6">
              <w:rPr>
                <w:rFonts w:ascii="Times New Roman" w:hAnsi="Times New Roman"/>
                <w:sz w:val="24"/>
                <w:szCs w:val="24"/>
                <w:lang w:val="ru-RU"/>
              </w:rPr>
              <w:t>, «против» – нет.</w:t>
            </w:r>
          </w:p>
        </w:tc>
      </w:tr>
      <w:tr w:rsidR="003829C6" w:rsidRPr="006E0F97" w:rsidTr="003829C6">
        <w:tc>
          <w:tcPr>
            <w:tcW w:w="1527" w:type="dxa"/>
          </w:tcPr>
          <w:p w:rsidR="003829C6" w:rsidRPr="003829C6" w:rsidRDefault="003829C6" w:rsidP="00775042">
            <w:pPr>
              <w:jc w:val="both"/>
              <w:rPr>
                <w:rFonts w:ascii="Times New Roman" w:hAnsi="Times New Roman"/>
                <w:sz w:val="24"/>
                <w:szCs w:val="24"/>
                <w:lang w:val="ru-RU"/>
              </w:rPr>
            </w:pPr>
            <w:r w:rsidRPr="003829C6">
              <w:rPr>
                <w:rFonts w:ascii="Times New Roman" w:hAnsi="Times New Roman"/>
                <w:sz w:val="24"/>
                <w:szCs w:val="24"/>
                <w:lang w:val="ru-RU"/>
              </w:rPr>
              <w:t>РЕШИЛИ:</w:t>
            </w:r>
          </w:p>
        </w:tc>
        <w:tc>
          <w:tcPr>
            <w:tcW w:w="8328" w:type="dxa"/>
          </w:tcPr>
          <w:p w:rsidR="003829C6" w:rsidRPr="003829C6" w:rsidRDefault="003829C6" w:rsidP="00775042">
            <w:pPr>
              <w:tabs>
                <w:tab w:val="left" w:pos="33"/>
              </w:tabs>
              <w:ind w:left="33"/>
              <w:jc w:val="both"/>
              <w:rPr>
                <w:rFonts w:ascii="Times New Roman" w:hAnsi="Times New Roman"/>
                <w:sz w:val="24"/>
                <w:szCs w:val="24"/>
                <w:lang w:val="ru-RU"/>
              </w:rPr>
            </w:pPr>
            <w:r w:rsidRPr="003829C6">
              <w:rPr>
                <w:rFonts w:ascii="Times New Roman" w:hAnsi="Times New Roman"/>
                <w:sz w:val="24"/>
                <w:szCs w:val="24"/>
                <w:lang w:val="ru-RU"/>
              </w:rPr>
              <w:t xml:space="preserve">1. Одобрить инициативу о преобразовании всех муниципальных образований, входящих в состав территории Маловишерского муниципального района: </w:t>
            </w:r>
            <w:proofErr w:type="spellStart"/>
            <w:r w:rsidRPr="003829C6">
              <w:rPr>
                <w:rFonts w:ascii="Times New Roman" w:hAnsi="Times New Roman"/>
                <w:sz w:val="24"/>
                <w:szCs w:val="24"/>
                <w:lang w:val="ru-RU"/>
              </w:rPr>
              <w:t>Маловишерского</w:t>
            </w:r>
            <w:proofErr w:type="spellEnd"/>
            <w:r w:rsidRPr="003829C6">
              <w:rPr>
                <w:rFonts w:ascii="Times New Roman" w:hAnsi="Times New Roman"/>
                <w:sz w:val="24"/>
                <w:szCs w:val="24"/>
                <w:lang w:val="ru-RU"/>
              </w:rPr>
              <w:t xml:space="preserve"> городского поселения, </w:t>
            </w:r>
            <w:proofErr w:type="spellStart"/>
            <w:r w:rsidRPr="003829C6">
              <w:rPr>
                <w:rFonts w:ascii="Times New Roman" w:hAnsi="Times New Roman"/>
                <w:sz w:val="24"/>
                <w:szCs w:val="24"/>
                <w:lang w:val="ru-RU"/>
              </w:rPr>
              <w:t>Большевишерского</w:t>
            </w:r>
            <w:proofErr w:type="spellEnd"/>
            <w:r w:rsidRPr="003829C6">
              <w:rPr>
                <w:rFonts w:ascii="Times New Roman" w:hAnsi="Times New Roman"/>
                <w:sz w:val="24"/>
                <w:szCs w:val="24"/>
                <w:lang w:val="ru-RU"/>
              </w:rPr>
              <w:t xml:space="preserve"> городского поселения, </w:t>
            </w:r>
            <w:proofErr w:type="spellStart"/>
            <w:r w:rsidRPr="003829C6">
              <w:rPr>
                <w:rFonts w:ascii="Times New Roman" w:hAnsi="Times New Roman"/>
                <w:sz w:val="24"/>
                <w:szCs w:val="24"/>
                <w:lang w:val="ru-RU"/>
              </w:rPr>
              <w:t>Бургинского</w:t>
            </w:r>
            <w:proofErr w:type="spellEnd"/>
            <w:r w:rsidRPr="003829C6">
              <w:rPr>
                <w:rFonts w:ascii="Times New Roman" w:hAnsi="Times New Roman"/>
                <w:sz w:val="24"/>
                <w:szCs w:val="24"/>
                <w:lang w:val="ru-RU"/>
              </w:rPr>
              <w:t xml:space="preserve"> сельского поселения, </w:t>
            </w:r>
            <w:proofErr w:type="spellStart"/>
            <w:r w:rsidRPr="003829C6">
              <w:rPr>
                <w:rFonts w:ascii="Times New Roman" w:hAnsi="Times New Roman"/>
                <w:sz w:val="24"/>
                <w:szCs w:val="24"/>
                <w:lang w:val="ru-RU"/>
              </w:rPr>
              <w:t>Веребьинского</w:t>
            </w:r>
            <w:proofErr w:type="spellEnd"/>
            <w:r w:rsidRPr="003829C6">
              <w:rPr>
                <w:rFonts w:ascii="Times New Roman" w:hAnsi="Times New Roman"/>
                <w:sz w:val="24"/>
                <w:szCs w:val="24"/>
                <w:lang w:val="ru-RU"/>
              </w:rPr>
              <w:t xml:space="preserve"> сельского поселения путем объединения всех поселений, входящих в состав  Маловишерского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w:t>
            </w:r>
            <w:proofErr w:type="gramStart"/>
            <w:r w:rsidRPr="003829C6">
              <w:rPr>
                <w:rFonts w:ascii="Times New Roman" w:hAnsi="Times New Roman"/>
                <w:sz w:val="24"/>
                <w:szCs w:val="24"/>
                <w:lang w:val="ru-RU"/>
              </w:rPr>
              <w:t>.М</w:t>
            </w:r>
            <w:proofErr w:type="gramEnd"/>
            <w:r w:rsidRPr="003829C6">
              <w:rPr>
                <w:rFonts w:ascii="Times New Roman" w:hAnsi="Times New Roman"/>
                <w:sz w:val="24"/>
                <w:szCs w:val="24"/>
                <w:lang w:val="ru-RU"/>
              </w:rPr>
              <w:t>алая Вишера.</w:t>
            </w:r>
          </w:p>
          <w:p w:rsidR="003829C6" w:rsidRPr="003829C6" w:rsidRDefault="003829C6" w:rsidP="00775042">
            <w:pPr>
              <w:jc w:val="both"/>
              <w:rPr>
                <w:rFonts w:ascii="Times New Roman" w:hAnsi="Times New Roman"/>
                <w:sz w:val="24"/>
                <w:szCs w:val="24"/>
                <w:lang w:val="ru-RU"/>
              </w:rPr>
            </w:pPr>
            <w:r w:rsidRPr="003829C6">
              <w:rPr>
                <w:rFonts w:ascii="Times New Roman" w:hAnsi="Times New Roman"/>
                <w:sz w:val="24"/>
                <w:szCs w:val="24"/>
                <w:lang w:val="ru-RU"/>
              </w:rPr>
              <w:t xml:space="preserve">2. Рекомендовать Совету депутатов </w:t>
            </w:r>
            <w:proofErr w:type="spellStart"/>
            <w:r w:rsidR="003211D4">
              <w:rPr>
                <w:rFonts w:ascii="Times New Roman" w:hAnsi="Times New Roman"/>
                <w:sz w:val="24"/>
                <w:szCs w:val="24"/>
                <w:lang w:val="ru-RU"/>
              </w:rPr>
              <w:t>Веребьинского</w:t>
            </w:r>
            <w:proofErr w:type="spellEnd"/>
            <w:r w:rsidR="003211D4">
              <w:rPr>
                <w:rFonts w:ascii="Times New Roman" w:hAnsi="Times New Roman"/>
                <w:sz w:val="24"/>
                <w:szCs w:val="24"/>
                <w:lang w:val="ru-RU"/>
              </w:rPr>
              <w:t xml:space="preserve"> сельского</w:t>
            </w:r>
            <w:r w:rsidRPr="003829C6">
              <w:rPr>
                <w:rFonts w:ascii="Times New Roman" w:hAnsi="Times New Roman"/>
                <w:sz w:val="24"/>
                <w:szCs w:val="24"/>
                <w:lang w:val="ru-RU"/>
              </w:rPr>
              <w:t xml:space="preserve"> поселения принять проект решения «О выражении согласия населения на преобразование муниципального образования».</w:t>
            </w:r>
          </w:p>
          <w:p w:rsidR="003829C6" w:rsidRPr="003829C6" w:rsidRDefault="003829C6" w:rsidP="003211D4">
            <w:pPr>
              <w:jc w:val="both"/>
              <w:rPr>
                <w:rFonts w:ascii="Times New Roman" w:hAnsi="Times New Roman"/>
                <w:sz w:val="24"/>
                <w:szCs w:val="24"/>
                <w:lang w:val="ru-RU"/>
              </w:rPr>
            </w:pPr>
            <w:r w:rsidRPr="003829C6">
              <w:rPr>
                <w:rFonts w:ascii="Times New Roman" w:hAnsi="Times New Roman"/>
                <w:sz w:val="24"/>
                <w:szCs w:val="24"/>
                <w:lang w:val="ru-RU"/>
              </w:rPr>
              <w:t>3. Опубликовать итоговый документ по результатам публичных слушаний в бюллетене «</w:t>
            </w:r>
            <w:proofErr w:type="spellStart"/>
            <w:r w:rsidR="003211D4">
              <w:rPr>
                <w:rFonts w:ascii="Times New Roman" w:hAnsi="Times New Roman"/>
                <w:sz w:val="24"/>
                <w:szCs w:val="24"/>
                <w:lang w:val="ru-RU"/>
              </w:rPr>
              <w:t>Веребьинский</w:t>
            </w:r>
            <w:proofErr w:type="spellEnd"/>
            <w:r w:rsidR="003211D4">
              <w:rPr>
                <w:rFonts w:ascii="Times New Roman" w:hAnsi="Times New Roman"/>
                <w:sz w:val="24"/>
                <w:szCs w:val="24"/>
                <w:lang w:val="ru-RU"/>
              </w:rPr>
              <w:t xml:space="preserve"> вестник</w:t>
            </w:r>
            <w:r w:rsidRPr="003829C6">
              <w:rPr>
                <w:rFonts w:ascii="Times New Roman" w:hAnsi="Times New Roman"/>
                <w:sz w:val="24"/>
                <w:szCs w:val="24"/>
                <w:lang w:val="ru-RU"/>
              </w:rPr>
              <w:t>».</w:t>
            </w:r>
          </w:p>
        </w:tc>
      </w:tr>
    </w:tbl>
    <w:p w:rsidR="003829C6" w:rsidRPr="003829C6" w:rsidRDefault="003829C6" w:rsidP="003C276F">
      <w:pPr>
        <w:jc w:val="both"/>
        <w:rPr>
          <w:rFonts w:ascii="Times New Roman" w:hAnsi="Times New Roman"/>
          <w:sz w:val="24"/>
          <w:szCs w:val="24"/>
          <w:lang w:val="ru-RU"/>
        </w:rPr>
      </w:pPr>
    </w:p>
    <w:p w:rsidR="003829C6" w:rsidRPr="003829C6" w:rsidRDefault="003829C6" w:rsidP="003C276F">
      <w:pPr>
        <w:jc w:val="both"/>
        <w:rPr>
          <w:rFonts w:ascii="Times New Roman" w:hAnsi="Times New Roman"/>
          <w:sz w:val="24"/>
          <w:szCs w:val="24"/>
          <w:lang w:val="ru-RU"/>
        </w:rPr>
      </w:pPr>
    </w:p>
    <w:p w:rsidR="00C51F29" w:rsidRPr="003829C6" w:rsidRDefault="00C51F29" w:rsidP="003C276F">
      <w:pPr>
        <w:jc w:val="both"/>
        <w:rPr>
          <w:rFonts w:ascii="Times New Roman" w:hAnsi="Times New Roman"/>
          <w:sz w:val="24"/>
          <w:szCs w:val="24"/>
          <w:lang w:val="ru-RU"/>
        </w:rPr>
      </w:pPr>
    </w:p>
    <w:p w:rsidR="00631D6C" w:rsidRPr="003829C6" w:rsidRDefault="00631D6C" w:rsidP="003829C6">
      <w:pPr>
        <w:spacing w:line="240" w:lineRule="exact"/>
        <w:jc w:val="both"/>
        <w:rPr>
          <w:rFonts w:ascii="Times New Roman" w:hAnsi="Times New Roman"/>
          <w:b/>
          <w:sz w:val="24"/>
          <w:szCs w:val="24"/>
          <w:lang w:val="ru-RU"/>
        </w:rPr>
      </w:pPr>
      <w:r w:rsidRPr="003829C6">
        <w:rPr>
          <w:rFonts w:ascii="Times New Roman" w:hAnsi="Times New Roman"/>
          <w:b/>
          <w:sz w:val="24"/>
          <w:szCs w:val="24"/>
          <w:lang w:val="ru-RU"/>
        </w:rPr>
        <w:t xml:space="preserve">Председательствующий </w:t>
      </w:r>
    </w:p>
    <w:p w:rsidR="00631D6C" w:rsidRPr="003829C6" w:rsidRDefault="00631D6C" w:rsidP="003829C6">
      <w:pPr>
        <w:spacing w:line="240" w:lineRule="exact"/>
        <w:jc w:val="both"/>
        <w:rPr>
          <w:rFonts w:ascii="Times New Roman" w:hAnsi="Times New Roman"/>
          <w:b/>
          <w:sz w:val="24"/>
          <w:szCs w:val="24"/>
          <w:lang w:val="ru-RU"/>
        </w:rPr>
      </w:pPr>
      <w:r w:rsidRPr="003829C6">
        <w:rPr>
          <w:rFonts w:ascii="Times New Roman" w:hAnsi="Times New Roman"/>
          <w:b/>
          <w:sz w:val="24"/>
          <w:szCs w:val="24"/>
          <w:lang w:val="ru-RU"/>
        </w:rPr>
        <w:t>публичных слушаний</w:t>
      </w:r>
      <w:r w:rsidRPr="003829C6">
        <w:rPr>
          <w:rFonts w:ascii="Times New Roman" w:hAnsi="Times New Roman"/>
          <w:b/>
          <w:sz w:val="24"/>
          <w:szCs w:val="24"/>
          <w:lang w:val="ru-RU"/>
        </w:rPr>
        <w:tab/>
      </w:r>
      <w:r w:rsidRPr="003829C6">
        <w:rPr>
          <w:rFonts w:ascii="Times New Roman" w:hAnsi="Times New Roman"/>
          <w:b/>
          <w:sz w:val="24"/>
          <w:szCs w:val="24"/>
          <w:lang w:val="ru-RU"/>
        </w:rPr>
        <w:tab/>
      </w:r>
      <w:r w:rsidRPr="003829C6">
        <w:rPr>
          <w:rFonts w:ascii="Times New Roman" w:hAnsi="Times New Roman"/>
          <w:b/>
          <w:sz w:val="24"/>
          <w:szCs w:val="24"/>
          <w:lang w:val="ru-RU"/>
        </w:rPr>
        <w:tab/>
      </w:r>
      <w:r w:rsidRPr="003829C6">
        <w:rPr>
          <w:rFonts w:ascii="Times New Roman" w:hAnsi="Times New Roman"/>
          <w:b/>
          <w:sz w:val="24"/>
          <w:szCs w:val="24"/>
          <w:lang w:val="ru-RU"/>
        </w:rPr>
        <w:tab/>
      </w:r>
      <w:r w:rsidRPr="003829C6">
        <w:rPr>
          <w:rFonts w:ascii="Times New Roman" w:hAnsi="Times New Roman"/>
          <w:b/>
          <w:sz w:val="24"/>
          <w:szCs w:val="24"/>
          <w:lang w:val="ru-RU"/>
        </w:rPr>
        <w:tab/>
      </w:r>
      <w:r w:rsidRPr="003829C6">
        <w:rPr>
          <w:rFonts w:ascii="Times New Roman" w:hAnsi="Times New Roman"/>
          <w:b/>
          <w:sz w:val="24"/>
          <w:szCs w:val="24"/>
          <w:lang w:val="ru-RU"/>
        </w:rPr>
        <w:tab/>
      </w:r>
      <w:r w:rsidR="003211D4">
        <w:rPr>
          <w:rFonts w:ascii="Times New Roman" w:hAnsi="Times New Roman"/>
          <w:b/>
          <w:sz w:val="24"/>
          <w:szCs w:val="24"/>
          <w:lang w:val="ru-RU"/>
        </w:rPr>
        <w:t>Т.В.Тимофеева</w:t>
      </w:r>
    </w:p>
    <w:p w:rsidR="00984B75" w:rsidRPr="003829C6" w:rsidRDefault="00984B75" w:rsidP="00631D6C">
      <w:pPr>
        <w:spacing w:line="240" w:lineRule="exact"/>
        <w:jc w:val="both"/>
        <w:rPr>
          <w:rFonts w:ascii="Times New Roman" w:hAnsi="Times New Roman"/>
          <w:b/>
          <w:sz w:val="24"/>
          <w:szCs w:val="24"/>
          <w:lang w:val="ru-RU"/>
        </w:rPr>
      </w:pPr>
    </w:p>
    <w:p w:rsidR="00984B75" w:rsidRPr="003829C6" w:rsidRDefault="00631D6C">
      <w:pPr>
        <w:spacing w:line="240" w:lineRule="exact"/>
        <w:jc w:val="both"/>
        <w:rPr>
          <w:rFonts w:ascii="Times New Roman" w:hAnsi="Times New Roman"/>
          <w:sz w:val="24"/>
          <w:szCs w:val="24"/>
          <w:lang w:val="ru-RU"/>
        </w:rPr>
      </w:pPr>
      <w:r w:rsidRPr="003829C6">
        <w:rPr>
          <w:rFonts w:ascii="Times New Roman" w:hAnsi="Times New Roman"/>
          <w:b/>
          <w:sz w:val="24"/>
          <w:szCs w:val="24"/>
          <w:lang w:val="ru-RU"/>
        </w:rPr>
        <w:t xml:space="preserve">Секретарь </w:t>
      </w:r>
      <w:r w:rsidRPr="003829C6">
        <w:rPr>
          <w:rFonts w:ascii="Times New Roman" w:hAnsi="Times New Roman"/>
          <w:b/>
          <w:sz w:val="24"/>
          <w:szCs w:val="24"/>
          <w:lang w:val="ru-RU"/>
        </w:rPr>
        <w:tab/>
      </w:r>
      <w:r w:rsidRPr="003829C6">
        <w:rPr>
          <w:rFonts w:ascii="Times New Roman" w:hAnsi="Times New Roman"/>
          <w:b/>
          <w:sz w:val="24"/>
          <w:szCs w:val="24"/>
          <w:lang w:val="ru-RU"/>
        </w:rPr>
        <w:tab/>
      </w:r>
      <w:r w:rsidRPr="003829C6">
        <w:rPr>
          <w:rFonts w:ascii="Times New Roman" w:hAnsi="Times New Roman"/>
          <w:b/>
          <w:sz w:val="24"/>
          <w:szCs w:val="24"/>
          <w:lang w:val="ru-RU"/>
        </w:rPr>
        <w:tab/>
      </w:r>
      <w:r w:rsidRPr="003829C6">
        <w:rPr>
          <w:rFonts w:ascii="Times New Roman" w:hAnsi="Times New Roman"/>
          <w:b/>
          <w:sz w:val="24"/>
          <w:szCs w:val="24"/>
          <w:lang w:val="ru-RU"/>
        </w:rPr>
        <w:tab/>
      </w:r>
      <w:r w:rsidRPr="003829C6">
        <w:rPr>
          <w:rFonts w:ascii="Times New Roman" w:hAnsi="Times New Roman"/>
          <w:b/>
          <w:sz w:val="24"/>
          <w:szCs w:val="24"/>
          <w:lang w:val="ru-RU"/>
        </w:rPr>
        <w:tab/>
      </w:r>
      <w:r w:rsidRPr="003829C6">
        <w:rPr>
          <w:rFonts w:ascii="Times New Roman" w:hAnsi="Times New Roman"/>
          <w:b/>
          <w:sz w:val="24"/>
          <w:szCs w:val="24"/>
          <w:lang w:val="ru-RU"/>
        </w:rPr>
        <w:tab/>
      </w:r>
      <w:r w:rsidRPr="003829C6">
        <w:rPr>
          <w:rFonts w:ascii="Times New Roman" w:hAnsi="Times New Roman"/>
          <w:b/>
          <w:sz w:val="24"/>
          <w:szCs w:val="24"/>
          <w:lang w:val="ru-RU"/>
        </w:rPr>
        <w:tab/>
        <w:t xml:space="preserve">        </w:t>
      </w:r>
      <w:r w:rsidR="00B25296" w:rsidRPr="003829C6">
        <w:rPr>
          <w:rFonts w:ascii="Times New Roman" w:hAnsi="Times New Roman"/>
          <w:b/>
          <w:sz w:val="24"/>
          <w:szCs w:val="24"/>
          <w:lang w:val="ru-RU"/>
        </w:rPr>
        <w:t xml:space="preserve">  </w:t>
      </w:r>
      <w:r w:rsidR="003211D4">
        <w:rPr>
          <w:rFonts w:ascii="Times New Roman" w:hAnsi="Times New Roman"/>
          <w:b/>
          <w:sz w:val="24"/>
          <w:szCs w:val="24"/>
          <w:lang w:val="ru-RU"/>
        </w:rPr>
        <w:t xml:space="preserve">  О.В.Лукина</w:t>
      </w:r>
    </w:p>
    <w:p w:rsidR="003829C6" w:rsidRPr="003829C6" w:rsidRDefault="003829C6">
      <w:pPr>
        <w:spacing w:line="240" w:lineRule="exact"/>
        <w:jc w:val="both"/>
        <w:rPr>
          <w:rFonts w:ascii="Times New Roman" w:hAnsi="Times New Roman"/>
          <w:sz w:val="24"/>
          <w:szCs w:val="24"/>
          <w:lang w:val="ru-RU"/>
        </w:rPr>
      </w:pPr>
    </w:p>
    <w:sectPr w:rsidR="003829C6" w:rsidRPr="003829C6" w:rsidSect="003829C6">
      <w:headerReference w:type="even" r:id="rId8"/>
      <w:headerReference w:type="default" r:id="rId9"/>
      <w:type w:val="continuous"/>
      <w:pgSz w:w="11907" w:h="16840" w:code="9"/>
      <w:pgMar w:top="567" w:right="567" w:bottom="567" w:left="1701" w:header="397" w:footer="397"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B0D" w:rsidRDefault="00160B0D">
      <w:r>
        <w:separator/>
      </w:r>
    </w:p>
  </w:endnote>
  <w:endnote w:type="continuationSeparator" w:id="1">
    <w:p w:rsidR="00160B0D" w:rsidRDefault="00160B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B0D" w:rsidRDefault="00160B0D">
      <w:r>
        <w:separator/>
      </w:r>
    </w:p>
  </w:footnote>
  <w:footnote w:type="continuationSeparator" w:id="1">
    <w:p w:rsidR="00160B0D" w:rsidRDefault="00160B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984" w:rsidRDefault="0086334A">
    <w:pPr>
      <w:pStyle w:val="a5"/>
      <w:framePr w:wrap="around" w:vAnchor="text" w:hAnchor="margin" w:xAlign="center" w:y="1"/>
      <w:rPr>
        <w:rStyle w:val="a9"/>
      </w:rPr>
    </w:pPr>
    <w:r>
      <w:rPr>
        <w:rStyle w:val="a9"/>
      </w:rPr>
      <w:fldChar w:fldCharType="begin"/>
    </w:r>
    <w:r w:rsidR="00813984">
      <w:rPr>
        <w:rStyle w:val="a9"/>
      </w:rPr>
      <w:instrText xml:space="preserve">PAGE  </w:instrText>
    </w:r>
    <w:r>
      <w:rPr>
        <w:rStyle w:val="a9"/>
      </w:rPr>
      <w:fldChar w:fldCharType="end"/>
    </w:r>
  </w:p>
  <w:p w:rsidR="00813984" w:rsidRDefault="0081398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984" w:rsidRDefault="0086334A">
    <w:pPr>
      <w:pStyle w:val="a5"/>
      <w:framePr w:wrap="around" w:vAnchor="text" w:hAnchor="margin" w:xAlign="center" w:y="1"/>
      <w:rPr>
        <w:rStyle w:val="a9"/>
      </w:rPr>
    </w:pPr>
    <w:r>
      <w:rPr>
        <w:rStyle w:val="a9"/>
      </w:rPr>
      <w:fldChar w:fldCharType="begin"/>
    </w:r>
    <w:r w:rsidR="00813984">
      <w:rPr>
        <w:rStyle w:val="a9"/>
      </w:rPr>
      <w:instrText xml:space="preserve">PAGE  </w:instrText>
    </w:r>
    <w:r>
      <w:rPr>
        <w:rStyle w:val="a9"/>
      </w:rPr>
      <w:fldChar w:fldCharType="separate"/>
    </w:r>
    <w:r w:rsidR="003211D4">
      <w:rPr>
        <w:rStyle w:val="a9"/>
        <w:noProof/>
      </w:rPr>
      <w:t>2</w:t>
    </w:r>
    <w:r>
      <w:rPr>
        <w:rStyle w:val="a9"/>
      </w:rPr>
      <w:fldChar w:fldCharType="end"/>
    </w:r>
  </w:p>
  <w:p w:rsidR="00813984" w:rsidRDefault="00813984">
    <w:pPr>
      <w:pStyle w:val="a5"/>
      <w:jc w:val="center"/>
      <w:rPr>
        <w:rFonts w:ascii="Times New Roman" w:hAnsi="Times New Roman"/>
        <w:lang w:val="ru-RU"/>
      </w:rPr>
    </w:pPr>
  </w:p>
  <w:p w:rsidR="00813984" w:rsidRDefault="00813984">
    <w:pPr>
      <w:pStyle w:val="a5"/>
      <w:jc w:val="center"/>
      <w:rPr>
        <w:rFonts w:ascii="Times New Roman" w:hAnsi="Times New Roman"/>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600F99C"/>
    <w:lvl w:ilvl="0">
      <w:numFmt w:val="bullet"/>
      <w:lvlText w:val="*"/>
      <w:lvlJc w:val="left"/>
    </w:lvl>
  </w:abstractNum>
  <w:abstractNum w:abstractNumId="1">
    <w:nsid w:val="18FD5F6F"/>
    <w:multiLevelType w:val="hybridMultilevel"/>
    <w:tmpl w:val="C5C81930"/>
    <w:lvl w:ilvl="0" w:tplc="4A4E1B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EA72ECB"/>
    <w:multiLevelType w:val="hybridMultilevel"/>
    <w:tmpl w:val="611A801A"/>
    <w:lvl w:ilvl="0" w:tplc="13C25CE0">
      <w:start w:val="5"/>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2"/>
  </w:num>
  <w:num w:numId="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151"/>
        <w:lvlJc w:val="left"/>
        <w:rPr>
          <w:rFonts w:ascii="Times New Roman" w:hAnsi="Times New Roman" w:cs="Times New Roman" w:hint="default"/>
        </w:rPr>
      </w:lvl>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attachedTemplate r:id="rId1"/>
  <w:stylePaneFormatFilter w:val="3F01"/>
  <w:defaultTabStop w:val="720"/>
  <w:hyphenationZone w:val="357"/>
  <w:drawingGridHorizontalSpacing w:val="100"/>
  <w:drawingGridVerticalSpacing w:val="136"/>
  <w:displayHorizontalDrawingGridEvery w:val="0"/>
  <w:displayVerticalDrawingGridEvery w:val="2"/>
  <w:doNotShadeFormData/>
  <w:noPunctuationKerning/>
  <w:characterSpacingControl w:val="doNotCompress"/>
  <w:footnotePr>
    <w:footnote w:id="0"/>
    <w:footnote w:id="1"/>
  </w:footnotePr>
  <w:endnotePr>
    <w:endnote w:id="0"/>
    <w:endnote w:id="1"/>
  </w:endnotePr>
  <w:compat/>
  <w:rsids>
    <w:rsidRoot w:val="00055D55"/>
    <w:rsid w:val="0001419B"/>
    <w:rsid w:val="00021B7C"/>
    <w:rsid w:val="00022413"/>
    <w:rsid w:val="000331DC"/>
    <w:rsid w:val="00045076"/>
    <w:rsid w:val="00055D55"/>
    <w:rsid w:val="00055EEC"/>
    <w:rsid w:val="000571C9"/>
    <w:rsid w:val="00067E09"/>
    <w:rsid w:val="00072851"/>
    <w:rsid w:val="00077530"/>
    <w:rsid w:val="000819B3"/>
    <w:rsid w:val="000A2A1F"/>
    <w:rsid w:val="000A2AD1"/>
    <w:rsid w:val="000B2667"/>
    <w:rsid w:val="000B7FAD"/>
    <w:rsid w:val="000C36E0"/>
    <w:rsid w:val="000C6ED8"/>
    <w:rsid w:val="000D311D"/>
    <w:rsid w:val="000D70E8"/>
    <w:rsid w:val="000E5D1F"/>
    <w:rsid w:val="000E7AFD"/>
    <w:rsid w:val="000F5190"/>
    <w:rsid w:val="000F71ED"/>
    <w:rsid w:val="0010645A"/>
    <w:rsid w:val="0011573C"/>
    <w:rsid w:val="00123BF6"/>
    <w:rsid w:val="001269D9"/>
    <w:rsid w:val="00131289"/>
    <w:rsid w:val="0013353D"/>
    <w:rsid w:val="001345DE"/>
    <w:rsid w:val="001431C3"/>
    <w:rsid w:val="0014375F"/>
    <w:rsid w:val="001526D5"/>
    <w:rsid w:val="00153B32"/>
    <w:rsid w:val="001572BA"/>
    <w:rsid w:val="00160B0D"/>
    <w:rsid w:val="00167F9E"/>
    <w:rsid w:val="001708CC"/>
    <w:rsid w:val="00172F52"/>
    <w:rsid w:val="00173F11"/>
    <w:rsid w:val="00183008"/>
    <w:rsid w:val="00187AD4"/>
    <w:rsid w:val="001A3F60"/>
    <w:rsid w:val="001B10F6"/>
    <w:rsid w:val="001B57BB"/>
    <w:rsid w:val="001C308F"/>
    <w:rsid w:val="001E5B3F"/>
    <w:rsid w:val="001E5F36"/>
    <w:rsid w:val="001F2188"/>
    <w:rsid w:val="001F2804"/>
    <w:rsid w:val="001F33F6"/>
    <w:rsid w:val="001F5058"/>
    <w:rsid w:val="002124B6"/>
    <w:rsid w:val="002132B6"/>
    <w:rsid w:val="002140E2"/>
    <w:rsid w:val="00217949"/>
    <w:rsid w:val="00223E7D"/>
    <w:rsid w:val="00226D91"/>
    <w:rsid w:val="00232298"/>
    <w:rsid w:val="00253ED5"/>
    <w:rsid w:val="00262744"/>
    <w:rsid w:val="00264AC2"/>
    <w:rsid w:val="00267EA4"/>
    <w:rsid w:val="002704AB"/>
    <w:rsid w:val="002856CD"/>
    <w:rsid w:val="0028679A"/>
    <w:rsid w:val="00291D2B"/>
    <w:rsid w:val="0029248F"/>
    <w:rsid w:val="002934D8"/>
    <w:rsid w:val="00294B00"/>
    <w:rsid w:val="002955B7"/>
    <w:rsid w:val="002B67EA"/>
    <w:rsid w:val="002C151F"/>
    <w:rsid w:val="002C7789"/>
    <w:rsid w:val="002D19FB"/>
    <w:rsid w:val="002D4A85"/>
    <w:rsid w:val="002E7604"/>
    <w:rsid w:val="002F3788"/>
    <w:rsid w:val="002F41BE"/>
    <w:rsid w:val="002F7150"/>
    <w:rsid w:val="0030253B"/>
    <w:rsid w:val="00303304"/>
    <w:rsid w:val="00306CAB"/>
    <w:rsid w:val="003133C3"/>
    <w:rsid w:val="0031374E"/>
    <w:rsid w:val="003156C7"/>
    <w:rsid w:val="003211D4"/>
    <w:rsid w:val="00333EE2"/>
    <w:rsid w:val="00334B7F"/>
    <w:rsid w:val="00335274"/>
    <w:rsid w:val="00336722"/>
    <w:rsid w:val="00343012"/>
    <w:rsid w:val="00364D67"/>
    <w:rsid w:val="00366DB3"/>
    <w:rsid w:val="003829C6"/>
    <w:rsid w:val="003869CB"/>
    <w:rsid w:val="0039459D"/>
    <w:rsid w:val="003B5604"/>
    <w:rsid w:val="003C276F"/>
    <w:rsid w:val="003C5852"/>
    <w:rsid w:val="003D133F"/>
    <w:rsid w:val="003D40CF"/>
    <w:rsid w:val="003E677D"/>
    <w:rsid w:val="003F2174"/>
    <w:rsid w:val="003F21BA"/>
    <w:rsid w:val="003F4C74"/>
    <w:rsid w:val="003F5591"/>
    <w:rsid w:val="003F72BC"/>
    <w:rsid w:val="00410772"/>
    <w:rsid w:val="004129A4"/>
    <w:rsid w:val="00413432"/>
    <w:rsid w:val="004202BA"/>
    <w:rsid w:val="004229D6"/>
    <w:rsid w:val="004339F5"/>
    <w:rsid w:val="00440C4D"/>
    <w:rsid w:val="00457BB5"/>
    <w:rsid w:val="00461C5C"/>
    <w:rsid w:val="00463C2F"/>
    <w:rsid w:val="00463CD1"/>
    <w:rsid w:val="0047518F"/>
    <w:rsid w:val="004833FA"/>
    <w:rsid w:val="0048412F"/>
    <w:rsid w:val="004848D5"/>
    <w:rsid w:val="0048792B"/>
    <w:rsid w:val="00487E3A"/>
    <w:rsid w:val="00493382"/>
    <w:rsid w:val="00494845"/>
    <w:rsid w:val="00497398"/>
    <w:rsid w:val="004B3436"/>
    <w:rsid w:val="004B5A86"/>
    <w:rsid w:val="004D0ADB"/>
    <w:rsid w:val="004D19A5"/>
    <w:rsid w:val="004D4792"/>
    <w:rsid w:val="004D6037"/>
    <w:rsid w:val="004E0374"/>
    <w:rsid w:val="004E1CD0"/>
    <w:rsid w:val="004F2048"/>
    <w:rsid w:val="005002C6"/>
    <w:rsid w:val="0050451B"/>
    <w:rsid w:val="00505756"/>
    <w:rsid w:val="00530903"/>
    <w:rsid w:val="00530906"/>
    <w:rsid w:val="0053462E"/>
    <w:rsid w:val="005360CA"/>
    <w:rsid w:val="00536A69"/>
    <w:rsid w:val="00542C06"/>
    <w:rsid w:val="0054398F"/>
    <w:rsid w:val="0055004E"/>
    <w:rsid w:val="00551CE5"/>
    <w:rsid w:val="00552AC9"/>
    <w:rsid w:val="00556107"/>
    <w:rsid w:val="00556955"/>
    <w:rsid w:val="0055769D"/>
    <w:rsid w:val="00580298"/>
    <w:rsid w:val="0058102E"/>
    <w:rsid w:val="0059457A"/>
    <w:rsid w:val="005B095A"/>
    <w:rsid w:val="005C2C32"/>
    <w:rsid w:val="005C45AA"/>
    <w:rsid w:val="005E1E08"/>
    <w:rsid w:val="005E26A4"/>
    <w:rsid w:val="005E5602"/>
    <w:rsid w:val="005F1DDA"/>
    <w:rsid w:val="005F242B"/>
    <w:rsid w:val="005F73AB"/>
    <w:rsid w:val="0061506C"/>
    <w:rsid w:val="006171C7"/>
    <w:rsid w:val="006225DB"/>
    <w:rsid w:val="00624831"/>
    <w:rsid w:val="006254C5"/>
    <w:rsid w:val="00631D6C"/>
    <w:rsid w:val="00632DF8"/>
    <w:rsid w:val="006335CD"/>
    <w:rsid w:val="006348B6"/>
    <w:rsid w:val="00637424"/>
    <w:rsid w:val="00637EF1"/>
    <w:rsid w:val="00647651"/>
    <w:rsid w:val="00657E3E"/>
    <w:rsid w:val="006676A4"/>
    <w:rsid w:val="00691351"/>
    <w:rsid w:val="00693F00"/>
    <w:rsid w:val="00694489"/>
    <w:rsid w:val="006944FD"/>
    <w:rsid w:val="006B1363"/>
    <w:rsid w:val="006B141F"/>
    <w:rsid w:val="006B1E46"/>
    <w:rsid w:val="006B216A"/>
    <w:rsid w:val="006B2484"/>
    <w:rsid w:val="006C315E"/>
    <w:rsid w:val="006C5973"/>
    <w:rsid w:val="006D5384"/>
    <w:rsid w:val="006D67E6"/>
    <w:rsid w:val="006E0F97"/>
    <w:rsid w:val="006E3939"/>
    <w:rsid w:val="006E639B"/>
    <w:rsid w:val="0070101F"/>
    <w:rsid w:val="0071131E"/>
    <w:rsid w:val="007176E1"/>
    <w:rsid w:val="00727E5A"/>
    <w:rsid w:val="00732799"/>
    <w:rsid w:val="007517B0"/>
    <w:rsid w:val="0075279F"/>
    <w:rsid w:val="00770679"/>
    <w:rsid w:val="00774848"/>
    <w:rsid w:val="0078059D"/>
    <w:rsid w:val="00782853"/>
    <w:rsid w:val="007909AC"/>
    <w:rsid w:val="00791755"/>
    <w:rsid w:val="00793750"/>
    <w:rsid w:val="007A3CAE"/>
    <w:rsid w:val="007A79F5"/>
    <w:rsid w:val="007B22C0"/>
    <w:rsid w:val="007B6D3D"/>
    <w:rsid w:val="007C4E19"/>
    <w:rsid w:val="007C67D6"/>
    <w:rsid w:val="007E1396"/>
    <w:rsid w:val="007E3008"/>
    <w:rsid w:val="007E400B"/>
    <w:rsid w:val="007E544C"/>
    <w:rsid w:val="007F2F5A"/>
    <w:rsid w:val="007F4A12"/>
    <w:rsid w:val="007F7C7C"/>
    <w:rsid w:val="008039A7"/>
    <w:rsid w:val="00804F95"/>
    <w:rsid w:val="00810366"/>
    <w:rsid w:val="00810A1F"/>
    <w:rsid w:val="00811F2B"/>
    <w:rsid w:val="00812BA0"/>
    <w:rsid w:val="00813984"/>
    <w:rsid w:val="00817908"/>
    <w:rsid w:val="0082251E"/>
    <w:rsid w:val="00823452"/>
    <w:rsid w:val="00825BFE"/>
    <w:rsid w:val="00837EE2"/>
    <w:rsid w:val="00850289"/>
    <w:rsid w:val="00850BD1"/>
    <w:rsid w:val="008551D0"/>
    <w:rsid w:val="0086334A"/>
    <w:rsid w:val="008646DD"/>
    <w:rsid w:val="00866EEA"/>
    <w:rsid w:val="00880AF1"/>
    <w:rsid w:val="0088450B"/>
    <w:rsid w:val="0089663A"/>
    <w:rsid w:val="008A0AD5"/>
    <w:rsid w:val="008A0D43"/>
    <w:rsid w:val="008B212C"/>
    <w:rsid w:val="008B5E86"/>
    <w:rsid w:val="008B677F"/>
    <w:rsid w:val="008B7970"/>
    <w:rsid w:val="008C1FE1"/>
    <w:rsid w:val="008C70F4"/>
    <w:rsid w:val="008D2B72"/>
    <w:rsid w:val="008D7431"/>
    <w:rsid w:val="008E2AF2"/>
    <w:rsid w:val="008E40C1"/>
    <w:rsid w:val="008F06EB"/>
    <w:rsid w:val="008F2654"/>
    <w:rsid w:val="008F2D14"/>
    <w:rsid w:val="008F3CA5"/>
    <w:rsid w:val="009029AA"/>
    <w:rsid w:val="00906845"/>
    <w:rsid w:val="00906D01"/>
    <w:rsid w:val="0091206A"/>
    <w:rsid w:val="009130E7"/>
    <w:rsid w:val="0091332A"/>
    <w:rsid w:val="009138F1"/>
    <w:rsid w:val="009438C0"/>
    <w:rsid w:val="00947E7A"/>
    <w:rsid w:val="009570DD"/>
    <w:rsid w:val="00957BB1"/>
    <w:rsid w:val="009704E3"/>
    <w:rsid w:val="00971321"/>
    <w:rsid w:val="00972959"/>
    <w:rsid w:val="00984B75"/>
    <w:rsid w:val="00992898"/>
    <w:rsid w:val="009939F4"/>
    <w:rsid w:val="009A4EB5"/>
    <w:rsid w:val="009B06CD"/>
    <w:rsid w:val="009B5AF1"/>
    <w:rsid w:val="009B5F53"/>
    <w:rsid w:val="009C092B"/>
    <w:rsid w:val="009D2CE7"/>
    <w:rsid w:val="009D6E16"/>
    <w:rsid w:val="009E3D6E"/>
    <w:rsid w:val="009E73C2"/>
    <w:rsid w:val="009F0E58"/>
    <w:rsid w:val="009F2329"/>
    <w:rsid w:val="009F3CFF"/>
    <w:rsid w:val="00A06E50"/>
    <w:rsid w:val="00A07EB9"/>
    <w:rsid w:val="00A20799"/>
    <w:rsid w:val="00A2166D"/>
    <w:rsid w:val="00A21BC8"/>
    <w:rsid w:val="00A2623B"/>
    <w:rsid w:val="00A26445"/>
    <w:rsid w:val="00A27302"/>
    <w:rsid w:val="00A3061A"/>
    <w:rsid w:val="00A3631D"/>
    <w:rsid w:val="00A40167"/>
    <w:rsid w:val="00A53A6D"/>
    <w:rsid w:val="00A603AF"/>
    <w:rsid w:val="00A615B8"/>
    <w:rsid w:val="00A6207B"/>
    <w:rsid w:val="00A63E0E"/>
    <w:rsid w:val="00A7162A"/>
    <w:rsid w:val="00A72146"/>
    <w:rsid w:val="00A72FEE"/>
    <w:rsid w:val="00A76BE0"/>
    <w:rsid w:val="00A77199"/>
    <w:rsid w:val="00A92DE3"/>
    <w:rsid w:val="00AA28C7"/>
    <w:rsid w:val="00AA311B"/>
    <w:rsid w:val="00AA43FC"/>
    <w:rsid w:val="00AA477B"/>
    <w:rsid w:val="00AB658F"/>
    <w:rsid w:val="00AC11FB"/>
    <w:rsid w:val="00AC22A4"/>
    <w:rsid w:val="00AC6B30"/>
    <w:rsid w:val="00AC794C"/>
    <w:rsid w:val="00AD18BA"/>
    <w:rsid w:val="00AD3F92"/>
    <w:rsid w:val="00AE3EC9"/>
    <w:rsid w:val="00AE5F59"/>
    <w:rsid w:val="00AE7268"/>
    <w:rsid w:val="00B02B4A"/>
    <w:rsid w:val="00B101CC"/>
    <w:rsid w:val="00B21302"/>
    <w:rsid w:val="00B25296"/>
    <w:rsid w:val="00B322B7"/>
    <w:rsid w:val="00B41C87"/>
    <w:rsid w:val="00B44967"/>
    <w:rsid w:val="00B469FD"/>
    <w:rsid w:val="00B46D63"/>
    <w:rsid w:val="00B56D38"/>
    <w:rsid w:val="00B57C96"/>
    <w:rsid w:val="00B602FF"/>
    <w:rsid w:val="00B60A4B"/>
    <w:rsid w:val="00B61C10"/>
    <w:rsid w:val="00B72B04"/>
    <w:rsid w:val="00B72C58"/>
    <w:rsid w:val="00B73923"/>
    <w:rsid w:val="00B8041C"/>
    <w:rsid w:val="00B86F2E"/>
    <w:rsid w:val="00B92E8E"/>
    <w:rsid w:val="00B96216"/>
    <w:rsid w:val="00BA0C2F"/>
    <w:rsid w:val="00BA13D1"/>
    <w:rsid w:val="00BA1C3C"/>
    <w:rsid w:val="00BA3B28"/>
    <w:rsid w:val="00BA6339"/>
    <w:rsid w:val="00BA7DCF"/>
    <w:rsid w:val="00BB032D"/>
    <w:rsid w:val="00BC247D"/>
    <w:rsid w:val="00BC5085"/>
    <w:rsid w:val="00BC5C75"/>
    <w:rsid w:val="00BD2CEE"/>
    <w:rsid w:val="00BD768A"/>
    <w:rsid w:val="00BE2385"/>
    <w:rsid w:val="00BE3A43"/>
    <w:rsid w:val="00BE4A68"/>
    <w:rsid w:val="00BF25C3"/>
    <w:rsid w:val="00BF379E"/>
    <w:rsid w:val="00BF5A2F"/>
    <w:rsid w:val="00BF64E9"/>
    <w:rsid w:val="00C1355B"/>
    <w:rsid w:val="00C15AA5"/>
    <w:rsid w:val="00C23285"/>
    <w:rsid w:val="00C30A8E"/>
    <w:rsid w:val="00C45D9A"/>
    <w:rsid w:val="00C51858"/>
    <w:rsid w:val="00C51F29"/>
    <w:rsid w:val="00C5359D"/>
    <w:rsid w:val="00C56991"/>
    <w:rsid w:val="00C57F32"/>
    <w:rsid w:val="00C6623A"/>
    <w:rsid w:val="00C72174"/>
    <w:rsid w:val="00C93DE4"/>
    <w:rsid w:val="00C94C44"/>
    <w:rsid w:val="00C9689F"/>
    <w:rsid w:val="00C978FD"/>
    <w:rsid w:val="00CA4FD4"/>
    <w:rsid w:val="00CA792F"/>
    <w:rsid w:val="00CB0453"/>
    <w:rsid w:val="00CB40E5"/>
    <w:rsid w:val="00CC4CC8"/>
    <w:rsid w:val="00CD5AC4"/>
    <w:rsid w:val="00CE3F6A"/>
    <w:rsid w:val="00CF590F"/>
    <w:rsid w:val="00CF7958"/>
    <w:rsid w:val="00D079D6"/>
    <w:rsid w:val="00D100DB"/>
    <w:rsid w:val="00D26299"/>
    <w:rsid w:val="00D26FD9"/>
    <w:rsid w:val="00D27051"/>
    <w:rsid w:val="00D2732A"/>
    <w:rsid w:val="00D31E68"/>
    <w:rsid w:val="00D32B8F"/>
    <w:rsid w:val="00D341D5"/>
    <w:rsid w:val="00D3578A"/>
    <w:rsid w:val="00D40FA7"/>
    <w:rsid w:val="00D50174"/>
    <w:rsid w:val="00D56689"/>
    <w:rsid w:val="00D63532"/>
    <w:rsid w:val="00D64A87"/>
    <w:rsid w:val="00D66D67"/>
    <w:rsid w:val="00D70D04"/>
    <w:rsid w:val="00D77223"/>
    <w:rsid w:val="00D7745E"/>
    <w:rsid w:val="00D84E85"/>
    <w:rsid w:val="00D85704"/>
    <w:rsid w:val="00D922F9"/>
    <w:rsid w:val="00D94734"/>
    <w:rsid w:val="00D956F2"/>
    <w:rsid w:val="00D978B3"/>
    <w:rsid w:val="00DA2038"/>
    <w:rsid w:val="00DA77C5"/>
    <w:rsid w:val="00DA7DDD"/>
    <w:rsid w:val="00DB10E8"/>
    <w:rsid w:val="00DB46B7"/>
    <w:rsid w:val="00DB7E19"/>
    <w:rsid w:val="00DD2902"/>
    <w:rsid w:val="00DD7086"/>
    <w:rsid w:val="00DE2859"/>
    <w:rsid w:val="00DE553F"/>
    <w:rsid w:val="00DF2685"/>
    <w:rsid w:val="00DF7462"/>
    <w:rsid w:val="00E03827"/>
    <w:rsid w:val="00E0722C"/>
    <w:rsid w:val="00E14D39"/>
    <w:rsid w:val="00E25E76"/>
    <w:rsid w:val="00E311C2"/>
    <w:rsid w:val="00E40A3C"/>
    <w:rsid w:val="00E45D7E"/>
    <w:rsid w:val="00E47785"/>
    <w:rsid w:val="00E47F5F"/>
    <w:rsid w:val="00E51F12"/>
    <w:rsid w:val="00E542DA"/>
    <w:rsid w:val="00E6377E"/>
    <w:rsid w:val="00E77B20"/>
    <w:rsid w:val="00E85BC0"/>
    <w:rsid w:val="00EC10DE"/>
    <w:rsid w:val="00EC15AD"/>
    <w:rsid w:val="00ED42E6"/>
    <w:rsid w:val="00EE1DC4"/>
    <w:rsid w:val="00EF222D"/>
    <w:rsid w:val="00EF4720"/>
    <w:rsid w:val="00F02553"/>
    <w:rsid w:val="00F13516"/>
    <w:rsid w:val="00F1392E"/>
    <w:rsid w:val="00F206FB"/>
    <w:rsid w:val="00F27F68"/>
    <w:rsid w:val="00F30CE0"/>
    <w:rsid w:val="00F415E7"/>
    <w:rsid w:val="00F6132E"/>
    <w:rsid w:val="00F77CA0"/>
    <w:rsid w:val="00F8533F"/>
    <w:rsid w:val="00F8537F"/>
    <w:rsid w:val="00F91125"/>
    <w:rsid w:val="00F911B1"/>
    <w:rsid w:val="00FB0FC9"/>
    <w:rsid w:val="00FC0EBA"/>
    <w:rsid w:val="00FC1ACF"/>
    <w:rsid w:val="00FE179E"/>
    <w:rsid w:val="00FE6F82"/>
    <w:rsid w:val="00FF52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S Serif" w:eastAsia="Times New Roman" w:hAnsi="MS Serif"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0A3C"/>
    <w:rPr>
      <w:lang w:val="en-US"/>
    </w:rPr>
  </w:style>
  <w:style w:type="paragraph" w:styleId="1">
    <w:name w:val="heading 1"/>
    <w:basedOn w:val="a"/>
    <w:next w:val="a"/>
    <w:qFormat/>
    <w:rsid w:val="00E40A3C"/>
    <w:pPr>
      <w:keepNext/>
      <w:jc w:val="center"/>
      <w:outlineLvl w:val="0"/>
    </w:pPr>
    <w:rPr>
      <w:rFonts w:ascii="Times New Roman" w:hAnsi="Times New Roman"/>
      <w:sz w:val="28"/>
      <w:lang w:val="ru-RU"/>
    </w:rPr>
  </w:style>
  <w:style w:type="paragraph" w:styleId="2">
    <w:name w:val="heading 2"/>
    <w:basedOn w:val="a"/>
    <w:next w:val="a"/>
    <w:qFormat/>
    <w:rsid w:val="00E40A3C"/>
    <w:pPr>
      <w:keepNext/>
      <w:jc w:val="center"/>
      <w:outlineLvl w:val="1"/>
    </w:pPr>
    <w:rPr>
      <w:rFonts w:ascii="Times New Roman" w:hAnsi="Times New Roman"/>
      <w:b/>
      <w:sz w:val="28"/>
      <w:lang w:val="ru-RU"/>
    </w:rPr>
  </w:style>
  <w:style w:type="paragraph" w:styleId="3">
    <w:name w:val="heading 3"/>
    <w:basedOn w:val="a"/>
    <w:next w:val="a"/>
    <w:qFormat/>
    <w:rsid w:val="00E40A3C"/>
    <w:pPr>
      <w:keepNext/>
      <w:outlineLvl w:val="2"/>
    </w:pPr>
    <w:rPr>
      <w:rFonts w:ascii="Times New Roman" w:hAnsi="Times New Roman"/>
      <w:sz w:val="28"/>
      <w:lang w:val="ru-RU"/>
    </w:rPr>
  </w:style>
  <w:style w:type="paragraph" w:styleId="4">
    <w:name w:val="heading 4"/>
    <w:basedOn w:val="a"/>
    <w:next w:val="a"/>
    <w:qFormat/>
    <w:rsid w:val="00E40A3C"/>
    <w:pPr>
      <w:keepNext/>
      <w:jc w:val="right"/>
      <w:outlineLvl w:val="3"/>
    </w:pPr>
    <w:rPr>
      <w:rFonts w:ascii="Times New Roman" w:hAnsi="Times New Roman"/>
      <w:sz w:val="24"/>
      <w:lang w:val="ru-RU"/>
    </w:rPr>
  </w:style>
  <w:style w:type="paragraph" w:styleId="5">
    <w:name w:val="heading 5"/>
    <w:basedOn w:val="a"/>
    <w:next w:val="a"/>
    <w:qFormat/>
    <w:rsid w:val="00E40A3C"/>
    <w:pPr>
      <w:keepNext/>
      <w:jc w:val="center"/>
      <w:outlineLvl w:val="4"/>
    </w:pPr>
    <w:rPr>
      <w:rFonts w:ascii="Times New Roman" w:hAnsi="Times New Roman"/>
      <w:b/>
      <w:sz w:val="24"/>
      <w:lang w:val="ru-RU"/>
    </w:rPr>
  </w:style>
  <w:style w:type="paragraph" w:styleId="9">
    <w:name w:val="heading 9"/>
    <w:basedOn w:val="a"/>
    <w:next w:val="a"/>
    <w:link w:val="90"/>
    <w:qFormat/>
    <w:rsid w:val="00D84E85"/>
    <w:pPr>
      <w:spacing w:before="240" w:after="60"/>
      <w:outlineLvl w:val="8"/>
    </w:pPr>
    <w:rPr>
      <w:rFonts w:ascii="Arial" w:hAnsi="Arial" w:cs="Arial"/>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D84E85"/>
    <w:rPr>
      <w:rFonts w:ascii="Arial" w:hAnsi="Arial" w:cs="Arial"/>
      <w:sz w:val="22"/>
      <w:szCs w:val="22"/>
    </w:rPr>
  </w:style>
  <w:style w:type="paragraph" w:styleId="a3">
    <w:name w:val="Body Text"/>
    <w:basedOn w:val="a"/>
    <w:link w:val="a4"/>
    <w:rsid w:val="00E40A3C"/>
    <w:pPr>
      <w:jc w:val="both"/>
    </w:pPr>
    <w:rPr>
      <w:rFonts w:ascii="Times New Roman" w:hAnsi="Times New Roman"/>
      <w:sz w:val="28"/>
    </w:rPr>
  </w:style>
  <w:style w:type="character" w:customStyle="1" w:styleId="a4">
    <w:name w:val="Основной текст Знак"/>
    <w:link w:val="a3"/>
    <w:locked/>
    <w:rsid w:val="00D84E85"/>
    <w:rPr>
      <w:rFonts w:ascii="Times New Roman" w:hAnsi="Times New Roman"/>
      <w:sz w:val="28"/>
    </w:rPr>
  </w:style>
  <w:style w:type="paragraph" w:styleId="a5">
    <w:name w:val="header"/>
    <w:basedOn w:val="a"/>
    <w:rsid w:val="00E40A3C"/>
    <w:pPr>
      <w:tabs>
        <w:tab w:val="center" w:pos="4153"/>
        <w:tab w:val="right" w:pos="8306"/>
      </w:tabs>
    </w:pPr>
  </w:style>
  <w:style w:type="paragraph" w:styleId="a6">
    <w:name w:val="footer"/>
    <w:basedOn w:val="a"/>
    <w:rsid w:val="00E40A3C"/>
    <w:pPr>
      <w:tabs>
        <w:tab w:val="center" w:pos="4153"/>
        <w:tab w:val="right" w:pos="8306"/>
      </w:tabs>
    </w:pPr>
  </w:style>
  <w:style w:type="paragraph" w:styleId="20">
    <w:name w:val="Body Text 2"/>
    <w:basedOn w:val="a"/>
    <w:rsid w:val="00E40A3C"/>
    <w:pPr>
      <w:jc w:val="both"/>
    </w:pPr>
    <w:rPr>
      <w:rFonts w:ascii="Times New Roman" w:hAnsi="Times New Roman"/>
      <w:sz w:val="24"/>
      <w:lang w:val="ru-RU"/>
    </w:rPr>
  </w:style>
  <w:style w:type="paragraph" w:styleId="a7">
    <w:name w:val="Body Text Indent"/>
    <w:aliases w:val="Основной текст 1,Нумерованный список !!,Надин стиль,Основной текст без отступа"/>
    <w:basedOn w:val="a"/>
    <w:link w:val="a8"/>
    <w:rsid w:val="00E40A3C"/>
    <w:pPr>
      <w:ind w:left="3800" w:hanging="3800"/>
    </w:pPr>
    <w:rPr>
      <w:rFonts w:ascii="Times New Roman" w:hAnsi="Times New Roman"/>
      <w:sz w:val="28"/>
      <w:szCs w:val="28"/>
      <w:lang w:val="ru-RU"/>
    </w:rPr>
  </w:style>
  <w:style w:type="character" w:customStyle="1" w:styleId="a8">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7"/>
    <w:rsid w:val="00D84E85"/>
    <w:rPr>
      <w:rFonts w:ascii="Times New Roman" w:hAnsi="Times New Roman"/>
      <w:sz w:val="28"/>
      <w:szCs w:val="28"/>
    </w:rPr>
  </w:style>
  <w:style w:type="character" w:styleId="a9">
    <w:name w:val="page number"/>
    <w:basedOn w:val="a0"/>
    <w:rsid w:val="00E40A3C"/>
  </w:style>
  <w:style w:type="paragraph" w:styleId="aa">
    <w:name w:val="List Paragraph"/>
    <w:basedOn w:val="a"/>
    <w:uiPriority w:val="34"/>
    <w:qFormat/>
    <w:rsid w:val="00CE3F6A"/>
    <w:pPr>
      <w:ind w:left="720"/>
      <w:contextualSpacing/>
    </w:pPr>
  </w:style>
  <w:style w:type="paragraph" w:styleId="21">
    <w:name w:val="Body Text First Indent 2"/>
    <w:basedOn w:val="a7"/>
    <w:link w:val="22"/>
    <w:rsid w:val="00D84E85"/>
    <w:pPr>
      <w:spacing w:after="120"/>
      <w:ind w:left="283" w:firstLine="210"/>
    </w:pPr>
    <w:rPr>
      <w:rFonts w:ascii="MS Serif" w:hAnsi="MS Serif"/>
      <w:sz w:val="20"/>
      <w:szCs w:val="20"/>
      <w:lang w:val="en-US"/>
    </w:rPr>
  </w:style>
  <w:style w:type="character" w:customStyle="1" w:styleId="22">
    <w:name w:val="Красная строка 2 Знак"/>
    <w:basedOn w:val="a8"/>
    <w:link w:val="21"/>
    <w:rsid w:val="00D84E85"/>
  </w:style>
  <w:style w:type="paragraph" w:styleId="23">
    <w:name w:val="Body Text Indent 2"/>
    <w:basedOn w:val="a"/>
    <w:link w:val="24"/>
    <w:rsid w:val="00D84E85"/>
    <w:pPr>
      <w:spacing w:after="120" w:line="480" w:lineRule="auto"/>
      <w:ind w:left="283"/>
    </w:pPr>
    <w:rPr>
      <w:rFonts w:ascii="Times New Roman" w:hAnsi="Times New Roman"/>
      <w:sz w:val="24"/>
      <w:szCs w:val="24"/>
      <w:lang w:val="ru-RU"/>
    </w:rPr>
  </w:style>
  <w:style w:type="character" w:customStyle="1" w:styleId="24">
    <w:name w:val="Основной текст с отступом 2 Знак"/>
    <w:basedOn w:val="a0"/>
    <w:link w:val="23"/>
    <w:rsid w:val="00D84E85"/>
    <w:rPr>
      <w:rFonts w:ascii="Times New Roman" w:hAnsi="Times New Roman"/>
      <w:sz w:val="24"/>
      <w:szCs w:val="24"/>
    </w:rPr>
  </w:style>
  <w:style w:type="paragraph" w:styleId="ab">
    <w:name w:val="Balloon Text"/>
    <w:basedOn w:val="a"/>
    <w:link w:val="ac"/>
    <w:rsid w:val="00D84E85"/>
    <w:rPr>
      <w:rFonts w:ascii="Tahoma" w:hAnsi="Tahoma" w:cs="Tahoma"/>
      <w:sz w:val="16"/>
      <w:szCs w:val="16"/>
      <w:lang w:val="ru-RU"/>
    </w:rPr>
  </w:style>
  <w:style w:type="character" w:customStyle="1" w:styleId="ac">
    <w:name w:val="Текст выноски Знак"/>
    <w:basedOn w:val="a0"/>
    <w:link w:val="ab"/>
    <w:rsid w:val="00D84E85"/>
    <w:rPr>
      <w:rFonts w:ascii="Tahoma" w:hAnsi="Tahoma" w:cs="Tahoma"/>
      <w:sz w:val="16"/>
      <w:szCs w:val="16"/>
    </w:rPr>
  </w:style>
  <w:style w:type="paragraph" w:customStyle="1" w:styleId="ConsNormal">
    <w:name w:val="ConsNormal"/>
    <w:rsid w:val="00D84E85"/>
    <w:pPr>
      <w:widowControl w:val="0"/>
      <w:ind w:firstLine="720"/>
    </w:pPr>
    <w:rPr>
      <w:rFonts w:ascii="Arial" w:hAnsi="Arial"/>
      <w:snapToGrid w:val="0"/>
      <w:sz w:val="22"/>
    </w:rPr>
  </w:style>
  <w:style w:type="paragraph" w:customStyle="1" w:styleId="ad">
    <w:name w:val="Знак Знак Знак Знак Знак Знак"/>
    <w:basedOn w:val="a"/>
    <w:rsid w:val="00D84E85"/>
    <w:pPr>
      <w:spacing w:before="100" w:beforeAutospacing="1" w:after="100" w:afterAutospacing="1"/>
      <w:jc w:val="both"/>
    </w:pPr>
    <w:rPr>
      <w:rFonts w:ascii="Tahoma" w:hAnsi="Tahoma"/>
      <w:lang w:eastAsia="en-US"/>
    </w:rPr>
  </w:style>
  <w:style w:type="paragraph" w:customStyle="1" w:styleId="ae">
    <w:name w:val="Знак Знак Знак Знак Знак Знак"/>
    <w:basedOn w:val="a"/>
    <w:rsid w:val="00D84E85"/>
    <w:pPr>
      <w:spacing w:before="100" w:beforeAutospacing="1" w:after="100" w:afterAutospacing="1"/>
      <w:jc w:val="both"/>
    </w:pPr>
    <w:rPr>
      <w:rFonts w:ascii="Tahoma" w:hAnsi="Tahoma" w:cs="Tahoma"/>
      <w:lang w:eastAsia="en-US"/>
    </w:rPr>
  </w:style>
  <w:style w:type="paragraph" w:customStyle="1" w:styleId="ConsPlusCell">
    <w:name w:val="ConsPlusCell"/>
    <w:rsid w:val="00D84E85"/>
    <w:pPr>
      <w:widowControl w:val="0"/>
      <w:autoSpaceDE w:val="0"/>
      <w:autoSpaceDN w:val="0"/>
      <w:adjustRightInd w:val="0"/>
    </w:pPr>
    <w:rPr>
      <w:rFonts w:ascii="Times New Roman" w:hAnsi="Times New Roman"/>
      <w:sz w:val="24"/>
      <w:szCs w:val="24"/>
    </w:rPr>
  </w:style>
  <w:style w:type="paragraph" w:customStyle="1" w:styleId="ConsPlusNonformat">
    <w:name w:val="ConsPlusNonformat"/>
    <w:rsid w:val="00D84E85"/>
    <w:pPr>
      <w:widowControl w:val="0"/>
      <w:autoSpaceDE w:val="0"/>
      <w:autoSpaceDN w:val="0"/>
      <w:adjustRightInd w:val="0"/>
    </w:pPr>
    <w:rPr>
      <w:rFonts w:ascii="Courier New" w:hAnsi="Courier New" w:cs="Courier New"/>
    </w:rPr>
  </w:style>
  <w:style w:type="paragraph" w:customStyle="1" w:styleId="Style7">
    <w:name w:val="Style7"/>
    <w:basedOn w:val="a"/>
    <w:rsid w:val="00D84E85"/>
    <w:pPr>
      <w:widowControl w:val="0"/>
      <w:autoSpaceDE w:val="0"/>
      <w:autoSpaceDN w:val="0"/>
      <w:adjustRightInd w:val="0"/>
    </w:pPr>
    <w:rPr>
      <w:rFonts w:ascii="Times New Roman" w:hAnsi="Times New Roman"/>
      <w:sz w:val="24"/>
      <w:szCs w:val="24"/>
      <w:lang w:val="ru-RU"/>
    </w:rPr>
  </w:style>
  <w:style w:type="paragraph" w:customStyle="1" w:styleId="NormalANX">
    <w:name w:val="NormalANX"/>
    <w:basedOn w:val="a"/>
    <w:rsid w:val="00D84E85"/>
    <w:pPr>
      <w:spacing w:before="240" w:after="240" w:line="360" w:lineRule="auto"/>
      <w:ind w:firstLine="720"/>
      <w:jc w:val="both"/>
    </w:pPr>
    <w:rPr>
      <w:rFonts w:ascii="Times New Roman" w:hAnsi="Times New Roman"/>
      <w:sz w:val="28"/>
      <w:lang w:val="ru-RU"/>
    </w:rPr>
  </w:style>
  <w:style w:type="paragraph" w:customStyle="1" w:styleId="BodyTextIndent21">
    <w:name w:val="Body Text Indent 21"/>
    <w:basedOn w:val="a"/>
    <w:rsid w:val="00D84E85"/>
    <w:pPr>
      <w:widowControl w:val="0"/>
      <w:overflowPunct w:val="0"/>
      <w:autoSpaceDE w:val="0"/>
      <w:autoSpaceDN w:val="0"/>
      <w:adjustRightInd w:val="0"/>
      <w:spacing w:line="360" w:lineRule="auto"/>
      <w:ind w:firstLine="851"/>
      <w:jc w:val="both"/>
      <w:textAlignment w:val="baseline"/>
    </w:pPr>
    <w:rPr>
      <w:rFonts w:ascii="Times New Roman" w:hAnsi="Times New Roman"/>
      <w:sz w:val="28"/>
      <w:lang w:val="ru-RU"/>
    </w:rPr>
  </w:style>
  <w:style w:type="paragraph" w:customStyle="1" w:styleId="af">
    <w:name w:val="Основной текст с отступом.Нумерованный список !!.Надин стиль"/>
    <w:basedOn w:val="a"/>
    <w:rsid w:val="00D84E85"/>
    <w:pPr>
      <w:tabs>
        <w:tab w:val="left" w:pos="8647"/>
      </w:tabs>
      <w:ind w:right="139" w:firstLine="567"/>
      <w:jc w:val="both"/>
    </w:pPr>
    <w:rPr>
      <w:rFonts w:ascii="Times New Roman" w:hAnsi="Times New Roman"/>
      <w:kern w:val="28"/>
      <w:sz w:val="28"/>
      <w:lang w:val="ru-RU"/>
    </w:rPr>
  </w:style>
  <w:style w:type="paragraph" w:customStyle="1" w:styleId="ConsPlusNormal">
    <w:name w:val="ConsPlusNormal"/>
    <w:rsid w:val="00D84E85"/>
    <w:pPr>
      <w:widowControl w:val="0"/>
      <w:autoSpaceDE w:val="0"/>
      <w:autoSpaceDN w:val="0"/>
      <w:adjustRightInd w:val="0"/>
    </w:pPr>
    <w:rPr>
      <w:rFonts w:ascii="Arial" w:hAnsi="Arial" w:cs="Arial"/>
    </w:rPr>
  </w:style>
  <w:style w:type="paragraph" w:customStyle="1" w:styleId="ConsPlusTitle">
    <w:name w:val="ConsPlusTitle"/>
    <w:rsid w:val="00D84E85"/>
    <w:pPr>
      <w:widowControl w:val="0"/>
      <w:autoSpaceDE w:val="0"/>
      <w:autoSpaceDN w:val="0"/>
      <w:adjustRightInd w:val="0"/>
    </w:pPr>
    <w:rPr>
      <w:rFonts w:ascii="Arial" w:hAnsi="Arial" w:cs="Arial"/>
      <w:b/>
      <w:bCs/>
    </w:rPr>
  </w:style>
  <w:style w:type="character" w:customStyle="1" w:styleId="FontStyle110">
    <w:name w:val="Font Style110"/>
    <w:basedOn w:val="a0"/>
    <w:uiPriority w:val="99"/>
    <w:rsid w:val="00D84E85"/>
    <w:rPr>
      <w:rFonts w:ascii="Times New Roman" w:hAnsi="Times New Roman" w:cs="Times New Roman"/>
      <w:sz w:val="24"/>
      <w:szCs w:val="24"/>
    </w:rPr>
  </w:style>
  <w:style w:type="paragraph" w:customStyle="1" w:styleId="Style42">
    <w:name w:val="Style42"/>
    <w:basedOn w:val="a"/>
    <w:uiPriority w:val="99"/>
    <w:rsid w:val="00D84E85"/>
    <w:pPr>
      <w:widowControl w:val="0"/>
      <w:autoSpaceDE w:val="0"/>
      <w:autoSpaceDN w:val="0"/>
      <w:adjustRightInd w:val="0"/>
      <w:spacing w:line="310" w:lineRule="exact"/>
      <w:ind w:firstLine="698"/>
      <w:jc w:val="both"/>
    </w:pPr>
    <w:rPr>
      <w:rFonts w:ascii="Times New Roman" w:hAnsi="Times New Roman"/>
      <w:sz w:val="24"/>
      <w:szCs w:val="24"/>
      <w:lang w:val="ru-RU"/>
    </w:rPr>
  </w:style>
  <w:style w:type="paragraph" w:customStyle="1" w:styleId="Style50">
    <w:name w:val="Style50"/>
    <w:basedOn w:val="a"/>
    <w:uiPriority w:val="99"/>
    <w:rsid w:val="00D84E85"/>
    <w:pPr>
      <w:widowControl w:val="0"/>
      <w:autoSpaceDE w:val="0"/>
      <w:autoSpaceDN w:val="0"/>
      <w:adjustRightInd w:val="0"/>
      <w:spacing w:line="310" w:lineRule="exact"/>
      <w:ind w:firstLine="713"/>
      <w:jc w:val="both"/>
    </w:pPr>
    <w:rPr>
      <w:rFonts w:ascii="Times New Roman" w:hAnsi="Times New Roman"/>
      <w:sz w:val="24"/>
      <w:szCs w:val="24"/>
      <w:lang w:val="ru-RU"/>
    </w:rPr>
  </w:style>
  <w:style w:type="paragraph" w:customStyle="1" w:styleId="Style49">
    <w:name w:val="Style49"/>
    <w:basedOn w:val="a"/>
    <w:uiPriority w:val="99"/>
    <w:rsid w:val="00D84E85"/>
    <w:pPr>
      <w:widowControl w:val="0"/>
      <w:autoSpaceDE w:val="0"/>
      <w:autoSpaceDN w:val="0"/>
      <w:adjustRightInd w:val="0"/>
      <w:spacing w:line="312" w:lineRule="exact"/>
      <w:ind w:firstLine="1116"/>
      <w:jc w:val="both"/>
    </w:pPr>
    <w:rPr>
      <w:rFonts w:ascii="Times New Roman" w:hAnsi="Times New Roman"/>
      <w:sz w:val="24"/>
      <w:szCs w:val="24"/>
      <w:lang w:val="ru-RU"/>
    </w:rPr>
  </w:style>
  <w:style w:type="character" w:customStyle="1" w:styleId="FontStyle83">
    <w:name w:val="Font Style83"/>
    <w:basedOn w:val="a0"/>
    <w:uiPriority w:val="99"/>
    <w:rsid w:val="00D84E85"/>
    <w:rPr>
      <w:rFonts w:ascii="Times New Roman" w:hAnsi="Times New Roman" w:cs="Times New Roman"/>
      <w:sz w:val="22"/>
      <w:szCs w:val="22"/>
    </w:rPr>
  </w:style>
  <w:style w:type="table" w:styleId="af0">
    <w:name w:val="Table Grid"/>
    <w:basedOn w:val="a1"/>
    <w:rsid w:val="003829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188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1056;&#1072;&#1073;&#1086;&#1095;&#1080;&#1081;%20&#1089;&#1090;&#1086;&#1083;\&#1052;&#1091;&#1085;&#1080;&#1094;&#1080;&#1087;&#1072;&#1083;&#1100;&#1085;&#1099;&#1081;%20&#1057;&#1086;&#1074;&#1077;&#1090;\&#1055;&#1088;&#1086;&#1090;&#1086;&#1082;&#1086;&#1083;&#1099;\&#1064;&#1072;&#1073;&#1083;&#1086;&#1085;%20&#1087;&#1088;&#1086;&#1090;&#1086;&#1082;&#1086;&#1083;&#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FA7EB-D5CD-4BE9-A86D-AF3A613C4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протокола</Template>
  <TotalTime>3</TotalTime>
  <Pages>2</Pages>
  <Words>627</Words>
  <Characters>5179</Characters>
  <Application>Microsoft Office Word</Application>
  <DocSecurity>0</DocSecurity>
  <Lines>43</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5795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1</cp:lastModifiedBy>
  <cp:revision>2</cp:revision>
  <cp:lastPrinted>2024-11-05T06:48:00Z</cp:lastPrinted>
  <dcterms:created xsi:type="dcterms:W3CDTF">2024-11-06T10:08:00Z</dcterms:created>
  <dcterms:modified xsi:type="dcterms:W3CDTF">2024-11-06T10:08:00Z</dcterms:modified>
</cp:coreProperties>
</file>